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3597F" w14:textId="1C1DE9FF" w:rsidR="00B15C15" w:rsidRPr="00301585" w:rsidRDefault="0017262B" w:rsidP="0017262B">
      <w:pPr>
        <w:spacing w:after="120"/>
        <w:jc w:val="right"/>
        <w:rPr>
          <w:b/>
          <w:sz w:val="20"/>
        </w:rPr>
      </w:pPr>
      <w:r>
        <w:rPr>
          <w:rFonts w:ascii="Arial" w:hAnsi="Arial" w:cs="Arial"/>
          <w:b/>
          <w:noProof/>
          <w:lang w:eastAsia="en-NZ"/>
        </w:rPr>
        <w:drawing>
          <wp:inline distT="0" distB="0" distL="0" distR="0" wp14:anchorId="42A6928F" wp14:editId="0B515743">
            <wp:extent cx="2321707" cy="663345"/>
            <wp:effectExtent l="0" t="0" r="2540" b="3810"/>
            <wp:docPr id="5" name="Picture 5" descr="Agricuture &amp; Investment Services - Crest Logo - Green &amp;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ricuture &amp; Investment Services - Crest Logo - Green &amp; Black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4274" cy="692650"/>
                    </a:xfrm>
                    <a:prstGeom prst="rect">
                      <a:avLst/>
                    </a:prstGeom>
                    <a:noFill/>
                    <a:ln>
                      <a:noFill/>
                    </a:ln>
                  </pic:spPr>
                </pic:pic>
              </a:graphicData>
            </a:graphic>
          </wp:inline>
        </w:drawing>
      </w:r>
      <w:bookmarkStart w:id="0" w:name="_GoBack"/>
      <w:bookmarkEnd w:id="0"/>
    </w:p>
    <w:p w14:paraId="63D97FC8" w14:textId="53FD232C" w:rsidR="00B15C15" w:rsidRPr="00301585" w:rsidRDefault="00B15C15" w:rsidP="00917753">
      <w:pPr>
        <w:spacing w:after="120"/>
        <w:rPr>
          <w:b/>
          <w:sz w:val="20"/>
        </w:rPr>
      </w:pPr>
    </w:p>
    <w:p w14:paraId="2A080B9A" w14:textId="0E77F380" w:rsidR="00B15C15" w:rsidRPr="00301585" w:rsidRDefault="00B15C15" w:rsidP="00917753">
      <w:pPr>
        <w:spacing w:after="120"/>
        <w:rPr>
          <w:b/>
          <w:sz w:val="20"/>
        </w:rPr>
      </w:pPr>
    </w:p>
    <w:p w14:paraId="11B1D4A9" w14:textId="77777777" w:rsidR="00B15C15" w:rsidRPr="00301585" w:rsidRDefault="00B15C15" w:rsidP="00917753">
      <w:pPr>
        <w:spacing w:after="120"/>
        <w:rPr>
          <w:b/>
          <w:sz w:val="20"/>
        </w:rPr>
      </w:pPr>
    </w:p>
    <w:p w14:paraId="6E381655" w14:textId="77777777" w:rsidR="00B15C15" w:rsidRPr="00301585" w:rsidRDefault="00B15C15" w:rsidP="00917753">
      <w:pPr>
        <w:spacing w:after="120"/>
        <w:rPr>
          <w:b/>
          <w:sz w:val="20"/>
        </w:rPr>
      </w:pPr>
    </w:p>
    <w:p w14:paraId="78BDAAE5" w14:textId="77777777" w:rsidR="00B15C15" w:rsidRPr="00301585" w:rsidRDefault="00B15C15" w:rsidP="00917753">
      <w:pPr>
        <w:spacing w:after="120"/>
        <w:rPr>
          <w:b/>
          <w:sz w:val="20"/>
        </w:rPr>
      </w:pPr>
    </w:p>
    <w:p w14:paraId="1F520250" w14:textId="77777777" w:rsidR="00B15C15" w:rsidRPr="00301585" w:rsidRDefault="00B15C15" w:rsidP="00917753">
      <w:pPr>
        <w:spacing w:after="120"/>
        <w:rPr>
          <w:rFonts w:ascii="Arial Narrow" w:hAnsi="Arial Narrow"/>
          <w:b/>
          <w:sz w:val="20"/>
        </w:rPr>
      </w:pPr>
    </w:p>
    <w:p w14:paraId="282F78ED" w14:textId="77777777" w:rsidR="00B15C15" w:rsidRPr="00301585" w:rsidRDefault="00B15C15" w:rsidP="00917753">
      <w:pPr>
        <w:spacing w:after="120"/>
        <w:rPr>
          <w:rFonts w:ascii="Arial Narrow" w:hAnsi="Arial Narrow"/>
          <w:b/>
          <w:sz w:val="20"/>
        </w:rPr>
      </w:pPr>
    </w:p>
    <w:p w14:paraId="403EE8F9" w14:textId="77777777" w:rsidR="00B15C15" w:rsidRPr="00301585" w:rsidRDefault="00B15C15" w:rsidP="00917753">
      <w:pPr>
        <w:spacing w:after="120"/>
        <w:rPr>
          <w:rFonts w:ascii="Arial Narrow" w:hAnsi="Arial Narrow"/>
          <w:b/>
          <w:sz w:val="20"/>
        </w:rPr>
      </w:pPr>
    </w:p>
    <w:p w14:paraId="487C803C" w14:textId="77777777" w:rsidR="00B15C15" w:rsidRPr="00301585" w:rsidRDefault="00B15C15" w:rsidP="00917753">
      <w:pPr>
        <w:spacing w:after="120"/>
        <w:rPr>
          <w:rFonts w:ascii="Arial Narrow" w:hAnsi="Arial Narrow"/>
          <w:b/>
          <w:sz w:val="20"/>
        </w:rPr>
      </w:pPr>
    </w:p>
    <w:p w14:paraId="6B504739" w14:textId="77777777" w:rsidR="00B15C15" w:rsidRPr="00301585" w:rsidRDefault="29B63070" w:rsidP="29B63070">
      <w:pPr>
        <w:spacing w:after="120"/>
        <w:rPr>
          <w:rFonts w:ascii="Arial Narrow" w:hAnsi="Arial Narrow"/>
          <w:b/>
          <w:bCs/>
          <w:sz w:val="20"/>
        </w:rPr>
      </w:pPr>
      <w:r w:rsidRPr="29B63070">
        <w:rPr>
          <w:rFonts w:ascii="Arial Narrow" w:hAnsi="Arial Narrow"/>
          <w:b/>
          <w:bCs/>
          <w:sz w:val="20"/>
        </w:rPr>
        <w:t xml:space="preserve">SUSTAINABLE LAND MANAGEMENT AND CLIMATE CHANGE FUNDING AGREEMENT </w:t>
      </w:r>
    </w:p>
    <w:p w14:paraId="01C95637" w14:textId="77777777" w:rsidR="00B15C15" w:rsidRPr="00301585" w:rsidRDefault="00B15C15" w:rsidP="00917753">
      <w:pPr>
        <w:spacing w:after="120"/>
        <w:rPr>
          <w:rFonts w:ascii="Arial Narrow" w:hAnsi="Arial Narrow"/>
          <w:b/>
          <w:sz w:val="20"/>
        </w:rPr>
      </w:pPr>
    </w:p>
    <w:p w14:paraId="23FD1CE0" w14:textId="77777777" w:rsidR="00B15C15" w:rsidRPr="00301585" w:rsidRDefault="29B63070" w:rsidP="29B63070">
      <w:pPr>
        <w:spacing w:after="120"/>
        <w:rPr>
          <w:rFonts w:ascii="Arial Narrow" w:hAnsi="Arial Narrow"/>
          <w:sz w:val="20"/>
        </w:rPr>
      </w:pPr>
      <w:r w:rsidRPr="29B63070">
        <w:rPr>
          <w:rFonts w:ascii="Arial Narrow" w:hAnsi="Arial Narrow"/>
          <w:sz w:val="20"/>
        </w:rPr>
        <w:t>BETWEEN</w:t>
      </w:r>
    </w:p>
    <w:p w14:paraId="40498D40" w14:textId="77777777" w:rsidR="00B15C15" w:rsidRPr="00301585" w:rsidRDefault="00B15C15" w:rsidP="00917753">
      <w:pPr>
        <w:spacing w:after="120"/>
        <w:rPr>
          <w:rFonts w:ascii="Arial Narrow" w:hAnsi="Arial Narrow"/>
          <w:sz w:val="20"/>
        </w:rPr>
      </w:pPr>
    </w:p>
    <w:p w14:paraId="60BCB2DB" w14:textId="77777777" w:rsidR="00B15C15" w:rsidRPr="00301585" w:rsidRDefault="29B63070" w:rsidP="29B63070">
      <w:pPr>
        <w:spacing w:after="120"/>
        <w:rPr>
          <w:rFonts w:ascii="Arial Narrow" w:hAnsi="Arial Narrow"/>
          <w:b/>
          <w:bCs/>
          <w:sz w:val="20"/>
        </w:rPr>
      </w:pPr>
      <w:r w:rsidRPr="29B63070">
        <w:rPr>
          <w:rFonts w:ascii="Arial Narrow" w:hAnsi="Arial Narrow"/>
          <w:b/>
          <w:bCs/>
          <w:sz w:val="20"/>
        </w:rPr>
        <w:t>MINISTRY FOR PRIMARY INDUSTRIES</w:t>
      </w:r>
    </w:p>
    <w:p w14:paraId="422656E5" w14:textId="77777777" w:rsidR="00B15C15" w:rsidRPr="00301585" w:rsidRDefault="00B15C15" w:rsidP="00917753">
      <w:pPr>
        <w:spacing w:after="120"/>
        <w:rPr>
          <w:rFonts w:ascii="Arial Narrow" w:hAnsi="Arial Narrow"/>
          <w:sz w:val="20"/>
        </w:rPr>
      </w:pPr>
    </w:p>
    <w:p w14:paraId="53E07924" w14:textId="77777777" w:rsidR="00B15C15" w:rsidRPr="00301585" w:rsidRDefault="29B63070" w:rsidP="29B63070">
      <w:pPr>
        <w:spacing w:after="120"/>
        <w:rPr>
          <w:rFonts w:ascii="Arial Narrow" w:hAnsi="Arial Narrow"/>
          <w:sz w:val="20"/>
        </w:rPr>
      </w:pPr>
      <w:r w:rsidRPr="29B63070">
        <w:rPr>
          <w:rFonts w:ascii="Arial Narrow" w:hAnsi="Arial Narrow"/>
          <w:sz w:val="20"/>
        </w:rPr>
        <w:t>AND</w:t>
      </w:r>
    </w:p>
    <w:p w14:paraId="65942DC5" w14:textId="77777777" w:rsidR="00B15C15" w:rsidRPr="00301585" w:rsidRDefault="00B15C15" w:rsidP="00917753">
      <w:pPr>
        <w:spacing w:after="120"/>
        <w:rPr>
          <w:rFonts w:ascii="Arial Narrow" w:hAnsi="Arial Narrow"/>
          <w:b/>
          <w:noProof/>
          <w:sz w:val="20"/>
        </w:rPr>
      </w:pPr>
    </w:p>
    <w:p w14:paraId="024CE45B" w14:textId="25E72F51" w:rsidR="00B15C15" w:rsidRPr="00301585" w:rsidRDefault="29B63070" w:rsidP="29B63070">
      <w:pPr>
        <w:spacing w:after="120"/>
        <w:rPr>
          <w:rFonts w:ascii="Arial Narrow" w:hAnsi="Arial Narrow"/>
          <w:b/>
          <w:bCs/>
          <w:sz w:val="20"/>
        </w:rPr>
      </w:pPr>
      <w:r w:rsidRPr="29B63070">
        <w:rPr>
          <w:rFonts w:ascii="Arial Narrow" w:hAnsi="Arial Narrow"/>
          <w:b/>
          <w:bCs/>
          <w:sz w:val="20"/>
          <w:highlight w:val="yellow"/>
        </w:rPr>
        <w:t>Insert Organisation Name</w:t>
      </w:r>
    </w:p>
    <w:p w14:paraId="5AE12690" w14:textId="77777777" w:rsidR="00B15C15" w:rsidRPr="00301585" w:rsidRDefault="00B15C15" w:rsidP="00917753">
      <w:pPr>
        <w:spacing w:after="120"/>
        <w:rPr>
          <w:rFonts w:ascii="Arial Narrow" w:hAnsi="Arial Narrow"/>
          <w:b/>
          <w:sz w:val="20"/>
        </w:rPr>
      </w:pPr>
    </w:p>
    <w:p w14:paraId="5F56A5E2" w14:textId="04E8E3F0" w:rsidR="0006686B" w:rsidRDefault="29B63070" w:rsidP="29B63070">
      <w:pPr>
        <w:rPr>
          <w:rFonts w:eastAsia="Arial Narrow" w:cs="Arial Narrow"/>
        </w:rPr>
      </w:pPr>
      <w:r w:rsidRPr="29B63070">
        <w:rPr>
          <w:rFonts w:ascii="Arial Narrow" w:hAnsi="Arial Narrow"/>
          <w:b/>
          <w:bCs/>
          <w:sz w:val="20"/>
          <w:highlight w:val="yellow"/>
        </w:rPr>
        <w:t>PROJECT NAME:</w:t>
      </w:r>
      <w:r w:rsidRPr="29B63070">
        <w:rPr>
          <w:rFonts w:ascii="Arial Narrow" w:hAnsi="Arial Narrow"/>
          <w:sz w:val="20"/>
        </w:rPr>
        <w:t xml:space="preserve"> </w:t>
      </w:r>
    </w:p>
    <w:p w14:paraId="0A914DCC" w14:textId="1DC31057" w:rsidR="00B15C15" w:rsidRPr="00301585" w:rsidRDefault="00B15C15" w:rsidP="00917753">
      <w:pPr>
        <w:spacing w:after="120"/>
        <w:rPr>
          <w:rFonts w:ascii="Arial Narrow" w:hAnsi="Arial Narrow"/>
          <w:b/>
          <w:sz w:val="20"/>
        </w:rPr>
      </w:pPr>
    </w:p>
    <w:p w14:paraId="0362506C" w14:textId="52E404D2" w:rsidR="00B15C15" w:rsidRPr="00301585" w:rsidRDefault="29B63070" w:rsidP="29B63070">
      <w:pPr>
        <w:spacing w:after="120"/>
        <w:rPr>
          <w:rFonts w:ascii="Arial Narrow" w:hAnsi="Arial Narrow"/>
          <w:sz w:val="20"/>
        </w:rPr>
      </w:pPr>
      <w:r w:rsidRPr="29B63070">
        <w:rPr>
          <w:rFonts w:ascii="Arial Narrow" w:hAnsi="Arial Narrow"/>
          <w:b/>
          <w:bCs/>
          <w:sz w:val="20"/>
        </w:rPr>
        <w:t xml:space="preserve">AGREEMENT NUMBER: </w:t>
      </w:r>
      <w:r w:rsidRPr="29B63070">
        <w:rPr>
          <w:rFonts w:ascii="Arial Narrow" w:hAnsi="Arial Narrow"/>
          <w:noProof/>
          <w:sz w:val="20"/>
          <w:highlight w:val="yellow"/>
        </w:rPr>
        <w:t xml:space="preserve">MPI TO </w:t>
      </w:r>
      <w:r w:rsidRPr="00B135AA">
        <w:rPr>
          <w:rFonts w:ascii="Arial Narrow" w:hAnsi="Arial Narrow"/>
          <w:noProof/>
          <w:sz w:val="20"/>
          <w:highlight w:val="yellow"/>
        </w:rPr>
        <w:t>provide</w:t>
      </w:r>
      <w:r w:rsidR="00B135AA" w:rsidRPr="00B135AA">
        <w:rPr>
          <w:rFonts w:ascii="Arial Narrow" w:hAnsi="Arial Narrow"/>
          <w:noProof/>
          <w:sz w:val="20"/>
          <w:highlight w:val="yellow"/>
        </w:rPr>
        <w:t xml:space="preserve"> (GMS contract number)</w:t>
      </w:r>
    </w:p>
    <w:p w14:paraId="6DB3F362" w14:textId="77777777" w:rsidR="00B15C15" w:rsidRPr="00301585" w:rsidRDefault="00B15C15" w:rsidP="00917753">
      <w:pPr>
        <w:spacing w:after="120"/>
        <w:rPr>
          <w:rFonts w:ascii="Arial Narrow" w:hAnsi="Arial Narrow"/>
          <w:i/>
          <w:sz w:val="20"/>
        </w:rPr>
      </w:pPr>
    </w:p>
    <w:p w14:paraId="2B8CE0A0" w14:textId="77777777" w:rsidR="00B15C15" w:rsidRPr="00301585" w:rsidRDefault="00B15C15" w:rsidP="29B63070">
      <w:pPr>
        <w:spacing w:after="120"/>
        <w:jc w:val="center"/>
        <w:rPr>
          <w:b/>
          <w:bCs/>
          <w:sz w:val="20"/>
        </w:rPr>
      </w:pPr>
      <w:r w:rsidRPr="29B63070">
        <w:rPr>
          <w:sz w:val="20"/>
        </w:rPr>
        <w:br w:type="page"/>
      </w:r>
      <w:r w:rsidR="29B63070" w:rsidRPr="29B63070">
        <w:rPr>
          <w:b/>
          <w:bCs/>
          <w:sz w:val="20"/>
        </w:rPr>
        <w:lastRenderedPageBreak/>
        <w:t>TABLE OF CONTENTS</w:t>
      </w:r>
    </w:p>
    <w:p w14:paraId="569234DD" w14:textId="77777777" w:rsidR="00C670E1" w:rsidRPr="00301585" w:rsidRDefault="002756C4">
      <w:pPr>
        <w:pStyle w:val="TOC1"/>
        <w:rPr>
          <w:rFonts w:asciiTheme="minorHAnsi" w:eastAsiaTheme="minorEastAsia" w:hAnsiTheme="minorHAnsi" w:cstheme="minorBidi"/>
          <w:b w:val="0"/>
          <w:sz w:val="20"/>
          <w:lang w:eastAsia="en-NZ"/>
        </w:rPr>
      </w:pPr>
      <w:r w:rsidRPr="00301585">
        <w:rPr>
          <w:b w:val="0"/>
          <w:sz w:val="20"/>
        </w:rPr>
        <w:fldChar w:fldCharType="begin"/>
      </w:r>
      <w:r w:rsidR="00B15C15" w:rsidRPr="00301585">
        <w:rPr>
          <w:b w:val="0"/>
          <w:sz w:val="20"/>
        </w:rPr>
        <w:instrText xml:space="preserve"> TOC \o "1-1" \h \z \u </w:instrText>
      </w:r>
      <w:r w:rsidRPr="00301585">
        <w:rPr>
          <w:b w:val="0"/>
          <w:sz w:val="20"/>
        </w:rPr>
        <w:fldChar w:fldCharType="separate"/>
      </w:r>
      <w:hyperlink w:anchor="_Toc400012492" w:history="1">
        <w:r w:rsidR="00C670E1" w:rsidRPr="00301585">
          <w:rPr>
            <w:rStyle w:val="Hyperlink"/>
            <w:rFonts w:cs="Arial"/>
            <w:sz w:val="20"/>
          </w:rPr>
          <w:t>FUNDING AGREEMENT</w:t>
        </w:r>
        <w:r w:rsidR="00C670E1" w:rsidRPr="00301585">
          <w:rPr>
            <w:webHidden/>
            <w:sz w:val="20"/>
          </w:rPr>
          <w:tab/>
        </w:r>
        <w:r w:rsidRPr="00301585">
          <w:rPr>
            <w:webHidden/>
            <w:sz w:val="20"/>
          </w:rPr>
          <w:fldChar w:fldCharType="begin"/>
        </w:r>
        <w:r w:rsidR="00C670E1" w:rsidRPr="00301585">
          <w:rPr>
            <w:webHidden/>
            <w:sz w:val="20"/>
          </w:rPr>
          <w:instrText xml:space="preserve"> PAGEREF _Toc400012492 \h </w:instrText>
        </w:r>
        <w:r w:rsidRPr="00301585">
          <w:rPr>
            <w:webHidden/>
            <w:sz w:val="20"/>
          </w:rPr>
        </w:r>
        <w:r w:rsidRPr="00301585">
          <w:rPr>
            <w:webHidden/>
            <w:sz w:val="20"/>
          </w:rPr>
          <w:fldChar w:fldCharType="separate"/>
        </w:r>
        <w:r w:rsidR="00615B29">
          <w:rPr>
            <w:webHidden/>
            <w:sz w:val="20"/>
          </w:rPr>
          <w:t>3</w:t>
        </w:r>
        <w:r w:rsidRPr="00301585">
          <w:rPr>
            <w:webHidden/>
            <w:sz w:val="20"/>
          </w:rPr>
          <w:fldChar w:fldCharType="end"/>
        </w:r>
      </w:hyperlink>
    </w:p>
    <w:p w14:paraId="4202DADA" w14:textId="77777777" w:rsidR="00C670E1" w:rsidRPr="00301585" w:rsidRDefault="005100E9">
      <w:pPr>
        <w:pStyle w:val="TOC1"/>
        <w:rPr>
          <w:rFonts w:asciiTheme="minorHAnsi" w:eastAsiaTheme="minorEastAsia" w:hAnsiTheme="minorHAnsi" w:cstheme="minorBidi"/>
          <w:b w:val="0"/>
          <w:sz w:val="20"/>
          <w:lang w:eastAsia="en-NZ"/>
        </w:rPr>
      </w:pPr>
      <w:hyperlink w:anchor="_Toc400012493" w:history="1">
        <w:r w:rsidR="00C670E1" w:rsidRPr="00301585">
          <w:rPr>
            <w:rStyle w:val="Hyperlink"/>
            <w:rFonts w:cs="Arial"/>
            <w:sz w:val="20"/>
          </w:rPr>
          <w:t>SCHEDULE 1:  SPECIFIC TERMS</w:t>
        </w:r>
        <w:r w:rsidR="00C670E1" w:rsidRPr="00301585">
          <w:rPr>
            <w:webHidden/>
            <w:sz w:val="20"/>
          </w:rPr>
          <w:tab/>
        </w:r>
        <w:r w:rsidR="002756C4" w:rsidRPr="00301585">
          <w:rPr>
            <w:webHidden/>
            <w:sz w:val="20"/>
          </w:rPr>
          <w:fldChar w:fldCharType="begin"/>
        </w:r>
        <w:r w:rsidR="00C670E1" w:rsidRPr="00301585">
          <w:rPr>
            <w:webHidden/>
            <w:sz w:val="20"/>
          </w:rPr>
          <w:instrText xml:space="preserve"> PAGEREF _Toc400012493 \h </w:instrText>
        </w:r>
        <w:r w:rsidR="002756C4" w:rsidRPr="00301585">
          <w:rPr>
            <w:webHidden/>
            <w:sz w:val="20"/>
          </w:rPr>
        </w:r>
        <w:r w:rsidR="002756C4" w:rsidRPr="00301585">
          <w:rPr>
            <w:webHidden/>
            <w:sz w:val="20"/>
          </w:rPr>
          <w:fldChar w:fldCharType="separate"/>
        </w:r>
        <w:r w:rsidR="00615B29">
          <w:rPr>
            <w:webHidden/>
            <w:sz w:val="20"/>
          </w:rPr>
          <w:t>4</w:t>
        </w:r>
        <w:r w:rsidR="002756C4" w:rsidRPr="00301585">
          <w:rPr>
            <w:webHidden/>
            <w:sz w:val="20"/>
          </w:rPr>
          <w:fldChar w:fldCharType="end"/>
        </w:r>
      </w:hyperlink>
    </w:p>
    <w:p w14:paraId="0292AB80" w14:textId="7B73C4C5" w:rsidR="00C670E1" w:rsidRPr="00301585" w:rsidRDefault="005100E9">
      <w:pPr>
        <w:pStyle w:val="TOC1"/>
        <w:rPr>
          <w:rFonts w:asciiTheme="minorHAnsi" w:eastAsiaTheme="minorEastAsia" w:hAnsiTheme="minorHAnsi" w:cstheme="minorBidi"/>
          <w:b w:val="0"/>
          <w:sz w:val="20"/>
          <w:lang w:eastAsia="en-NZ"/>
        </w:rPr>
      </w:pPr>
      <w:hyperlink w:anchor="_Toc400012494" w:history="1">
        <w:r w:rsidR="00C670E1" w:rsidRPr="00301585">
          <w:rPr>
            <w:rStyle w:val="Hyperlink"/>
            <w:rFonts w:cs="Arial"/>
            <w:sz w:val="20"/>
          </w:rPr>
          <w:t>APPENDIX 1:  ACTIVITIES</w:t>
        </w:r>
        <w:r w:rsidR="00C670E1" w:rsidRPr="00301585">
          <w:rPr>
            <w:webHidden/>
            <w:sz w:val="20"/>
          </w:rPr>
          <w:tab/>
        </w:r>
        <w:r w:rsidR="002756C4" w:rsidRPr="00301585">
          <w:rPr>
            <w:webHidden/>
            <w:sz w:val="20"/>
          </w:rPr>
          <w:fldChar w:fldCharType="begin"/>
        </w:r>
        <w:r w:rsidR="00C670E1" w:rsidRPr="00301585">
          <w:rPr>
            <w:webHidden/>
            <w:sz w:val="20"/>
          </w:rPr>
          <w:instrText xml:space="preserve"> PAGEREF _Toc400012494 \h </w:instrText>
        </w:r>
        <w:r w:rsidR="002756C4" w:rsidRPr="00301585">
          <w:rPr>
            <w:webHidden/>
            <w:sz w:val="20"/>
          </w:rPr>
        </w:r>
        <w:r w:rsidR="002756C4" w:rsidRPr="00301585">
          <w:rPr>
            <w:webHidden/>
            <w:sz w:val="20"/>
          </w:rPr>
          <w:fldChar w:fldCharType="separate"/>
        </w:r>
        <w:r w:rsidR="00615B29">
          <w:rPr>
            <w:webHidden/>
            <w:sz w:val="20"/>
          </w:rPr>
          <w:t>10</w:t>
        </w:r>
        <w:r w:rsidR="002756C4" w:rsidRPr="00301585">
          <w:rPr>
            <w:webHidden/>
            <w:sz w:val="20"/>
          </w:rPr>
          <w:fldChar w:fldCharType="end"/>
        </w:r>
      </w:hyperlink>
    </w:p>
    <w:p w14:paraId="4FC9F9DB" w14:textId="2350C53C" w:rsidR="00C670E1" w:rsidRPr="00301585" w:rsidRDefault="005100E9">
      <w:pPr>
        <w:pStyle w:val="TOC1"/>
        <w:rPr>
          <w:rFonts w:asciiTheme="minorHAnsi" w:eastAsiaTheme="minorEastAsia" w:hAnsiTheme="minorHAnsi" w:cstheme="minorBidi"/>
          <w:b w:val="0"/>
          <w:sz w:val="20"/>
          <w:lang w:eastAsia="en-NZ"/>
        </w:rPr>
      </w:pPr>
      <w:hyperlink w:anchor="_Toc400012495" w:history="1">
        <w:r w:rsidR="00C670E1" w:rsidRPr="00301585">
          <w:rPr>
            <w:rStyle w:val="Hyperlink"/>
            <w:rFonts w:cs="Arial"/>
            <w:sz w:val="20"/>
          </w:rPr>
          <w:t>APPENDIX 2: MILESTONES</w:t>
        </w:r>
        <w:r w:rsidR="00C670E1" w:rsidRPr="00301585">
          <w:rPr>
            <w:webHidden/>
            <w:sz w:val="20"/>
          </w:rPr>
          <w:tab/>
        </w:r>
        <w:r w:rsidR="002756C4" w:rsidRPr="00301585">
          <w:rPr>
            <w:webHidden/>
            <w:sz w:val="20"/>
          </w:rPr>
          <w:fldChar w:fldCharType="begin"/>
        </w:r>
        <w:r w:rsidR="00C670E1" w:rsidRPr="00301585">
          <w:rPr>
            <w:webHidden/>
            <w:sz w:val="20"/>
          </w:rPr>
          <w:instrText xml:space="preserve"> PAGEREF _Toc400012495 \h </w:instrText>
        </w:r>
        <w:r w:rsidR="002756C4" w:rsidRPr="00301585">
          <w:rPr>
            <w:webHidden/>
            <w:sz w:val="20"/>
          </w:rPr>
        </w:r>
        <w:r w:rsidR="002756C4" w:rsidRPr="00301585">
          <w:rPr>
            <w:webHidden/>
            <w:sz w:val="20"/>
          </w:rPr>
          <w:fldChar w:fldCharType="separate"/>
        </w:r>
        <w:r w:rsidR="00615B29">
          <w:rPr>
            <w:webHidden/>
            <w:sz w:val="20"/>
          </w:rPr>
          <w:t>11</w:t>
        </w:r>
        <w:r w:rsidR="002756C4" w:rsidRPr="00301585">
          <w:rPr>
            <w:webHidden/>
            <w:sz w:val="20"/>
          </w:rPr>
          <w:fldChar w:fldCharType="end"/>
        </w:r>
      </w:hyperlink>
    </w:p>
    <w:p w14:paraId="128334C9" w14:textId="6CAB5873" w:rsidR="00C670E1" w:rsidRPr="00301585" w:rsidRDefault="005100E9">
      <w:pPr>
        <w:pStyle w:val="TOC1"/>
        <w:rPr>
          <w:rFonts w:asciiTheme="minorHAnsi" w:eastAsiaTheme="minorEastAsia" w:hAnsiTheme="minorHAnsi" w:cstheme="minorBidi"/>
          <w:b w:val="0"/>
          <w:sz w:val="20"/>
          <w:lang w:eastAsia="en-NZ"/>
        </w:rPr>
      </w:pPr>
      <w:hyperlink w:anchor="_Toc400012496" w:history="1">
        <w:r w:rsidR="00C670E1" w:rsidRPr="00301585">
          <w:rPr>
            <w:rStyle w:val="Hyperlink"/>
            <w:rFonts w:cs="Arial"/>
            <w:sz w:val="20"/>
          </w:rPr>
          <w:t>SCHEDULE 2:  GENERAL TERMS</w:t>
        </w:r>
        <w:r w:rsidR="00C670E1" w:rsidRPr="00301585">
          <w:rPr>
            <w:webHidden/>
            <w:sz w:val="20"/>
          </w:rPr>
          <w:tab/>
        </w:r>
        <w:r w:rsidR="002756C4" w:rsidRPr="00301585">
          <w:rPr>
            <w:webHidden/>
            <w:sz w:val="20"/>
          </w:rPr>
          <w:fldChar w:fldCharType="begin"/>
        </w:r>
        <w:r w:rsidR="00C670E1" w:rsidRPr="00301585">
          <w:rPr>
            <w:webHidden/>
            <w:sz w:val="20"/>
          </w:rPr>
          <w:instrText xml:space="preserve"> PAGEREF _Toc400012496 \h </w:instrText>
        </w:r>
        <w:r w:rsidR="002756C4" w:rsidRPr="00301585">
          <w:rPr>
            <w:webHidden/>
            <w:sz w:val="20"/>
          </w:rPr>
        </w:r>
        <w:r w:rsidR="002756C4" w:rsidRPr="00301585">
          <w:rPr>
            <w:webHidden/>
            <w:sz w:val="20"/>
          </w:rPr>
          <w:fldChar w:fldCharType="separate"/>
        </w:r>
        <w:r w:rsidR="00615B29">
          <w:rPr>
            <w:webHidden/>
            <w:sz w:val="20"/>
          </w:rPr>
          <w:t>12</w:t>
        </w:r>
        <w:r w:rsidR="002756C4" w:rsidRPr="00301585">
          <w:rPr>
            <w:webHidden/>
            <w:sz w:val="20"/>
          </w:rPr>
          <w:fldChar w:fldCharType="end"/>
        </w:r>
      </w:hyperlink>
    </w:p>
    <w:p w14:paraId="4E8CAE8D" w14:textId="046D22D3" w:rsidR="00C670E1" w:rsidRPr="00301585" w:rsidRDefault="005100E9">
      <w:pPr>
        <w:pStyle w:val="TOC1"/>
        <w:rPr>
          <w:rFonts w:asciiTheme="minorHAnsi" w:eastAsiaTheme="minorEastAsia" w:hAnsiTheme="minorHAnsi" w:cstheme="minorBidi"/>
          <w:b w:val="0"/>
          <w:sz w:val="20"/>
          <w:lang w:eastAsia="en-NZ"/>
        </w:rPr>
      </w:pPr>
      <w:hyperlink w:anchor="_Toc400012497" w:history="1">
        <w:r w:rsidR="00C670E1" w:rsidRPr="00301585">
          <w:rPr>
            <w:rStyle w:val="Hyperlink"/>
            <w:rFonts w:cs="Arial"/>
            <w:sz w:val="20"/>
          </w:rPr>
          <w:t>SCHEDULE 3:  INTELLECTUAL PROPERTY TERMS</w:t>
        </w:r>
        <w:r w:rsidR="00C670E1" w:rsidRPr="00301585">
          <w:rPr>
            <w:webHidden/>
            <w:sz w:val="20"/>
          </w:rPr>
          <w:tab/>
        </w:r>
        <w:r w:rsidR="002756C4" w:rsidRPr="00301585">
          <w:rPr>
            <w:webHidden/>
            <w:sz w:val="20"/>
          </w:rPr>
          <w:fldChar w:fldCharType="begin"/>
        </w:r>
        <w:r w:rsidR="00C670E1" w:rsidRPr="00301585">
          <w:rPr>
            <w:webHidden/>
            <w:sz w:val="20"/>
          </w:rPr>
          <w:instrText xml:space="preserve"> PAGEREF _Toc400012497 \h </w:instrText>
        </w:r>
        <w:r w:rsidR="002756C4" w:rsidRPr="00301585">
          <w:rPr>
            <w:webHidden/>
            <w:sz w:val="20"/>
          </w:rPr>
        </w:r>
        <w:r w:rsidR="002756C4" w:rsidRPr="00301585">
          <w:rPr>
            <w:webHidden/>
            <w:sz w:val="20"/>
          </w:rPr>
          <w:fldChar w:fldCharType="separate"/>
        </w:r>
        <w:r w:rsidR="00615B29">
          <w:rPr>
            <w:webHidden/>
            <w:sz w:val="20"/>
          </w:rPr>
          <w:t>26</w:t>
        </w:r>
        <w:r w:rsidR="002756C4" w:rsidRPr="00301585">
          <w:rPr>
            <w:webHidden/>
            <w:sz w:val="20"/>
          </w:rPr>
          <w:fldChar w:fldCharType="end"/>
        </w:r>
      </w:hyperlink>
    </w:p>
    <w:p w14:paraId="06114585" w14:textId="69DDB39E" w:rsidR="00C670E1" w:rsidRPr="00301585" w:rsidRDefault="005100E9">
      <w:pPr>
        <w:pStyle w:val="TOC1"/>
        <w:rPr>
          <w:rFonts w:asciiTheme="minorHAnsi" w:eastAsiaTheme="minorEastAsia" w:hAnsiTheme="minorHAnsi" w:cstheme="minorBidi"/>
          <w:b w:val="0"/>
          <w:sz w:val="20"/>
          <w:lang w:eastAsia="en-NZ"/>
        </w:rPr>
      </w:pPr>
      <w:hyperlink w:anchor="_Toc400012498" w:history="1">
        <w:r w:rsidR="00C670E1" w:rsidRPr="00301585">
          <w:rPr>
            <w:rStyle w:val="Hyperlink"/>
            <w:rFonts w:cs="Arial"/>
            <w:sz w:val="20"/>
          </w:rPr>
          <w:t>APPENDIX 1</w:t>
        </w:r>
        <w:r w:rsidR="00C670E1" w:rsidRPr="00301585">
          <w:rPr>
            <w:webHidden/>
            <w:sz w:val="20"/>
          </w:rPr>
          <w:tab/>
        </w:r>
        <w:r w:rsidR="002756C4" w:rsidRPr="00301585">
          <w:rPr>
            <w:webHidden/>
            <w:sz w:val="20"/>
          </w:rPr>
          <w:fldChar w:fldCharType="begin"/>
        </w:r>
        <w:r w:rsidR="00C670E1" w:rsidRPr="00301585">
          <w:rPr>
            <w:webHidden/>
            <w:sz w:val="20"/>
          </w:rPr>
          <w:instrText xml:space="preserve"> PAGEREF _Toc400012498 \h </w:instrText>
        </w:r>
        <w:r w:rsidR="002756C4" w:rsidRPr="00301585">
          <w:rPr>
            <w:webHidden/>
            <w:sz w:val="20"/>
          </w:rPr>
        </w:r>
        <w:r w:rsidR="002756C4" w:rsidRPr="00301585">
          <w:rPr>
            <w:webHidden/>
            <w:sz w:val="20"/>
          </w:rPr>
          <w:fldChar w:fldCharType="separate"/>
        </w:r>
        <w:r w:rsidR="00615B29">
          <w:rPr>
            <w:webHidden/>
            <w:sz w:val="20"/>
          </w:rPr>
          <w:t>30</w:t>
        </w:r>
        <w:r w:rsidR="002756C4" w:rsidRPr="00301585">
          <w:rPr>
            <w:webHidden/>
            <w:sz w:val="20"/>
          </w:rPr>
          <w:fldChar w:fldCharType="end"/>
        </w:r>
      </w:hyperlink>
    </w:p>
    <w:p w14:paraId="5FA4C12D" w14:textId="7940B2B9" w:rsidR="00C670E1" w:rsidRPr="00301585" w:rsidRDefault="005100E9">
      <w:pPr>
        <w:pStyle w:val="TOC1"/>
        <w:rPr>
          <w:rFonts w:asciiTheme="minorHAnsi" w:eastAsiaTheme="minorEastAsia" w:hAnsiTheme="minorHAnsi" w:cstheme="minorBidi"/>
          <w:b w:val="0"/>
          <w:sz w:val="20"/>
          <w:lang w:eastAsia="en-NZ"/>
        </w:rPr>
      </w:pPr>
      <w:hyperlink w:anchor="_Toc400012499" w:history="1">
        <w:r w:rsidR="00C670E1" w:rsidRPr="00301585">
          <w:rPr>
            <w:rStyle w:val="Hyperlink"/>
            <w:rFonts w:cs="Arial"/>
            <w:sz w:val="20"/>
          </w:rPr>
          <w:t>APPENDIX 2</w:t>
        </w:r>
        <w:r w:rsidR="00C670E1" w:rsidRPr="00301585">
          <w:rPr>
            <w:webHidden/>
            <w:sz w:val="20"/>
          </w:rPr>
          <w:tab/>
        </w:r>
        <w:r w:rsidR="002756C4" w:rsidRPr="00301585">
          <w:rPr>
            <w:webHidden/>
            <w:sz w:val="20"/>
          </w:rPr>
          <w:fldChar w:fldCharType="begin"/>
        </w:r>
        <w:r w:rsidR="00C670E1" w:rsidRPr="00301585">
          <w:rPr>
            <w:webHidden/>
            <w:sz w:val="20"/>
          </w:rPr>
          <w:instrText xml:space="preserve"> PAGEREF _Toc400012499 \h </w:instrText>
        </w:r>
        <w:r w:rsidR="002756C4" w:rsidRPr="00301585">
          <w:rPr>
            <w:webHidden/>
            <w:sz w:val="20"/>
          </w:rPr>
        </w:r>
        <w:r w:rsidR="002756C4" w:rsidRPr="00301585">
          <w:rPr>
            <w:webHidden/>
            <w:sz w:val="20"/>
          </w:rPr>
          <w:fldChar w:fldCharType="separate"/>
        </w:r>
        <w:r w:rsidR="00615B29">
          <w:rPr>
            <w:webHidden/>
            <w:sz w:val="20"/>
          </w:rPr>
          <w:t>31</w:t>
        </w:r>
        <w:r w:rsidR="002756C4" w:rsidRPr="00301585">
          <w:rPr>
            <w:webHidden/>
            <w:sz w:val="20"/>
          </w:rPr>
          <w:fldChar w:fldCharType="end"/>
        </w:r>
      </w:hyperlink>
    </w:p>
    <w:p w14:paraId="4E93CE96" w14:textId="77777777" w:rsidR="00B15C15" w:rsidRPr="00301585" w:rsidRDefault="002756C4" w:rsidP="00917753">
      <w:pPr>
        <w:pStyle w:val="TOC1"/>
        <w:spacing w:before="0" w:after="120"/>
        <w:jc w:val="both"/>
        <w:rPr>
          <w:b w:val="0"/>
          <w:sz w:val="20"/>
        </w:rPr>
      </w:pPr>
      <w:r w:rsidRPr="00301585">
        <w:rPr>
          <w:b w:val="0"/>
          <w:sz w:val="20"/>
        </w:rPr>
        <w:fldChar w:fldCharType="end"/>
      </w:r>
    </w:p>
    <w:p w14:paraId="17693845" w14:textId="77777777" w:rsidR="00B15C15" w:rsidRPr="00301585" w:rsidRDefault="00B15C15" w:rsidP="00917753">
      <w:pPr>
        <w:spacing w:after="120"/>
        <w:jc w:val="both"/>
        <w:rPr>
          <w:sz w:val="20"/>
        </w:rPr>
      </w:pPr>
    </w:p>
    <w:p w14:paraId="3AA0787F" w14:textId="77777777" w:rsidR="00B15C15" w:rsidRPr="00301585" w:rsidRDefault="00B15C15" w:rsidP="00917753">
      <w:pPr>
        <w:pStyle w:val="Heading1"/>
        <w:spacing w:before="0" w:after="120"/>
        <w:jc w:val="both"/>
        <w:rPr>
          <w:rFonts w:cs="Arial"/>
          <w:sz w:val="20"/>
        </w:rPr>
        <w:sectPr w:rsidR="00B15C15" w:rsidRPr="00301585" w:rsidSect="00746AEC">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8" w:footer="708" w:gutter="0"/>
          <w:cols w:space="708"/>
          <w:docGrid w:linePitch="360"/>
        </w:sectPr>
      </w:pPr>
    </w:p>
    <w:p w14:paraId="393B7A47" w14:textId="77777777" w:rsidR="00B15C15" w:rsidRPr="00301585" w:rsidRDefault="00B15C15" w:rsidP="29B63070">
      <w:pPr>
        <w:pStyle w:val="Heading1"/>
        <w:numPr>
          <w:ilvl w:val="0"/>
          <w:numId w:val="0"/>
        </w:numPr>
        <w:spacing w:before="0" w:after="120"/>
        <w:jc w:val="center"/>
        <w:rPr>
          <w:rFonts w:cs="Arial"/>
          <w:sz w:val="20"/>
        </w:rPr>
      </w:pPr>
      <w:bookmarkStart w:id="1" w:name="_Toc343001146"/>
      <w:bookmarkStart w:id="2" w:name="_Toc399322846"/>
      <w:bookmarkStart w:id="3" w:name="_Toc400012492"/>
      <w:r w:rsidRPr="29B63070">
        <w:rPr>
          <w:rFonts w:cs="Arial"/>
          <w:sz w:val="20"/>
        </w:rPr>
        <w:lastRenderedPageBreak/>
        <w:t>FUNDING AGREEMENT</w:t>
      </w:r>
      <w:bookmarkEnd w:id="1"/>
      <w:bookmarkEnd w:id="2"/>
      <w:bookmarkEnd w:id="3"/>
    </w:p>
    <w:p w14:paraId="39CEBCFA" w14:textId="77777777" w:rsidR="00B15C15" w:rsidRPr="00301585" w:rsidRDefault="00B15C15" w:rsidP="00917753">
      <w:pPr>
        <w:spacing w:after="120"/>
        <w:jc w:val="both"/>
        <w:rPr>
          <w:b/>
          <w:sz w:val="20"/>
        </w:rPr>
      </w:pPr>
    </w:p>
    <w:p w14:paraId="4B348BBA" w14:textId="77777777" w:rsidR="00B15C15" w:rsidRPr="00301585" w:rsidRDefault="00B15C15" w:rsidP="29B63070">
      <w:pPr>
        <w:pStyle w:val="Heading2"/>
        <w:numPr>
          <w:ilvl w:val="1"/>
          <w:numId w:val="0"/>
        </w:numPr>
        <w:spacing w:before="0" w:after="120"/>
        <w:rPr>
          <w:sz w:val="20"/>
        </w:rPr>
      </w:pPr>
      <w:bookmarkStart w:id="4" w:name="_Toc399322847"/>
      <w:r w:rsidRPr="29B63070">
        <w:rPr>
          <w:sz w:val="20"/>
        </w:rPr>
        <w:t>PARTIES</w:t>
      </w:r>
      <w:bookmarkEnd w:id="4"/>
    </w:p>
    <w:p w14:paraId="39E12E4B" w14:textId="77777777" w:rsidR="00B15C15" w:rsidRPr="00301585" w:rsidRDefault="29B63070" w:rsidP="29B63070">
      <w:pPr>
        <w:spacing w:after="120"/>
        <w:jc w:val="both"/>
        <w:rPr>
          <w:rFonts w:ascii="Arial Narrow" w:hAnsi="Arial Narrow"/>
          <w:sz w:val="20"/>
        </w:rPr>
      </w:pPr>
      <w:r w:rsidRPr="29B63070">
        <w:rPr>
          <w:rFonts w:ascii="Arial Narrow" w:hAnsi="Arial Narrow"/>
          <w:b/>
          <w:bCs/>
          <w:sz w:val="20"/>
        </w:rPr>
        <w:t xml:space="preserve">HER MAJESTY THE QUEEN </w:t>
      </w:r>
      <w:r w:rsidRPr="29B63070">
        <w:rPr>
          <w:rFonts w:ascii="Arial Narrow" w:hAnsi="Arial Narrow"/>
          <w:sz w:val="20"/>
        </w:rPr>
        <w:t>in right of New Zealand acting by and through the Minister for Primary Industries and his authorised delegates at the Ministry for Primary Industries (“</w:t>
      </w:r>
      <w:r w:rsidRPr="29B63070">
        <w:rPr>
          <w:rFonts w:ascii="Arial Narrow" w:hAnsi="Arial Narrow"/>
          <w:b/>
          <w:bCs/>
          <w:sz w:val="20"/>
        </w:rPr>
        <w:t>MPI</w:t>
      </w:r>
      <w:r w:rsidRPr="29B63070">
        <w:rPr>
          <w:rFonts w:ascii="Arial Narrow" w:hAnsi="Arial Narrow"/>
          <w:sz w:val="20"/>
        </w:rPr>
        <w:t xml:space="preserve">”) </w:t>
      </w:r>
    </w:p>
    <w:p w14:paraId="0EB9D747" w14:textId="77777777" w:rsidR="00B15C15" w:rsidRPr="00301585" w:rsidRDefault="29B63070" w:rsidP="29B63070">
      <w:pPr>
        <w:spacing w:after="120"/>
        <w:jc w:val="both"/>
        <w:rPr>
          <w:rFonts w:ascii="Arial Narrow" w:hAnsi="Arial Narrow"/>
          <w:b/>
          <w:bCs/>
          <w:sz w:val="20"/>
        </w:rPr>
      </w:pPr>
      <w:proofErr w:type="gramStart"/>
      <w:r w:rsidRPr="29B63070">
        <w:rPr>
          <w:rFonts w:ascii="Arial Narrow" w:hAnsi="Arial Narrow"/>
          <w:sz w:val="20"/>
        </w:rPr>
        <w:t>and</w:t>
      </w:r>
      <w:proofErr w:type="gramEnd"/>
      <w:r w:rsidRPr="29B63070">
        <w:rPr>
          <w:rFonts w:ascii="Arial Narrow" w:hAnsi="Arial Narrow"/>
          <w:sz w:val="20"/>
        </w:rPr>
        <w:t xml:space="preserve">              </w:t>
      </w:r>
    </w:p>
    <w:p w14:paraId="0A848514" w14:textId="549ACE67" w:rsidR="00B15C15" w:rsidRDefault="29B63070" w:rsidP="29B63070">
      <w:pPr>
        <w:spacing w:after="120"/>
        <w:jc w:val="both"/>
        <w:rPr>
          <w:rFonts w:ascii="Arial Narrow" w:hAnsi="Arial Narrow"/>
          <w:sz w:val="20"/>
        </w:rPr>
      </w:pPr>
      <w:r w:rsidRPr="29B63070">
        <w:rPr>
          <w:rFonts w:ascii="Arial Narrow" w:hAnsi="Arial Narrow"/>
          <w:noProof/>
          <w:sz w:val="20"/>
        </w:rPr>
        <w:t xml:space="preserve">, </w:t>
      </w:r>
      <w:r w:rsidRPr="29B63070">
        <w:rPr>
          <w:rFonts w:ascii="Arial Narrow" w:hAnsi="Arial Narrow"/>
          <w:sz w:val="20"/>
        </w:rPr>
        <w:t>(</w:t>
      </w:r>
      <w:r w:rsidRPr="29B63070">
        <w:rPr>
          <w:rFonts w:ascii="Arial Narrow" w:hAnsi="Arial Narrow"/>
          <w:sz w:val="20"/>
          <w:highlight w:val="yellow"/>
        </w:rPr>
        <w:t>“</w:t>
      </w:r>
      <w:r w:rsidRPr="29B63070">
        <w:rPr>
          <w:rFonts w:ascii="Arial Narrow" w:hAnsi="Arial Narrow"/>
          <w:b/>
          <w:bCs/>
          <w:sz w:val="20"/>
          <w:highlight w:val="yellow"/>
        </w:rPr>
        <w:t>Recipient</w:t>
      </w:r>
      <w:r w:rsidRPr="29B63070">
        <w:rPr>
          <w:rFonts w:ascii="Arial Narrow" w:hAnsi="Arial Narrow"/>
          <w:sz w:val="20"/>
        </w:rPr>
        <w:t>”).</w:t>
      </w:r>
    </w:p>
    <w:p w14:paraId="6B46C5A8" w14:textId="77777777" w:rsidR="005E1C9A" w:rsidRPr="00301585" w:rsidRDefault="005E1C9A" w:rsidP="00917753">
      <w:pPr>
        <w:spacing w:after="120"/>
        <w:jc w:val="both"/>
        <w:rPr>
          <w:rFonts w:ascii="Arial Narrow" w:hAnsi="Arial Narrow"/>
          <w:b/>
          <w:sz w:val="20"/>
        </w:rPr>
      </w:pPr>
    </w:p>
    <w:p w14:paraId="18F21248" w14:textId="77777777" w:rsidR="00B15C15" w:rsidRPr="00301585" w:rsidRDefault="00B15C15" w:rsidP="29B63070">
      <w:pPr>
        <w:pStyle w:val="Heading2"/>
        <w:numPr>
          <w:ilvl w:val="1"/>
          <w:numId w:val="0"/>
        </w:numPr>
        <w:spacing w:before="0" w:after="120"/>
        <w:rPr>
          <w:sz w:val="20"/>
        </w:rPr>
      </w:pPr>
      <w:bookmarkStart w:id="5" w:name="_Toc399322848"/>
      <w:r w:rsidRPr="29B63070">
        <w:rPr>
          <w:sz w:val="20"/>
        </w:rPr>
        <w:t>AGREEMENT</w:t>
      </w:r>
      <w:bookmarkEnd w:id="5"/>
    </w:p>
    <w:p w14:paraId="19B4089C" w14:textId="77777777" w:rsidR="00B15C15" w:rsidRPr="00301585" w:rsidRDefault="29B63070" w:rsidP="29B63070">
      <w:pPr>
        <w:spacing w:after="120"/>
        <w:jc w:val="both"/>
        <w:rPr>
          <w:rFonts w:ascii="Arial Narrow" w:hAnsi="Arial Narrow"/>
          <w:sz w:val="20"/>
        </w:rPr>
      </w:pPr>
      <w:r w:rsidRPr="29B63070">
        <w:rPr>
          <w:rFonts w:ascii="Arial Narrow" w:hAnsi="Arial Narrow"/>
          <w:sz w:val="20"/>
        </w:rPr>
        <w:t>The Recipient will perform the Activities in accordance with the terms and conditions set out in the following Schedules:</w:t>
      </w:r>
    </w:p>
    <w:p w14:paraId="2ABB01D8" w14:textId="77777777" w:rsidR="00B15C15" w:rsidRPr="00301585" w:rsidRDefault="29B63070" w:rsidP="29B63070">
      <w:pPr>
        <w:spacing w:after="120"/>
        <w:jc w:val="both"/>
        <w:rPr>
          <w:rFonts w:ascii="Arial Narrow" w:hAnsi="Arial Narrow"/>
          <w:b/>
          <w:bCs/>
          <w:sz w:val="20"/>
        </w:rPr>
      </w:pPr>
      <w:r w:rsidRPr="29B63070">
        <w:rPr>
          <w:rFonts w:ascii="Arial Narrow" w:hAnsi="Arial Narrow"/>
          <w:b/>
          <w:bCs/>
          <w:sz w:val="20"/>
        </w:rPr>
        <w:t xml:space="preserve">Schedule 1:  Specific Terms </w:t>
      </w:r>
    </w:p>
    <w:p w14:paraId="634285A5" w14:textId="77777777" w:rsidR="00B15C15" w:rsidRPr="00301585" w:rsidRDefault="29B63070" w:rsidP="29B63070">
      <w:pPr>
        <w:spacing w:after="120"/>
        <w:jc w:val="both"/>
        <w:rPr>
          <w:rFonts w:ascii="Arial Narrow" w:hAnsi="Arial Narrow"/>
          <w:b/>
          <w:bCs/>
          <w:sz w:val="20"/>
        </w:rPr>
      </w:pPr>
      <w:r w:rsidRPr="29B63070">
        <w:rPr>
          <w:rFonts w:ascii="Arial Narrow" w:hAnsi="Arial Narrow"/>
          <w:b/>
          <w:bCs/>
          <w:sz w:val="20"/>
        </w:rPr>
        <w:t xml:space="preserve">Schedule 2:  General Terms </w:t>
      </w:r>
    </w:p>
    <w:p w14:paraId="0A0E0467" w14:textId="77777777" w:rsidR="00B15C15" w:rsidRPr="00301585" w:rsidRDefault="29B63070" w:rsidP="29B63070">
      <w:pPr>
        <w:spacing w:after="120"/>
        <w:jc w:val="both"/>
        <w:rPr>
          <w:rFonts w:ascii="Arial Narrow" w:hAnsi="Arial Narrow"/>
          <w:b/>
          <w:bCs/>
          <w:sz w:val="20"/>
        </w:rPr>
      </w:pPr>
      <w:r w:rsidRPr="29B63070">
        <w:rPr>
          <w:rFonts w:ascii="Arial Narrow" w:hAnsi="Arial Narrow"/>
          <w:b/>
          <w:bCs/>
          <w:sz w:val="20"/>
        </w:rPr>
        <w:t>Schedule 3:  Intellectual Property Terms</w:t>
      </w:r>
    </w:p>
    <w:p w14:paraId="56CBA7C0" w14:textId="77777777" w:rsidR="00B15C15" w:rsidRPr="00301585" w:rsidRDefault="29B63070" w:rsidP="29B63070">
      <w:pPr>
        <w:spacing w:after="120"/>
        <w:jc w:val="both"/>
        <w:rPr>
          <w:rFonts w:ascii="Arial Narrow" w:hAnsi="Arial Narrow"/>
          <w:b/>
          <w:bCs/>
          <w:sz w:val="20"/>
        </w:rPr>
      </w:pPr>
      <w:r w:rsidRPr="29B63070">
        <w:rPr>
          <w:rFonts w:ascii="Arial Narrow" w:hAnsi="Arial Narrow"/>
          <w:b/>
          <w:bCs/>
          <w:sz w:val="20"/>
        </w:rPr>
        <w:t>SIGNATURE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709"/>
        <w:gridCol w:w="4111"/>
      </w:tblGrid>
      <w:tr w:rsidR="00B15C15" w:rsidRPr="00E32BFD" w14:paraId="1E84B75D" w14:textId="77777777" w:rsidTr="29B63070">
        <w:tc>
          <w:tcPr>
            <w:tcW w:w="4077" w:type="dxa"/>
            <w:tcBorders>
              <w:top w:val="nil"/>
              <w:left w:val="nil"/>
              <w:right w:val="nil"/>
            </w:tcBorders>
          </w:tcPr>
          <w:p w14:paraId="5DEF63C3" w14:textId="77777777" w:rsidR="00B15C15" w:rsidRPr="00301585" w:rsidRDefault="29B63070" w:rsidP="29B63070">
            <w:pPr>
              <w:keepNext/>
              <w:spacing w:after="120"/>
              <w:jc w:val="both"/>
              <w:rPr>
                <w:rFonts w:ascii="Arial Narrow" w:hAnsi="Arial Narrow"/>
                <w:sz w:val="20"/>
              </w:rPr>
            </w:pPr>
            <w:r w:rsidRPr="29B63070">
              <w:rPr>
                <w:rFonts w:ascii="Arial Narrow" w:hAnsi="Arial Narrow"/>
                <w:b/>
                <w:bCs/>
                <w:sz w:val="20"/>
                <w:highlight w:val="yellow"/>
              </w:rPr>
              <w:t>SIGNED</w:t>
            </w:r>
            <w:r w:rsidRPr="29B63070">
              <w:rPr>
                <w:rFonts w:ascii="Arial Narrow" w:hAnsi="Arial Narrow"/>
                <w:sz w:val="20"/>
              </w:rPr>
              <w:t xml:space="preserve"> for and on behalf of </w:t>
            </w:r>
            <w:r w:rsidRPr="29B63070">
              <w:rPr>
                <w:rFonts w:ascii="Arial Narrow" w:hAnsi="Arial Narrow"/>
                <w:b/>
                <w:bCs/>
                <w:sz w:val="20"/>
              </w:rPr>
              <w:t>MPI</w:t>
            </w:r>
            <w:r w:rsidRPr="29B63070">
              <w:rPr>
                <w:rFonts w:ascii="Arial Narrow" w:hAnsi="Arial Narrow"/>
                <w:sz w:val="20"/>
              </w:rPr>
              <w:t xml:space="preserve"> by the person named below, being a person duly authorised to enter into obligations on behalf of MPI:</w:t>
            </w:r>
          </w:p>
          <w:p w14:paraId="43D32913" w14:textId="77777777" w:rsidR="00B15C15" w:rsidRPr="00301585" w:rsidRDefault="00B15C15" w:rsidP="00917753">
            <w:pPr>
              <w:keepNext/>
              <w:spacing w:after="120"/>
              <w:jc w:val="both"/>
              <w:rPr>
                <w:rFonts w:ascii="Arial Narrow" w:hAnsi="Arial Narrow"/>
                <w:sz w:val="20"/>
              </w:rPr>
            </w:pPr>
          </w:p>
        </w:tc>
        <w:tc>
          <w:tcPr>
            <w:tcW w:w="709" w:type="dxa"/>
            <w:tcBorders>
              <w:top w:val="nil"/>
              <w:left w:val="nil"/>
              <w:bottom w:val="nil"/>
              <w:right w:val="nil"/>
            </w:tcBorders>
          </w:tcPr>
          <w:p w14:paraId="16DB93B3" w14:textId="77777777" w:rsidR="00B15C15" w:rsidRPr="00301585" w:rsidRDefault="00B15C15" w:rsidP="00917753">
            <w:pPr>
              <w:keepNext/>
              <w:spacing w:after="120"/>
              <w:jc w:val="both"/>
              <w:rPr>
                <w:rFonts w:ascii="Arial Narrow" w:hAnsi="Arial Narrow"/>
                <w:sz w:val="20"/>
              </w:rPr>
            </w:pPr>
          </w:p>
        </w:tc>
        <w:tc>
          <w:tcPr>
            <w:tcW w:w="4111" w:type="dxa"/>
            <w:tcBorders>
              <w:top w:val="nil"/>
              <w:left w:val="nil"/>
              <w:right w:val="nil"/>
            </w:tcBorders>
          </w:tcPr>
          <w:p w14:paraId="00BDECAF" w14:textId="77777777" w:rsidR="00B15C15" w:rsidRPr="00301585" w:rsidRDefault="29B63070" w:rsidP="29B63070">
            <w:pPr>
              <w:keepNext/>
              <w:spacing w:after="120"/>
              <w:jc w:val="both"/>
              <w:rPr>
                <w:rFonts w:ascii="Arial Narrow" w:hAnsi="Arial Narrow"/>
                <w:sz w:val="20"/>
              </w:rPr>
            </w:pPr>
            <w:r w:rsidRPr="29B63070">
              <w:rPr>
                <w:rFonts w:ascii="Arial Narrow" w:hAnsi="Arial Narrow"/>
                <w:b/>
                <w:bCs/>
                <w:sz w:val="20"/>
                <w:highlight w:val="yellow"/>
              </w:rPr>
              <w:t>SIGNED</w:t>
            </w:r>
            <w:r w:rsidRPr="29B63070">
              <w:rPr>
                <w:rFonts w:ascii="Arial Narrow" w:hAnsi="Arial Narrow"/>
                <w:sz w:val="20"/>
              </w:rPr>
              <w:t xml:space="preserve"> for and on behalf of the </w:t>
            </w:r>
            <w:r w:rsidRPr="29B63070">
              <w:rPr>
                <w:rFonts w:ascii="Arial Narrow" w:hAnsi="Arial Narrow"/>
                <w:b/>
                <w:bCs/>
                <w:sz w:val="20"/>
              </w:rPr>
              <w:t>Recipient</w:t>
            </w:r>
            <w:r w:rsidRPr="29B63070">
              <w:rPr>
                <w:rFonts w:ascii="Arial Narrow" w:hAnsi="Arial Narrow"/>
                <w:sz w:val="20"/>
              </w:rPr>
              <w:t xml:space="preserve"> by the person named below, being a person duly authorised to enter into obligations on behalf of the Recipient:</w:t>
            </w:r>
          </w:p>
          <w:p w14:paraId="112DA0F6" w14:textId="77777777" w:rsidR="00B15C15" w:rsidRPr="00301585" w:rsidRDefault="00B15C15" w:rsidP="00917753">
            <w:pPr>
              <w:keepNext/>
              <w:spacing w:after="120"/>
              <w:jc w:val="both"/>
              <w:rPr>
                <w:rFonts w:ascii="Arial Narrow" w:hAnsi="Arial Narrow"/>
                <w:sz w:val="20"/>
              </w:rPr>
            </w:pPr>
          </w:p>
        </w:tc>
      </w:tr>
      <w:tr w:rsidR="00B15C15" w:rsidRPr="00E32BFD" w14:paraId="1D8FAF67" w14:textId="77777777" w:rsidTr="29B63070">
        <w:trPr>
          <w:trHeight w:val="3300"/>
        </w:trPr>
        <w:tc>
          <w:tcPr>
            <w:tcW w:w="4077" w:type="dxa"/>
            <w:tcBorders>
              <w:left w:val="nil"/>
              <w:right w:val="nil"/>
            </w:tcBorders>
          </w:tcPr>
          <w:p w14:paraId="647B4064" w14:textId="77777777" w:rsidR="00B15C15" w:rsidRPr="00301585" w:rsidRDefault="29B63070" w:rsidP="29B63070">
            <w:pPr>
              <w:keepNext/>
              <w:spacing w:after="120"/>
              <w:jc w:val="both"/>
              <w:rPr>
                <w:rFonts w:ascii="Arial Narrow" w:hAnsi="Arial Narrow"/>
                <w:sz w:val="20"/>
              </w:rPr>
            </w:pPr>
            <w:r w:rsidRPr="29B63070">
              <w:rPr>
                <w:rFonts w:ascii="Arial Narrow" w:hAnsi="Arial Narrow"/>
                <w:sz w:val="20"/>
              </w:rPr>
              <w:t>Signature</w:t>
            </w:r>
          </w:p>
          <w:p w14:paraId="6762171A" w14:textId="51ED34B0" w:rsidR="00B15C15" w:rsidRPr="00301585" w:rsidRDefault="29B63070" w:rsidP="29B63070">
            <w:pPr>
              <w:keepNext/>
              <w:spacing w:after="120"/>
              <w:jc w:val="both"/>
              <w:rPr>
                <w:rFonts w:ascii="Arial Narrow" w:hAnsi="Arial Narrow"/>
                <w:sz w:val="20"/>
              </w:rPr>
            </w:pPr>
            <w:r w:rsidRPr="29B63070">
              <w:rPr>
                <w:rFonts w:ascii="Arial Narrow" w:hAnsi="Arial Narrow"/>
                <w:sz w:val="20"/>
              </w:rPr>
              <w:t xml:space="preserve">Name: </w:t>
            </w:r>
          </w:p>
          <w:p w14:paraId="391D2FA4" w14:textId="140B13AA" w:rsidR="00B15C15" w:rsidRPr="00301585" w:rsidRDefault="29B63070" w:rsidP="29B63070">
            <w:pPr>
              <w:keepNext/>
              <w:spacing w:after="120"/>
              <w:jc w:val="both"/>
              <w:rPr>
                <w:rFonts w:ascii="Arial Narrow" w:hAnsi="Arial Narrow"/>
                <w:sz w:val="20"/>
              </w:rPr>
            </w:pPr>
            <w:r w:rsidRPr="29B63070">
              <w:rPr>
                <w:rFonts w:ascii="Arial Narrow" w:hAnsi="Arial Narrow"/>
                <w:sz w:val="20"/>
              </w:rPr>
              <w:t xml:space="preserve">Title: </w:t>
            </w:r>
          </w:p>
          <w:p w14:paraId="2FB96F56" w14:textId="77777777" w:rsidR="00B15C15" w:rsidRPr="00301585" w:rsidRDefault="29B63070" w:rsidP="29B63070">
            <w:pPr>
              <w:keepNext/>
              <w:spacing w:after="120"/>
              <w:jc w:val="both"/>
              <w:rPr>
                <w:rFonts w:ascii="Arial Narrow" w:hAnsi="Arial Narrow"/>
                <w:sz w:val="20"/>
              </w:rPr>
            </w:pPr>
            <w:r w:rsidRPr="29B63070">
              <w:rPr>
                <w:rFonts w:ascii="Arial Narrow" w:hAnsi="Arial Narrow"/>
                <w:sz w:val="20"/>
              </w:rPr>
              <w:t>Date:</w:t>
            </w:r>
          </w:p>
          <w:p w14:paraId="77F0F807" w14:textId="77777777" w:rsidR="00B15C15" w:rsidRPr="00301585" w:rsidRDefault="00B15C15" w:rsidP="00917753">
            <w:pPr>
              <w:keepNext/>
              <w:spacing w:after="120"/>
              <w:jc w:val="both"/>
              <w:rPr>
                <w:rFonts w:ascii="Arial Narrow" w:hAnsi="Arial Narrow"/>
                <w:sz w:val="20"/>
              </w:rPr>
            </w:pPr>
          </w:p>
          <w:p w14:paraId="726810D0" w14:textId="77777777" w:rsidR="00B15C15" w:rsidRPr="00301585" w:rsidRDefault="29B63070" w:rsidP="29B63070">
            <w:pPr>
              <w:keepNext/>
              <w:spacing w:after="120"/>
              <w:jc w:val="both"/>
              <w:rPr>
                <w:rFonts w:ascii="Arial Narrow" w:hAnsi="Arial Narrow"/>
                <w:sz w:val="20"/>
              </w:rPr>
            </w:pPr>
            <w:r w:rsidRPr="29B63070">
              <w:rPr>
                <w:rFonts w:ascii="Arial Narrow" w:hAnsi="Arial Narrow"/>
                <w:sz w:val="20"/>
              </w:rPr>
              <w:t>in the presence of:</w:t>
            </w:r>
          </w:p>
        </w:tc>
        <w:tc>
          <w:tcPr>
            <w:tcW w:w="709" w:type="dxa"/>
            <w:tcBorders>
              <w:top w:val="nil"/>
              <w:left w:val="nil"/>
              <w:bottom w:val="nil"/>
              <w:right w:val="nil"/>
            </w:tcBorders>
          </w:tcPr>
          <w:p w14:paraId="1D59E789" w14:textId="77777777" w:rsidR="00B15C15" w:rsidRPr="00301585" w:rsidRDefault="00B15C15" w:rsidP="00917753">
            <w:pPr>
              <w:keepNext/>
              <w:spacing w:after="120"/>
              <w:jc w:val="both"/>
              <w:rPr>
                <w:rFonts w:ascii="Arial Narrow" w:hAnsi="Arial Narrow"/>
                <w:sz w:val="20"/>
              </w:rPr>
            </w:pPr>
          </w:p>
        </w:tc>
        <w:tc>
          <w:tcPr>
            <w:tcW w:w="4111" w:type="dxa"/>
            <w:tcBorders>
              <w:left w:val="nil"/>
              <w:right w:val="nil"/>
            </w:tcBorders>
          </w:tcPr>
          <w:p w14:paraId="1D1442DF" w14:textId="77777777" w:rsidR="00B15C15" w:rsidRPr="00301585" w:rsidRDefault="29B63070" w:rsidP="29B63070">
            <w:pPr>
              <w:keepNext/>
              <w:spacing w:after="120"/>
              <w:jc w:val="both"/>
              <w:rPr>
                <w:rFonts w:ascii="Arial Narrow" w:hAnsi="Arial Narrow"/>
                <w:sz w:val="20"/>
              </w:rPr>
            </w:pPr>
            <w:r w:rsidRPr="29B63070">
              <w:rPr>
                <w:rFonts w:ascii="Arial Narrow" w:hAnsi="Arial Narrow"/>
                <w:sz w:val="20"/>
              </w:rPr>
              <w:t>Signature</w:t>
            </w:r>
          </w:p>
          <w:p w14:paraId="2D561F28" w14:textId="77777777" w:rsidR="00B15C15" w:rsidRPr="00301585" w:rsidRDefault="29B63070" w:rsidP="29B63070">
            <w:pPr>
              <w:keepNext/>
              <w:spacing w:after="120"/>
              <w:jc w:val="both"/>
              <w:rPr>
                <w:rFonts w:ascii="Arial Narrow" w:hAnsi="Arial Narrow"/>
                <w:sz w:val="20"/>
              </w:rPr>
            </w:pPr>
            <w:r w:rsidRPr="29B63070">
              <w:rPr>
                <w:rFonts w:ascii="Arial Narrow" w:hAnsi="Arial Narrow"/>
                <w:sz w:val="20"/>
              </w:rPr>
              <w:t>Name:</w:t>
            </w:r>
          </w:p>
          <w:p w14:paraId="5BF61992" w14:textId="77777777" w:rsidR="00B15C15" w:rsidRPr="00301585" w:rsidRDefault="29B63070" w:rsidP="29B63070">
            <w:pPr>
              <w:keepNext/>
              <w:spacing w:after="120"/>
              <w:jc w:val="both"/>
              <w:rPr>
                <w:rFonts w:ascii="Arial Narrow" w:hAnsi="Arial Narrow"/>
                <w:sz w:val="20"/>
              </w:rPr>
            </w:pPr>
            <w:r w:rsidRPr="29B63070">
              <w:rPr>
                <w:rFonts w:ascii="Arial Narrow" w:hAnsi="Arial Narrow"/>
                <w:sz w:val="20"/>
              </w:rPr>
              <w:t xml:space="preserve">Title: </w:t>
            </w:r>
          </w:p>
          <w:p w14:paraId="0B3FE04A" w14:textId="77777777" w:rsidR="00B15C15" w:rsidRPr="00301585" w:rsidRDefault="29B63070" w:rsidP="29B63070">
            <w:pPr>
              <w:keepNext/>
              <w:spacing w:after="120"/>
              <w:jc w:val="both"/>
              <w:rPr>
                <w:rFonts w:ascii="Arial Narrow" w:hAnsi="Arial Narrow"/>
                <w:sz w:val="20"/>
              </w:rPr>
            </w:pPr>
            <w:r w:rsidRPr="29B63070">
              <w:rPr>
                <w:rFonts w:ascii="Arial Narrow" w:hAnsi="Arial Narrow"/>
                <w:sz w:val="20"/>
              </w:rPr>
              <w:t xml:space="preserve">Date: </w:t>
            </w:r>
          </w:p>
          <w:p w14:paraId="2C8C4017" w14:textId="77777777" w:rsidR="00B15C15" w:rsidRPr="00301585" w:rsidRDefault="00B15C15" w:rsidP="00917753">
            <w:pPr>
              <w:keepNext/>
              <w:spacing w:after="120"/>
              <w:jc w:val="both"/>
              <w:rPr>
                <w:rFonts w:ascii="Arial Narrow" w:hAnsi="Arial Narrow"/>
                <w:sz w:val="20"/>
              </w:rPr>
            </w:pPr>
          </w:p>
          <w:p w14:paraId="1B837797" w14:textId="77777777" w:rsidR="00B15C15" w:rsidRPr="00301585" w:rsidRDefault="29B63070" w:rsidP="29B63070">
            <w:pPr>
              <w:keepNext/>
              <w:spacing w:after="120"/>
              <w:jc w:val="both"/>
              <w:rPr>
                <w:rFonts w:ascii="Arial Narrow" w:hAnsi="Arial Narrow"/>
                <w:sz w:val="20"/>
              </w:rPr>
            </w:pPr>
            <w:r w:rsidRPr="29B63070">
              <w:rPr>
                <w:rFonts w:ascii="Arial Narrow" w:hAnsi="Arial Narrow"/>
                <w:sz w:val="20"/>
              </w:rPr>
              <w:t>in the presence of:</w:t>
            </w:r>
          </w:p>
        </w:tc>
      </w:tr>
      <w:tr w:rsidR="00B15C15" w:rsidRPr="00E32BFD" w14:paraId="28E39255" w14:textId="77777777" w:rsidTr="29B63070">
        <w:trPr>
          <w:trHeight w:val="1890"/>
        </w:trPr>
        <w:tc>
          <w:tcPr>
            <w:tcW w:w="4077" w:type="dxa"/>
            <w:tcBorders>
              <w:left w:val="nil"/>
              <w:bottom w:val="nil"/>
              <w:right w:val="nil"/>
            </w:tcBorders>
          </w:tcPr>
          <w:p w14:paraId="2C48CA33" w14:textId="77777777" w:rsidR="00B15C15" w:rsidRPr="00301585" w:rsidRDefault="29B63070" w:rsidP="29B63070">
            <w:pPr>
              <w:keepNext/>
              <w:spacing w:after="120"/>
              <w:jc w:val="both"/>
              <w:rPr>
                <w:rFonts w:ascii="Arial Narrow" w:hAnsi="Arial Narrow"/>
                <w:sz w:val="20"/>
              </w:rPr>
            </w:pPr>
            <w:r w:rsidRPr="29B63070">
              <w:rPr>
                <w:rFonts w:ascii="Arial Narrow" w:hAnsi="Arial Narrow"/>
                <w:sz w:val="20"/>
              </w:rPr>
              <w:t>Witness Signature</w:t>
            </w:r>
          </w:p>
          <w:p w14:paraId="7F81E0D0" w14:textId="77777777" w:rsidR="00B15C15" w:rsidRPr="00301585" w:rsidRDefault="29B63070" w:rsidP="29B63070">
            <w:pPr>
              <w:keepNext/>
              <w:spacing w:after="120"/>
              <w:jc w:val="both"/>
              <w:rPr>
                <w:rFonts w:ascii="Arial Narrow" w:hAnsi="Arial Narrow"/>
                <w:sz w:val="20"/>
              </w:rPr>
            </w:pPr>
            <w:r w:rsidRPr="29B63070">
              <w:rPr>
                <w:rFonts w:ascii="Arial Narrow" w:hAnsi="Arial Narrow"/>
                <w:sz w:val="20"/>
              </w:rPr>
              <w:t xml:space="preserve">Name: </w:t>
            </w:r>
          </w:p>
          <w:p w14:paraId="349A870C" w14:textId="77777777" w:rsidR="00B15C15" w:rsidRPr="00301585" w:rsidRDefault="29B63070" w:rsidP="29B63070">
            <w:pPr>
              <w:keepNext/>
              <w:spacing w:after="120"/>
              <w:jc w:val="both"/>
              <w:rPr>
                <w:rFonts w:ascii="Arial Narrow" w:hAnsi="Arial Narrow"/>
                <w:sz w:val="20"/>
              </w:rPr>
            </w:pPr>
            <w:r w:rsidRPr="29B63070">
              <w:rPr>
                <w:rFonts w:ascii="Arial Narrow" w:hAnsi="Arial Narrow"/>
                <w:sz w:val="20"/>
              </w:rPr>
              <w:t xml:space="preserve">Occupation: </w:t>
            </w:r>
          </w:p>
          <w:p w14:paraId="273B9806" w14:textId="77777777" w:rsidR="00B15C15" w:rsidRPr="00301585" w:rsidRDefault="29B63070" w:rsidP="29B63070">
            <w:pPr>
              <w:keepNext/>
              <w:spacing w:after="120"/>
              <w:jc w:val="both"/>
              <w:rPr>
                <w:rFonts w:ascii="Arial Narrow" w:hAnsi="Arial Narrow"/>
                <w:sz w:val="20"/>
              </w:rPr>
            </w:pPr>
            <w:r w:rsidRPr="29B63070">
              <w:rPr>
                <w:rFonts w:ascii="Arial Narrow" w:hAnsi="Arial Narrow"/>
                <w:sz w:val="20"/>
              </w:rPr>
              <w:t>Address:</w:t>
            </w:r>
          </w:p>
        </w:tc>
        <w:tc>
          <w:tcPr>
            <w:tcW w:w="709" w:type="dxa"/>
            <w:tcBorders>
              <w:top w:val="nil"/>
              <w:left w:val="nil"/>
              <w:bottom w:val="nil"/>
              <w:right w:val="nil"/>
            </w:tcBorders>
          </w:tcPr>
          <w:p w14:paraId="3443EEA7" w14:textId="77777777" w:rsidR="00B15C15" w:rsidRPr="00301585" w:rsidRDefault="00B15C15" w:rsidP="00917753">
            <w:pPr>
              <w:keepNext/>
              <w:spacing w:after="120"/>
              <w:jc w:val="both"/>
              <w:rPr>
                <w:rFonts w:ascii="Arial Narrow" w:hAnsi="Arial Narrow"/>
                <w:sz w:val="20"/>
              </w:rPr>
            </w:pPr>
          </w:p>
        </w:tc>
        <w:tc>
          <w:tcPr>
            <w:tcW w:w="4111" w:type="dxa"/>
            <w:tcBorders>
              <w:left w:val="nil"/>
              <w:bottom w:val="nil"/>
              <w:right w:val="nil"/>
            </w:tcBorders>
          </w:tcPr>
          <w:p w14:paraId="2D2759A8" w14:textId="77777777" w:rsidR="00B15C15" w:rsidRPr="00301585" w:rsidRDefault="29B63070" w:rsidP="29B63070">
            <w:pPr>
              <w:keepNext/>
              <w:spacing w:after="120"/>
              <w:jc w:val="both"/>
              <w:rPr>
                <w:rFonts w:ascii="Arial Narrow" w:hAnsi="Arial Narrow"/>
                <w:sz w:val="20"/>
              </w:rPr>
            </w:pPr>
            <w:r w:rsidRPr="29B63070">
              <w:rPr>
                <w:rFonts w:ascii="Arial Narrow" w:hAnsi="Arial Narrow"/>
                <w:sz w:val="20"/>
              </w:rPr>
              <w:t xml:space="preserve">Witness Signature </w:t>
            </w:r>
          </w:p>
          <w:p w14:paraId="59A74577" w14:textId="77777777" w:rsidR="00B15C15" w:rsidRPr="00301585" w:rsidRDefault="29B63070" w:rsidP="29B63070">
            <w:pPr>
              <w:keepNext/>
              <w:spacing w:after="120"/>
              <w:jc w:val="both"/>
              <w:rPr>
                <w:rFonts w:ascii="Arial Narrow" w:hAnsi="Arial Narrow"/>
                <w:sz w:val="20"/>
              </w:rPr>
            </w:pPr>
            <w:r w:rsidRPr="29B63070">
              <w:rPr>
                <w:rFonts w:ascii="Arial Narrow" w:hAnsi="Arial Narrow"/>
                <w:sz w:val="20"/>
              </w:rPr>
              <w:t xml:space="preserve">Name: </w:t>
            </w:r>
          </w:p>
          <w:p w14:paraId="0120D25B" w14:textId="77777777" w:rsidR="00B15C15" w:rsidRPr="00301585" w:rsidRDefault="29B63070" w:rsidP="29B63070">
            <w:pPr>
              <w:keepNext/>
              <w:spacing w:after="120"/>
              <w:jc w:val="both"/>
              <w:rPr>
                <w:rFonts w:ascii="Arial Narrow" w:hAnsi="Arial Narrow"/>
                <w:sz w:val="20"/>
              </w:rPr>
            </w:pPr>
            <w:r w:rsidRPr="29B63070">
              <w:rPr>
                <w:rFonts w:ascii="Arial Narrow" w:hAnsi="Arial Narrow"/>
                <w:sz w:val="20"/>
              </w:rPr>
              <w:t xml:space="preserve">Occupation: </w:t>
            </w:r>
          </w:p>
          <w:p w14:paraId="6332A4A7" w14:textId="77777777" w:rsidR="00B15C15" w:rsidRPr="00301585" w:rsidRDefault="29B63070" w:rsidP="29B63070">
            <w:pPr>
              <w:keepNext/>
              <w:spacing w:after="120"/>
              <w:jc w:val="both"/>
              <w:rPr>
                <w:rFonts w:ascii="Arial Narrow" w:hAnsi="Arial Narrow"/>
                <w:sz w:val="20"/>
              </w:rPr>
            </w:pPr>
            <w:r w:rsidRPr="29B63070">
              <w:rPr>
                <w:rFonts w:ascii="Arial Narrow" w:hAnsi="Arial Narrow"/>
                <w:sz w:val="20"/>
              </w:rPr>
              <w:t>Address:</w:t>
            </w:r>
          </w:p>
        </w:tc>
      </w:tr>
    </w:tbl>
    <w:p w14:paraId="3D7188E4" w14:textId="77777777" w:rsidR="00B15C15" w:rsidRPr="00301585" w:rsidRDefault="00B15C15" w:rsidP="00917753">
      <w:pPr>
        <w:pStyle w:val="Title"/>
        <w:spacing w:before="0" w:after="120"/>
        <w:jc w:val="both"/>
        <w:rPr>
          <w:b w:val="0"/>
          <w:sz w:val="20"/>
          <w:szCs w:val="20"/>
        </w:rPr>
      </w:pPr>
    </w:p>
    <w:p w14:paraId="479D6DA4" w14:textId="77777777" w:rsidR="00B15C15" w:rsidRPr="00301585" w:rsidRDefault="00B15C15" w:rsidP="29B63070">
      <w:pPr>
        <w:pStyle w:val="Heading1"/>
        <w:numPr>
          <w:ilvl w:val="0"/>
          <w:numId w:val="0"/>
        </w:numPr>
        <w:spacing w:before="0" w:after="120"/>
        <w:jc w:val="center"/>
        <w:rPr>
          <w:sz w:val="20"/>
        </w:rPr>
      </w:pPr>
      <w:bookmarkStart w:id="6" w:name="_Toc343001147"/>
      <w:r w:rsidRPr="29B63070">
        <w:rPr>
          <w:sz w:val="20"/>
        </w:rPr>
        <w:br w:type="page"/>
      </w:r>
      <w:bookmarkStart w:id="7" w:name="_Toc399322849"/>
      <w:bookmarkStart w:id="8" w:name="_Toc400012493"/>
      <w:r w:rsidRPr="29B63070">
        <w:rPr>
          <w:rFonts w:cs="Arial"/>
          <w:sz w:val="20"/>
        </w:rPr>
        <w:lastRenderedPageBreak/>
        <w:t>SCHEDULE 1:  SPECIFIC TERMS</w:t>
      </w:r>
      <w:bookmarkEnd w:id="6"/>
      <w:bookmarkEnd w:id="7"/>
      <w:bookmarkEnd w:id="8"/>
    </w:p>
    <w:p w14:paraId="7D840C1C" w14:textId="77777777" w:rsidR="00B15C15" w:rsidRPr="00301585" w:rsidRDefault="00B15C15" w:rsidP="00917753">
      <w:pPr>
        <w:spacing w:after="120"/>
        <w:jc w:val="both"/>
        <w:rPr>
          <w:rFonts w:ascii="Arial Narrow" w:hAnsi="Arial Narrow"/>
          <w:sz w:val="20"/>
        </w:rPr>
      </w:pPr>
    </w:p>
    <w:p w14:paraId="4DD17EB7" w14:textId="77777777" w:rsidR="00B15C15" w:rsidRPr="00301585" w:rsidRDefault="00B15C15" w:rsidP="29B63070">
      <w:pPr>
        <w:pStyle w:val="ListParagraph"/>
        <w:numPr>
          <w:ilvl w:val="0"/>
          <w:numId w:val="96"/>
        </w:numPr>
        <w:spacing w:before="240"/>
        <w:ind w:left="426"/>
        <w:rPr>
          <w:rFonts w:ascii="Arial Narrow" w:hAnsi="Arial Narrow"/>
          <w:b/>
          <w:bCs/>
          <w:sz w:val="20"/>
          <w:szCs w:val="20"/>
        </w:rPr>
      </w:pPr>
      <w:bookmarkStart w:id="9" w:name="_Toc343001148"/>
      <w:bookmarkStart w:id="10" w:name="_Toc399322850"/>
      <w:r w:rsidRPr="29B63070">
        <w:rPr>
          <w:rFonts w:ascii="Arial Narrow" w:hAnsi="Arial Narrow"/>
          <w:b/>
          <w:bCs/>
          <w:sz w:val="20"/>
          <w:szCs w:val="20"/>
        </w:rPr>
        <w:t>BACKGROUND</w:t>
      </w:r>
      <w:bookmarkEnd w:id="9"/>
      <w:bookmarkEnd w:id="10"/>
    </w:p>
    <w:p w14:paraId="78F705B9" w14:textId="77777777" w:rsidR="00B15C15" w:rsidRPr="00301585" w:rsidRDefault="29B63070" w:rsidP="29B63070">
      <w:pPr>
        <w:pStyle w:val="ListParagraph"/>
        <w:numPr>
          <w:ilvl w:val="0"/>
          <w:numId w:val="10"/>
        </w:numPr>
        <w:tabs>
          <w:tab w:val="left" w:pos="851"/>
        </w:tabs>
        <w:spacing w:before="240" w:after="120"/>
        <w:ind w:left="851" w:hanging="426"/>
        <w:jc w:val="both"/>
        <w:rPr>
          <w:rFonts w:ascii="Arial Narrow" w:hAnsi="Arial Narrow"/>
          <w:sz w:val="20"/>
          <w:szCs w:val="20"/>
        </w:rPr>
      </w:pPr>
      <w:r w:rsidRPr="29B63070">
        <w:rPr>
          <w:rFonts w:ascii="Arial Narrow" w:hAnsi="Arial Narrow"/>
          <w:sz w:val="20"/>
          <w:szCs w:val="20"/>
        </w:rPr>
        <w:t>Part of the New Zealand Government’s response to climate change is the Sustainable Land Management and Climate Change Plan of Action (“</w:t>
      </w:r>
      <w:r w:rsidRPr="29B63070">
        <w:rPr>
          <w:rFonts w:ascii="Arial Narrow" w:hAnsi="Arial Narrow"/>
          <w:b/>
          <w:bCs/>
          <w:sz w:val="20"/>
          <w:szCs w:val="20"/>
        </w:rPr>
        <w:t>Plan of Action</w:t>
      </w:r>
      <w:r w:rsidRPr="29B63070">
        <w:rPr>
          <w:rFonts w:ascii="Arial Narrow" w:hAnsi="Arial Narrow"/>
          <w:sz w:val="20"/>
          <w:szCs w:val="20"/>
        </w:rPr>
        <w:t xml:space="preserve">”).  The Plan of Action includes a provision for new research funding, which has been allocated to MPI.  </w:t>
      </w:r>
    </w:p>
    <w:p w14:paraId="37A382D8" w14:textId="77777777" w:rsidR="00B15C15" w:rsidRPr="00301585" w:rsidRDefault="29B63070" w:rsidP="29B63070">
      <w:pPr>
        <w:pStyle w:val="ListParagraph"/>
        <w:numPr>
          <w:ilvl w:val="0"/>
          <w:numId w:val="10"/>
        </w:numPr>
        <w:tabs>
          <w:tab w:val="left" w:pos="851"/>
        </w:tabs>
        <w:spacing w:after="120"/>
        <w:ind w:left="851" w:right="-188" w:hanging="426"/>
        <w:jc w:val="both"/>
        <w:rPr>
          <w:rFonts w:ascii="Arial Narrow" w:hAnsi="Arial Narrow"/>
          <w:sz w:val="20"/>
          <w:szCs w:val="20"/>
        </w:rPr>
      </w:pPr>
      <w:r w:rsidRPr="29B63070">
        <w:rPr>
          <w:rFonts w:ascii="Arial Narrow" w:hAnsi="Arial Narrow"/>
          <w:sz w:val="20"/>
          <w:szCs w:val="20"/>
        </w:rPr>
        <w:t xml:space="preserve">MPI has accepted the Recipient’s proposal to perform the Activities set out in this Schedule 1. </w:t>
      </w:r>
    </w:p>
    <w:p w14:paraId="16DF5D08" w14:textId="77777777" w:rsidR="00B15C15" w:rsidRPr="00301585" w:rsidRDefault="29B63070" w:rsidP="29B63070">
      <w:pPr>
        <w:pStyle w:val="ListParagraph"/>
        <w:numPr>
          <w:ilvl w:val="0"/>
          <w:numId w:val="10"/>
        </w:numPr>
        <w:spacing w:after="120"/>
        <w:ind w:left="851" w:hanging="426"/>
        <w:jc w:val="both"/>
        <w:rPr>
          <w:rFonts w:ascii="Arial Narrow" w:hAnsi="Arial Narrow"/>
          <w:sz w:val="20"/>
          <w:szCs w:val="20"/>
        </w:rPr>
      </w:pPr>
      <w:r w:rsidRPr="29B63070">
        <w:rPr>
          <w:rFonts w:ascii="Arial Narrow" w:hAnsi="Arial Narrow"/>
          <w:sz w:val="20"/>
          <w:szCs w:val="20"/>
        </w:rPr>
        <w:t>The purpose of this Agreement is to:</w:t>
      </w:r>
    </w:p>
    <w:p w14:paraId="1200B71A" w14:textId="77777777" w:rsidR="00B15C15" w:rsidRPr="00301585" w:rsidRDefault="29B63070" w:rsidP="29B63070">
      <w:pPr>
        <w:pStyle w:val="ListParagraph"/>
        <w:numPr>
          <w:ilvl w:val="0"/>
          <w:numId w:val="11"/>
        </w:numPr>
        <w:spacing w:after="120"/>
        <w:ind w:left="1276" w:hanging="425"/>
        <w:jc w:val="both"/>
        <w:rPr>
          <w:rFonts w:ascii="Arial Narrow" w:hAnsi="Arial Narrow"/>
          <w:sz w:val="20"/>
          <w:szCs w:val="20"/>
        </w:rPr>
      </w:pPr>
      <w:r w:rsidRPr="29B63070">
        <w:rPr>
          <w:rFonts w:ascii="Arial Narrow" w:hAnsi="Arial Narrow"/>
          <w:sz w:val="20"/>
          <w:szCs w:val="20"/>
        </w:rPr>
        <w:t xml:space="preserve">set out the basis on which MPI will provide funding to the Recipient; </w:t>
      </w:r>
    </w:p>
    <w:p w14:paraId="407D26F4" w14:textId="77777777" w:rsidR="00B15C15" w:rsidRPr="00301585" w:rsidRDefault="29B63070" w:rsidP="29B63070">
      <w:pPr>
        <w:pStyle w:val="ListParagraph"/>
        <w:numPr>
          <w:ilvl w:val="0"/>
          <w:numId w:val="11"/>
        </w:numPr>
        <w:spacing w:after="120"/>
        <w:ind w:left="1276" w:hanging="425"/>
        <w:jc w:val="both"/>
        <w:rPr>
          <w:rFonts w:ascii="Arial Narrow" w:hAnsi="Arial Narrow"/>
          <w:sz w:val="20"/>
          <w:szCs w:val="20"/>
        </w:rPr>
      </w:pPr>
      <w:r w:rsidRPr="29B63070">
        <w:rPr>
          <w:rFonts w:ascii="Arial Narrow" w:hAnsi="Arial Narrow"/>
          <w:sz w:val="20"/>
          <w:szCs w:val="20"/>
        </w:rPr>
        <w:t>set out the expectations of each Party as to the way they will deal with each other; and</w:t>
      </w:r>
    </w:p>
    <w:p w14:paraId="1C4C358F" w14:textId="77777777" w:rsidR="00B15C15" w:rsidRPr="00301585" w:rsidRDefault="29B63070" w:rsidP="29B63070">
      <w:pPr>
        <w:pStyle w:val="ListParagraph"/>
        <w:numPr>
          <w:ilvl w:val="0"/>
          <w:numId w:val="11"/>
        </w:numPr>
        <w:spacing w:after="120"/>
        <w:ind w:left="1276" w:hanging="425"/>
        <w:jc w:val="both"/>
        <w:rPr>
          <w:rFonts w:ascii="Arial Narrow" w:hAnsi="Arial Narrow"/>
          <w:sz w:val="20"/>
          <w:szCs w:val="20"/>
        </w:rPr>
      </w:pPr>
      <w:r w:rsidRPr="29B63070">
        <w:rPr>
          <w:rFonts w:ascii="Arial Narrow" w:hAnsi="Arial Narrow"/>
          <w:sz w:val="20"/>
          <w:szCs w:val="20"/>
        </w:rPr>
        <w:t>acknowledge that the Parties have a mutual interest in:</w:t>
      </w:r>
    </w:p>
    <w:p w14:paraId="32AF7D66" w14:textId="77777777" w:rsidR="00B15C15" w:rsidRPr="00301585" w:rsidRDefault="29B63070" w:rsidP="29B63070">
      <w:pPr>
        <w:numPr>
          <w:ilvl w:val="4"/>
          <w:numId w:val="12"/>
        </w:numPr>
        <w:tabs>
          <w:tab w:val="left" w:pos="1701"/>
        </w:tabs>
        <w:spacing w:after="120"/>
        <w:ind w:hanging="425"/>
        <w:jc w:val="both"/>
        <w:rPr>
          <w:rFonts w:ascii="Arial Narrow" w:hAnsi="Arial Narrow"/>
          <w:sz w:val="20"/>
        </w:rPr>
      </w:pPr>
      <w:r w:rsidRPr="29B63070">
        <w:rPr>
          <w:rFonts w:ascii="Arial Narrow" w:hAnsi="Arial Narrow"/>
          <w:sz w:val="20"/>
        </w:rPr>
        <w:t>ensuring, and being able to demonstrate, that the Activities provide value for money, are aligned to the Government’s priorities, and deliver benefits to New Zealand; and</w:t>
      </w:r>
    </w:p>
    <w:p w14:paraId="116A92B7" w14:textId="77777777" w:rsidR="00B15C15" w:rsidRPr="00301585" w:rsidRDefault="29B63070" w:rsidP="29B63070">
      <w:pPr>
        <w:numPr>
          <w:ilvl w:val="4"/>
          <w:numId w:val="12"/>
        </w:numPr>
        <w:tabs>
          <w:tab w:val="left" w:pos="1701"/>
        </w:tabs>
        <w:spacing w:after="120"/>
        <w:ind w:hanging="425"/>
        <w:jc w:val="both"/>
        <w:rPr>
          <w:rFonts w:ascii="Arial Narrow" w:hAnsi="Arial Narrow"/>
          <w:sz w:val="20"/>
        </w:rPr>
      </w:pPr>
      <w:proofErr w:type="gramStart"/>
      <w:r w:rsidRPr="29B63070">
        <w:rPr>
          <w:rFonts w:ascii="Arial Narrow" w:hAnsi="Arial Narrow"/>
          <w:sz w:val="20"/>
        </w:rPr>
        <w:t>the</w:t>
      </w:r>
      <w:proofErr w:type="gramEnd"/>
      <w:r w:rsidRPr="29B63070">
        <w:rPr>
          <w:rFonts w:ascii="Arial Narrow" w:hAnsi="Arial Narrow"/>
          <w:sz w:val="20"/>
        </w:rPr>
        <w:t xml:space="preserve"> delivery of the Research Aims and the achievement of the Impacts of the Activities.</w:t>
      </w:r>
    </w:p>
    <w:p w14:paraId="408B3618" w14:textId="77777777" w:rsidR="00B15C15" w:rsidRPr="00301585" w:rsidRDefault="00B15C15" w:rsidP="29B63070">
      <w:pPr>
        <w:pStyle w:val="ListParagraph"/>
        <w:numPr>
          <w:ilvl w:val="0"/>
          <w:numId w:val="96"/>
        </w:numPr>
        <w:spacing w:before="240"/>
        <w:ind w:left="426"/>
        <w:rPr>
          <w:rFonts w:ascii="Arial Narrow" w:hAnsi="Arial Narrow"/>
          <w:b/>
          <w:bCs/>
          <w:sz w:val="20"/>
          <w:szCs w:val="20"/>
        </w:rPr>
      </w:pPr>
      <w:bookmarkStart w:id="11" w:name="_Toc343001149"/>
      <w:bookmarkStart w:id="12" w:name="_Toc399322851"/>
      <w:r w:rsidRPr="29B63070">
        <w:rPr>
          <w:rFonts w:ascii="Arial Narrow" w:hAnsi="Arial Narrow"/>
          <w:b/>
          <w:bCs/>
          <w:sz w:val="20"/>
          <w:szCs w:val="20"/>
        </w:rPr>
        <w:t>DEFINITIONS</w:t>
      </w:r>
      <w:bookmarkEnd w:id="11"/>
      <w:bookmarkEnd w:id="12"/>
    </w:p>
    <w:p w14:paraId="37A718BA" w14:textId="77777777" w:rsidR="00B15C15" w:rsidRPr="00301585" w:rsidRDefault="29B63070" w:rsidP="29B63070">
      <w:pPr>
        <w:spacing w:before="240" w:after="120"/>
        <w:ind w:left="426"/>
        <w:jc w:val="both"/>
        <w:rPr>
          <w:rFonts w:ascii="Arial Narrow" w:hAnsi="Arial Narrow"/>
          <w:sz w:val="20"/>
        </w:rPr>
      </w:pPr>
      <w:r w:rsidRPr="29B63070">
        <w:rPr>
          <w:rFonts w:ascii="Arial Narrow" w:hAnsi="Arial Narrow"/>
          <w:sz w:val="20"/>
        </w:rPr>
        <w:t>In this Schedule, unless the context requires otherwise:</w:t>
      </w:r>
    </w:p>
    <w:p w14:paraId="206C6187" w14:textId="77777777" w:rsidR="00B15C15" w:rsidRPr="00301585" w:rsidRDefault="29B63070" w:rsidP="29B63070">
      <w:pPr>
        <w:pStyle w:val="ListParagraph"/>
        <w:numPr>
          <w:ilvl w:val="0"/>
          <w:numId w:val="13"/>
        </w:numPr>
        <w:spacing w:after="120"/>
        <w:ind w:left="851" w:hanging="425"/>
        <w:jc w:val="both"/>
        <w:rPr>
          <w:rFonts w:ascii="Arial Narrow" w:hAnsi="Arial Narrow"/>
          <w:sz w:val="20"/>
          <w:szCs w:val="20"/>
        </w:rPr>
      </w:pPr>
      <w:r w:rsidRPr="29B63070">
        <w:rPr>
          <w:rFonts w:ascii="Arial Narrow" w:hAnsi="Arial Narrow"/>
          <w:b/>
          <w:bCs/>
          <w:sz w:val="20"/>
          <w:szCs w:val="20"/>
        </w:rPr>
        <w:t xml:space="preserve">General definitions.  </w:t>
      </w:r>
      <w:r w:rsidRPr="29B63070">
        <w:rPr>
          <w:rFonts w:ascii="Arial Narrow" w:hAnsi="Arial Narrow"/>
          <w:sz w:val="20"/>
          <w:szCs w:val="20"/>
        </w:rPr>
        <w:t>The definitions in clause 1 (Definitions) of Schedule 2 apply.</w:t>
      </w:r>
    </w:p>
    <w:p w14:paraId="78E6363B" w14:textId="77777777" w:rsidR="00B15C15" w:rsidRPr="00301585" w:rsidRDefault="29B63070" w:rsidP="29B63070">
      <w:pPr>
        <w:pStyle w:val="ListParagraph"/>
        <w:numPr>
          <w:ilvl w:val="0"/>
          <w:numId w:val="13"/>
        </w:numPr>
        <w:spacing w:after="120"/>
        <w:ind w:left="851" w:hanging="425"/>
        <w:jc w:val="both"/>
        <w:rPr>
          <w:rFonts w:ascii="Arial Narrow" w:hAnsi="Arial Narrow"/>
          <w:sz w:val="20"/>
          <w:szCs w:val="20"/>
        </w:rPr>
      </w:pPr>
      <w:r w:rsidRPr="29B63070">
        <w:rPr>
          <w:rFonts w:ascii="Arial Narrow" w:hAnsi="Arial Narrow"/>
          <w:b/>
          <w:bCs/>
          <w:sz w:val="20"/>
          <w:szCs w:val="20"/>
        </w:rPr>
        <w:t xml:space="preserve">Specific definitions.  </w:t>
      </w:r>
      <w:r w:rsidRPr="29B63070">
        <w:rPr>
          <w:rFonts w:ascii="Arial Narrow" w:hAnsi="Arial Narrow"/>
          <w:sz w:val="20"/>
          <w:szCs w:val="20"/>
        </w:rPr>
        <w:t>In addition to the general definitions,</w:t>
      </w:r>
      <w:r w:rsidRPr="29B63070">
        <w:rPr>
          <w:rFonts w:ascii="Arial Narrow" w:hAnsi="Arial Narrow"/>
          <w:b/>
          <w:bCs/>
          <w:sz w:val="20"/>
          <w:szCs w:val="20"/>
        </w:rPr>
        <w:t xml:space="preserve"> </w:t>
      </w:r>
      <w:r w:rsidRPr="29B63070">
        <w:rPr>
          <w:rFonts w:ascii="Arial Narrow" w:hAnsi="Arial Narrow"/>
          <w:sz w:val="20"/>
          <w:szCs w:val="20"/>
        </w:rPr>
        <w:t>in this Agreement:</w:t>
      </w:r>
    </w:p>
    <w:p w14:paraId="32BB6C7F" w14:textId="77777777" w:rsidR="00B15C15" w:rsidRPr="00301585" w:rsidRDefault="29B63070" w:rsidP="29B63070">
      <w:pPr>
        <w:pStyle w:val="ListParagraph"/>
        <w:spacing w:after="120"/>
        <w:ind w:left="851"/>
        <w:jc w:val="both"/>
        <w:rPr>
          <w:rFonts w:ascii="Arial Narrow" w:hAnsi="Arial Narrow"/>
          <w:sz w:val="20"/>
          <w:szCs w:val="20"/>
        </w:rPr>
      </w:pPr>
      <w:r w:rsidRPr="29B63070">
        <w:rPr>
          <w:rFonts w:ascii="Arial Narrow" w:hAnsi="Arial Narrow"/>
          <w:sz w:val="20"/>
          <w:szCs w:val="20"/>
        </w:rPr>
        <w:t>“</w:t>
      </w:r>
      <w:r w:rsidRPr="29B63070">
        <w:rPr>
          <w:rFonts w:ascii="Arial Narrow" w:hAnsi="Arial Narrow"/>
          <w:b/>
          <w:bCs/>
          <w:sz w:val="20"/>
          <w:szCs w:val="20"/>
        </w:rPr>
        <w:t>Default Interest Rate</w:t>
      </w:r>
      <w:r w:rsidRPr="29B63070">
        <w:rPr>
          <w:rFonts w:ascii="Arial Narrow" w:hAnsi="Arial Narrow"/>
          <w:sz w:val="20"/>
          <w:szCs w:val="20"/>
        </w:rPr>
        <w:t>” means an interest rate per annum equal to the floating rate usually charged by MPI's bank for first mortgages secured over commercial properties plus 5 percentage points.</w:t>
      </w:r>
    </w:p>
    <w:p w14:paraId="5B3E0FBD" w14:textId="77777777" w:rsidR="00B15C15" w:rsidRPr="00301585" w:rsidRDefault="29B63070" w:rsidP="29B63070">
      <w:pPr>
        <w:pStyle w:val="ListParagraph"/>
        <w:spacing w:after="120"/>
        <w:ind w:left="851"/>
        <w:jc w:val="both"/>
        <w:rPr>
          <w:rFonts w:ascii="Arial Narrow" w:hAnsi="Arial Narrow"/>
          <w:sz w:val="20"/>
          <w:szCs w:val="20"/>
        </w:rPr>
      </w:pPr>
      <w:r w:rsidRPr="29B63070">
        <w:rPr>
          <w:rFonts w:ascii="Arial Narrow" w:hAnsi="Arial Narrow"/>
          <w:sz w:val="20"/>
          <w:szCs w:val="20"/>
        </w:rPr>
        <w:t>“</w:t>
      </w:r>
      <w:r w:rsidRPr="29B63070">
        <w:rPr>
          <w:rFonts w:ascii="Arial Narrow" w:hAnsi="Arial Narrow"/>
          <w:b/>
          <w:bCs/>
          <w:sz w:val="20"/>
          <w:szCs w:val="20"/>
        </w:rPr>
        <w:t>Independent Expert</w:t>
      </w:r>
      <w:r w:rsidRPr="29B63070">
        <w:rPr>
          <w:rFonts w:ascii="Arial Narrow" w:hAnsi="Arial Narrow"/>
          <w:sz w:val="20"/>
          <w:szCs w:val="20"/>
        </w:rPr>
        <w:t>” means an individual independent of those conducting the Activities and with the skills and experience to undertake the relevant reporting or assessment required. For the purposes of clarity the Independent Expert may be an employee of the Recipient.</w:t>
      </w:r>
    </w:p>
    <w:p w14:paraId="76EEAA10" w14:textId="77777777" w:rsidR="00B15C15" w:rsidRPr="00301585" w:rsidRDefault="00B15C15" w:rsidP="29B63070">
      <w:pPr>
        <w:pStyle w:val="ListParagraph"/>
        <w:numPr>
          <w:ilvl w:val="0"/>
          <w:numId w:val="96"/>
        </w:numPr>
        <w:spacing w:before="240"/>
        <w:ind w:left="426"/>
        <w:rPr>
          <w:rFonts w:ascii="Arial Narrow" w:hAnsi="Arial Narrow"/>
          <w:b/>
          <w:bCs/>
          <w:sz w:val="20"/>
          <w:szCs w:val="20"/>
        </w:rPr>
      </w:pPr>
      <w:bookmarkStart w:id="13" w:name="_Toc343001150"/>
      <w:bookmarkStart w:id="14" w:name="_Toc399322852"/>
      <w:r w:rsidRPr="29B63070">
        <w:rPr>
          <w:rFonts w:ascii="Arial Narrow" w:hAnsi="Arial Narrow"/>
          <w:b/>
          <w:bCs/>
          <w:sz w:val="20"/>
          <w:szCs w:val="20"/>
        </w:rPr>
        <w:t>TERM</w:t>
      </w:r>
      <w:bookmarkEnd w:id="13"/>
      <w:bookmarkEnd w:id="14"/>
    </w:p>
    <w:p w14:paraId="3CFF10F0" w14:textId="77777777" w:rsidR="00B15C15" w:rsidRPr="00301585" w:rsidRDefault="29B63070" w:rsidP="29B63070">
      <w:pPr>
        <w:spacing w:before="240" w:after="120"/>
        <w:ind w:left="426"/>
        <w:jc w:val="both"/>
        <w:rPr>
          <w:rFonts w:ascii="Arial Narrow" w:hAnsi="Arial Narrow"/>
          <w:b/>
          <w:bCs/>
          <w:sz w:val="20"/>
        </w:rPr>
      </w:pPr>
      <w:r w:rsidRPr="29B63070">
        <w:rPr>
          <w:rFonts w:ascii="Arial Narrow" w:hAnsi="Arial Narrow"/>
          <w:b/>
          <w:bCs/>
          <w:sz w:val="20"/>
        </w:rPr>
        <w:t xml:space="preserve">(Clause 4 (Term) of Schedule 2) </w:t>
      </w:r>
    </w:p>
    <w:p w14:paraId="20399B09" w14:textId="3AE201E2" w:rsidR="00B15C15" w:rsidRPr="00121E30" w:rsidRDefault="29B63070" w:rsidP="29B63070">
      <w:pPr>
        <w:spacing w:after="120"/>
        <w:ind w:left="426"/>
        <w:jc w:val="both"/>
        <w:rPr>
          <w:rFonts w:ascii="Arial Narrow" w:hAnsi="Arial Narrow"/>
          <w:b/>
          <w:bCs/>
          <w:sz w:val="20"/>
          <w:highlight w:val="yellow"/>
        </w:rPr>
      </w:pPr>
      <w:r w:rsidRPr="29B63070">
        <w:rPr>
          <w:rFonts w:ascii="Arial Narrow" w:hAnsi="Arial Narrow"/>
          <w:b/>
          <w:bCs/>
          <w:sz w:val="20"/>
          <w:highlight w:val="yellow"/>
        </w:rPr>
        <w:t>Commencement Date</w:t>
      </w:r>
      <w:r w:rsidRPr="29B63070">
        <w:rPr>
          <w:rFonts w:ascii="Arial Narrow" w:hAnsi="Arial Narrow"/>
          <w:sz w:val="20"/>
          <w:highlight w:val="yellow"/>
        </w:rPr>
        <w:t>:</w:t>
      </w:r>
      <w:r w:rsidRPr="29B63070">
        <w:rPr>
          <w:rFonts w:ascii="Arial Narrow" w:hAnsi="Arial Narrow"/>
          <w:b/>
          <w:bCs/>
          <w:sz w:val="20"/>
          <w:highlight w:val="yellow"/>
        </w:rPr>
        <w:t xml:space="preserve"> </w:t>
      </w:r>
    </w:p>
    <w:p w14:paraId="5CFD658F" w14:textId="0B6EFD1E" w:rsidR="00B15C15" w:rsidRPr="00301585" w:rsidRDefault="29B63070" w:rsidP="29B63070">
      <w:pPr>
        <w:spacing w:after="120"/>
        <w:ind w:left="426"/>
        <w:jc w:val="both"/>
        <w:rPr>
          <w:rFonts w:ascii="Arial Narrow" w:hAnsi="Arial Narrow"/>
          <w:b/>
          <w:bCs/>
          <w:sz w:val="20"/>
        </w:rPr>
      </w:pPr>
      <w:r w:rsidRPr="29B63070">
        <w:rPr>
          <w:rFonts w:ascii="Arial Narrow" w:hAnsi="Arial Narrow"/>
          <w:b/>
          <w:bCs/>
          <w:sz w:val="20"/>
          <w:highlight w:val="yellow"/>
        </w:rPr>
        <w:t>End Date</w:t>
      </w:r>
      <w:r w:rsidRPr="29B63070">
        <w:rPr>
          <w:rFonts w:ascii="Arial Narrow" w:hAnsi="Arial Narrow"/>
          <w:sz w:val="20"/>
          <w:highlight w:val="yellow"/>
        </w:rPr>
        <w:t>:</w:t>
      </w:r>
      <w:r w:rsidRPr="29B63070">
        <w:rPr>
          <w:rFonts w:ascii="Arial Narrow" w:hAnsi="Arial Narrow"/>
          <w:b/>
          <w:bCs/>
          <w:sz w:val="20"/>
          <w:highlight w:val="yellow"/>
        </w:rPr>
        <w:t xml:space="preserve"> </w:t>
      </w:r>
    </w:p>
    <w:p w14:paraId="002E0F1F" w14:textId="77777777" w:rsidR="00B15C15" w:rsidRPr="00301585" w:rsidRDefault="00B15C15" w:rsidP="29B63070">
      <w:pPr>
        <w:pStyle w:val="ListParagraph"/>
        <w:numPr>
          <w:ilvl w:val="0"/>
          <w:numId w:val="96"/>
        </w:numPr>
        <w:spacing w:before="240"/>
        <w:ind w:left="426"/>
        <w:rPr>
          <w:rFonts w:ascii="Arial Narrow" w:hAnsi="Arial Narrow"/>
          <w:b/>
          <w:bCs/>
          <w:sz w:val="20"/>
          <w:szCs w:val="20"/>
        </w:rPr>
      </w:pPr>
      <w:bookmarkStart w:id="15" w:name="_Toc343001151"/>
      <w:bookmarkStart w:id="16" w:name="_Toc399322853"/>
      <w:bookmarkEnd w:id="15"/>
      <w:bookmarkEnd w:id="16"/>
      <w:r w:rsidRPr="29B63070">
        <w:rPr>
          <w:rFonts w:ascii="Arial Narrow" w:hAnsi="Arial Narrow"/>
          <w:b/>
          <w:bCs/>
          <w:sz w:val="20"/>
          <w:szCs w:val="20"/>
        </w:rPr>
        <w:t xml:space="preserve">CONTACT DETAILS </w:t>
      </w:r>
    </w:p>
    <w:p w14:paraId="0206C885" w14:textId="77777777" w:rsidR="00B15C15" w:rsidRPr="00301585" w:rsidRDefault="29B63070" w:rsidP="29B63070">
      <w:pPr>
        <w:pStyle w:val="Indent"/>
        <w:spacing w:before="240" w:after="120"/>
        <w:ind w:left="426"/>
        <w:rPr>
          <w:rFonts w:ascii="Arial Narrow" w:hAnsi="Arial Narrow"/>
          <w:sz w:val="20"/>
          <w:szCs w:val="20"/>
        </w:rPr>
      </w:pPr>
      <w:r w:rsidRPr="29B63070">
        <w:rPr>
          <w:rFonts w:ascii="Arial Narrow" w:hAnsi="Arial Narrow"/>
          <w:sz w:val="20"/>
          <w:szCs w:val="20"/>
        </w:rPr>
        <w:t xml:space="preserve">The initial contact persons for each Party are below.  If a Party’s contact persons or their details change, it must notify the other Party in writing in advance in accordance with clause 23.4 (Contact Persons) of Schedule 2. </w:t>
      </w:r>
    </w:p>
    <w:tbl>
      <w:tblPr>
        <w:tblW w:w="8115" w:type="dxa"/>
        <w:tblInd w:w="426" w:type="dxa"/>
        <w:tblLook w:val="01E0" w:firstRow="1" w:lastRow="1" w:firstColumn="1" w:lastColumn="1" w:noHBand="0" w:noVBand="0"/>
      </w:tblPr>
      <w:tblGrid>
        <w:gridCol w:w="1950"/>
        <w:gridCol w:w="2973"/>
        <w:gridCol w:w="3192"/>
      </w:tblGrid>
      <w:tr w:rsidR="00B15C15" w:rsidRPr="00E32BFD" w14:paraId="188893A8" w14:textId="77777777" w:rsidTr="29B63070">
        <w:trPr>
          <w:tblHeader/>
        </w:trPr>
        <w:tc>
          <w:tcPr>
            <w:tcW w:w="1950" w:type="dxa"/>
            <w:tcBorders>
              <w:bottom w:val="single" w:sz="4" w:space="0" w:color="auto"/>
              <w:right w:val="single" w:sz="4" w:space="0" w:color="auto"/>
            </w:tcBorders>
          </w:tcPr>
          <w:p w14:paraId="594748E5" w14:textId="77777777" w:rsidR="00B15C15" w:rsidRPr="00301585" w:rsidRDefault="00B15C15" w:rsidP="00917753">
            <w:pPr>
              <w:keepNext/>
              <w:spacing w:after="120"/>
              <w:jc w:val="both"/>
              <w:rPr>
                <w:rFonts w:ascii="Arial Narrow" w:hAnsi="Arial Narrow"/>
                <w:b/>
                <w:sz w:val="20"/>
              </w:rPr>
            </w:pPr>
          </w:p>
        </w:tc>
        <w:tc>
          <w:tcPr>
            <w:tcW w:w="29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C45259" w14:textId="77777777" w:rsidR="00B15C15" w:rsidRPr="00301585" w:rsidRDefault="29B63070" w:rsidP="29B63070">
            <w:pPr>
              <w:keepNext/>
              <w:spacing w:after="120"/>
              <w:jc w:val="both"/>
              <w:rPr>
                <w:rFonts w:ascii="Arial Narrow" w:hAnsi="Arial Narrow"/>
                <w:b/>
                <w:bCs/>
                <w:sz w:val="20"/>
              </w:rPr>
            </w:pPr>
            <w:r w:rsidRPr="29B63070">
              <w:rPr>
                <w:rFonts w:ascii="Arial Narrow" w:hAnsi="Arial Narrow"/>
                <w:b/>
                <w:bCs/>
                <w:sz w:val="20"/>
              </w:rPr>
              <w:t>Contract Manager</w:t>
            </w:r>
          </w:p>
        </w:tc>
        <w:tc>
          <w:tcPr>
            <w:tcW w:w="3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7D9BA" w14:textId="77777777" w:rsidR="00B15C15" w:rsidRPr="00301585" w:rsidRDefault="29B63070" w:rsidP="29B63070">
            <w:pPr>
              <w:keepNext/>
              <w:spacing w:after="120"/>
              <w:jc w:val="both"/>
              <w:rPr>
                <w:rFonts w:ascii="Arial Narrow" w:hAnsi="Arial Narrow"/>
                <w:b/>
                <w:bCs/>
                <w:sz w:val="20"/>
              </w:rPr>
            </w:pPr>
            <w:r w:rsidRPr="29B63070">
              <w:rPr>
                <w:rFonts w:ascii="Arial Narrow" w:hAnsi="Arial Narrow"/>
                <w:b/>
                <w:bCs/>
                <w:sz w:val="20"/>
              </w:rPr>
              <w:t>Technical Contact</w:t>
            </w:r>
          </w:p>
        </w:tc>
      </w:tr>
      <w:tr w:rsidR="00635389" w:rsidRPr="00E32BFD" w14:paraId="46040574" w14:textId="77777777" w:rsidTr="29B63070">
        <w:tc>
          <w:tcPr>
            <w:tcW w:w="1950" w:type="dxa"/>
            <w:tcBorders>
              <w:top w:val="single" w:sz="4" w:space="0" w:color="auto"/>
              <w:left w:val="single" w:sz="4" w:space="0" w:color="auto"/>
              <w:bottom w:val="single" w:sz="4" w:space="0" w:color="auto"/>
              <w:right w:val="single" w:sz="4" w:space="0" w:color="auto"/>
            </w:tcBorders>
          </w:tcPr>
          <w:p w14:paraId="4A955AD7" w14:textId="77777777" w:rsidR="00635389" w:rsidRPr="00301585" w:rsidRDefault="29B63070" w:rsidP="29B63070">
            <w:pPr>
              <w:spacing w:after="120"/>
              <w:jc w:val="both"/>
              <w:rPr>
                <w:rFonts w:ascii="Arial Narrow" w:hAnsi="Arial Narrow"/>
                <w:b/>
                <w:bCs/>
                <w:sz w:val="20"/>
              </w:rPr>
            </w:pPr>
            <w:r w:rsidRPr="29B63070">
              <w:rPr>
                <w:rFonts w:ascii="Arial Narrow" w:hAnsi="Arial Narrow"/>
                <w:b/>
                <w:bCs/>
                <w:sz w:val="20"/>
              </w:rPr>
              <w:t>MPI</w:t>
            </w:r>
          </w:p>
        </w:tc>
        <w:tc>
          <w:tcPr>
            <w:tcW w:w="2973" w:type="dxa"/>
            <w:tcBorders>
              <w:top w:val="single" w:sz="4" w:space="0" w:color="auto"/>
              <w:left w:val="single" w:sz="4" w:space="0" w:color="auto"/>
              <w:bottom w:val="single" w:sz="4" w:space="0" w:color="auto"/>
              <w:right w:val="single" w:sz="4" w:space="0" w:color="auto"/>
            </w:tcBorders>
          </w:tcPr>
          <w:p w14:paraId="5ECAB688" w14:textId="4ACDDE21" w:rsidR="00635389" w:rsidRPr="00301585" w:rsidRDefault="00635389" w:rsidP="29B63070">
            <w:pPr>
              <w:spacing w:after="120"/>
              <w:jc w:val="both"/>
              <w:rPr>
                <w:rFonts w:ascii="Arial Narrow" w:hAnsi="Arial Narrow"/>
                <w:sz w:val="20"/>
              </w:rPr>
            </w:pPr>
          </w:p>
        </w:tc>
        <w:tc>
          <w:tcPr>
            <w:tcW w:w="3192" w:type="dxa"/>
            <w:tcBorders>
              <w:top w:val="single" w:sz="4" w:space="0" w:color="auto"/>
              <w:left w:val="single" w:sz="4" w:space="0" w:color="auto"/>
              <w:bottom w:val="single" w:sz="4" w:space="0" w:color="auto"/>
              <w:right w:val="single" w:sz="4" w:space="0" w:color="auto"/>
            </w:tcBorders>
          </w:tcPr>
          <w:p w14:paraId="37AD5345" w14:textId="77777777" w:rsidR="00635389" w:rsidRPr="00E76A78" w:rsidRDefault="29B63070" w:rsidP="29B63070">
            <w:pPr>
              <w:spacing w:after="120"/>
              <w:jc w:val="both"/>
              <w:rPr>
                <w:rFonts w:ascii="Arial Narrow" w:hAnsi="Arial Narrow"/>
                <w:sz w:val="20"/>
              </w:rPr>
            </w:pPr>
            <w:r w:rsidRPr="29B63070">
              <w:rPr>
                <w:rFonts w:ascii="Arial Narrow" w:hAnsi="Arial Narrow"/>
                <w:sz w:val="20"/>
              </w:rPr>
              <w:t>Gerald Rys</w:t>
            </w:r>
          </w:p>
          <w:p w14:paraId="0F604387" w14:textId="77777777" w:rsidR="00635389" w:rsidRDefault="29B63070" w:rsidP="29B63070">
            <w:pPr>
              <w:spacing w:after="120"/>
              <w:jc w:val="both"/>
              <w:rPr>
                <w:rFonts w:ascii="Arial Narrow" w:hAnsi="Arial Narrow"/>
                <w:sz w:val="20"/>
              </w:rPr>
            </w:pPr>
            <w:r w:rsidRPr="29B63070">
              <w:rPr>
                <w:rFonts w:ascii="Arial Narrow" w:hAnsi="Arial Narrow"/>
                <w:sz w:val="20"/>
              </w:rPr>
              <w:t>PO Box 2526</w:t>
            </w:r>
          </w:p>
          <w:p w14:paraId="7B0B5420" w14:textId="77777777" w:rsidR="00635389" w:rsidRDefault="29B63070" w:rsidP="29B63070">
            <w:pPr>
              <w:spacing w:after="120"/>
              <w:jc w:val="both"/>
              <w:rPr>
                <w:rFonts w:ascii="Arial Narrow" w:hAnsi="Arial Narrow"/>
                <w:sz w:val="20"/>
              </w:rPr>
            </w:pPr>
            <w:r w:rsidRPr="29B63070">
              <w:rPr>
                <w:rFonts w:ascii="Arial Narrow" w:hAnsi="Arial Narrow"/>
                <w:sz w:val="20"/>
              </w:rPr>
              <w:t>Wellington 6011</w:t>
            </w:r>
          </w:p>
          <w:p w14:paraId="7CA757C4" w14:textId="77777777" w:rsidR="00635389" w:rsidRDefault="005100E9" w:rsidP="00635389">
            <w:pPr>
              <w:spacing w:after="120"/>
              <w:jc w:val="both"/>
              <w:rPr>
                <w:rFonts w:ascii="Arial Narrow" w:hAnsi="Arial Narrow"/>
                <w:sz w:val="20"/>
              </w:rPr>
            </w:pPr>
            <w:hyperlink r:id="rId18" w:history="1">
              <w:r w:rsidR="00635389" w:rsidRPr="00550B25">
                <w:rPr>
                  <w:rStyle w:val="Hyperlink"/>
                  <w:rFonts w:ascii="Arial Narrow" w:hAnsi="Arial Narrow"/>
                  <w:sz w:val="20"/>
                </w:rPr>
                <w:t>gerald.rys@mpi.govt.nz</w:t>
              </w:r>
            </w:hyperlink>
          </w:p>
          <w:p w14:paraId="21C963BD" w14:textId="3ADEFC0E" w:rsidR="00635389" w:rsidRPr="00301585" w:rsidRDefault="29B63070" w:rsidP="29B63070">
            <w:pPr>
              <w:spacing w:after="120"/>
              <w:jc w:val="both"/>
              <w:rPr>
                <w:rFonts w:ascii="Arial Narrow" w:hAnsi="Arial Narrow"/>
                <w:sz w:val="20"/>
              </w:rPr>
            </w:pPr>
            <w:r w:rsidRPr="29B63070">
              <w:rPr>
                <w:rFonts w:ascii="Arial Narrow" w:hAnsi="Arial Narrow"/>
                <w:sz w:val="20"/>
              </w:rPr>
              <w:t>04 894 0711</w:t>
            </w:r>
          </w:p>
        </w:tc>
      </w:tr>
      <w:tr w:rsidR="00635389" w:rsidRPr="00E32BFD" w14:paraId="420C6F3B" w14:textId="77777777" w:rsidTr="29B63070">
        <w:tc>
          <w:tcPr>
            <w:tcW w:w="1950" w:type="dxa"/>
            <w:tcBorders>
              <w:top w:val="single" w:sz="4" w:space="0" w:color="auto"/>
              <w:left w:val="single" w:sz="4" w:space="0" w:color="auto"/>
              <w:bottom w:val="single" w:sz="4" w:space="0" w:color="auto"/>
              <w:right w:val="single" w:sz="4" w:space="0" w:color="auto"/>
            </w:tcBorders>
          </w:tcPr>
          <w:p w14:paraId="23520B09" w14:textId="77777777" w:rsidR="00635389" w:rsidRPr="00301585" w:rsidRDefault="29B63070" w:rsidP="29B63070">
            <w:pPr>
              <w:spacing w:after="120"/>
              <w:jc w:val="both"/>
              <w:rPr>
                <w:rFonts w:ascii="Arial Narrow" w:hAnsi="Arial Narrow"/>
                <w:b/>
                <w:bCs/>
                <w:sz w:val="20"/>
              </w:rPr>
            </w:pPr>
            <w:r w:rsidRPr="29B63070">
              <w:rPr>
                <w:rFonts w:ascii="Arial Narrow" w:hAnsi="Arial Narrow"/>
                <w:b/>
                <w:bCs/>
                <w:sz w:val="20"/>
              </w:rPr>
              <w:t>Recipient</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0BB838A7" w14:textId="77777777" w:rsidR="001C2C33" w:rsidRDefault="001C2C33" w:rsidP="00635389">
            <w:pPr>
              <w:spacing w:after="120"/>
              <w:jc w:val="both"/>
              <w:rPr>
                <w:rFonts w:ascii="Arial Narrow" w:hAnsi="Arial Narrow"/>
                <w:sz w:val="20"/>
              </w:rPr>
            </w:pPr>
          </w:p>
          <w:p w14:paraId="35621BCF" w14:textId="77777777" w:rsidR="008366C6" w:rsidRDefault="008366C6" w:rsidP="00635389">
            <w:pPr>
              <w:spacing w:after="120"/>
              <w:jc w:val="both"/>
              <w:rPr>
                <w:rFonts w:ascii="Arial Narrow" w:hAnsi="Arial Narrow"/>
                <w:sz w:val="20"/>
              </w:rPr>
            </w:pPr>
          </w:p>
          <w:p w14:paraId="0FD1B66F" w14:textId="77777777" w:rsidR="008366C6" w:rsidRDefault="008366C6" w:rsidP="00635389">
            <w:pPr>
              <w:spacing w:after="120"/>
              <w:jc w:val="both"/>
              <w:rPr>
                <w:rFonts w:ascii="Arial Narrow" w:hAnsi="Arial Narrow"/>
                <w:sz w:val="20"/>
              </w:rPr>
            </w:pPr>
          </w:p>
          <w:p w14:paraId="1D7E0E38" w14:textId="5C80551D" w:rsidR="008366C6" w:rsidRPr="00FC2622" w:rsidRDefault="008366C6" w:rsidP="00635389">
            <w:pPr>
              <w:spacing w:after="120"/>
              <w:jc w:val="both"/>
              <w:rPr>
                <w:rFonts w:ascii="Arial Narrow" w:hAnsi="Arial Narrow"/>
                <w:sz w:val="20"/>
              </w:rPr>
            </w:pPr>
          </w:p>
        </w:tc>
        <w:tc>
          <w:tcPr>
            <w:tcW w:w="3192" w:type="dxa"/>
            <w:tcBorders>
              <w:top w:val="single" w:sz="4" w:space="0" w:color="auto"/>
              <w:left w:val="single" w:sz="4" w:space="0" w:color="auto"/>
              <w:bottom w:val="single" w:sz="4" w:space="0" w:color="auto"/>
              <w:right w:val="single" w:sz="4" w:space="0" w:color="auto"/>
            </w:tcBorders>
            <w:shd w:val="clear" w:color="auto" w:fill="auto"/>
          </w:tcPr>
          <w:p w14:paraId="07F44BCB" w14:textId="78AE9468" w:rsidR="001C2C33" w:rsidRPr="00FC2622" w:rsidRDefault="001C2C33" w:rsidP="00635389">
            <w:pPr>
              <w:spacing w:after="120"/>
              <w:jc w:val="both"/>
              <w:rPr>
                <w:rFonts w:ascii="Arial Narrow" w:hAnsi="Arial Narrow"/>
                <w:sz w:val="20"/>
              </w:rPr>
            </w:pPr>
          </w:p>
        </w:tc>
      </w:tr>
    </w:tbl>
    <w:p w14:paraId="72140505" w14:textId="77777777" w:rsidR="00B15C15" w:rsidRPr="00301585" w:rsidRDefault="00B15C15" w:rsidP="00917753">
      <w:pPr>
        <w:spacing w:after="120"/>
        <w:jc w:val="both"/>
        <w:rPr>
          <w:rFonts w:ascii="Arial Narrow" w:hAnsi="Arial Narrow"/>
          <w:sz w:val="20"/>
        </w:rPr>
      </w:pPr>
    </w:p>
    <w:p w14:paraId="051181D0" w14:textId="77777777" w:rsidR="00B15C15" w:rsidRPr="00301585" w:rsidRDefault="00B15C15" w:rsidP="29B63070">
      <w:pPr>
        <w:pStyle w:val="ListParagraph"/>
        <w:numPr>
          <w:ilvl w:val="0"/>
          <w:numId w:val="96"/>
        </w:numPr>
        <w:spacing w:before="240"/>
        <w:ind w:left="426"/>
        <w:rPr>
          <w:rFonts w:ascii="Arial Narrow" w:hAnsi="Arial Narrow"/>
          <w:b/>
          <w:bCs/>
          <w:sz w:val="20"/>
          <w:szCs w:val="20"/>
        </w:rPr>
      </w:pPr>
      <w:bookmarkStart w:id="17" w:name="_Toc343001152"/>
      <w:bookmarkStart w:id="18" w:name="_Toc399322854"/>
      <w:r w:rsidRPr="29B63070">
        <w:rPr>
          <w:rFonts w:ascii="Arial Narrow" w:hAnsi="Arial Narrow"/>
          <w:b/>
          <w:bCs/>
          <w:sz w:val="20"/>
          <w:szCs w:val="20"/>
        </w:rPr>
        <w:lastRenderedPageBreak/>
        <w:t>MILESTONES</w:t>
      </w:r>
      <w:bookmarkEnd w:id="17"/>
      <w:bookmarkEnd w:id="18"/>
      <w:r w:rsidR="00AE4918" w:rsidRPr="29B63070">
        <w:rPr>
          <w:rFonts w:ascii="Arial Narrow" w:hAnsi="Arial Narrow"/>
          <w:b/>
          <w:bCs/>
          <w:sz w:val="20"/>
          <w:szCs w:val="20"/>
        </w:rPr>
        <w:t xml:space="preserve"> </w:t>
      </w:r>
    </w:p>
    <w:p w14:paraId="0BADB8BF" w14:textId="77777777" w:rsidR="00B15C15" w:rsidRPr="00301585" w:rsidRDefault="29B63070" w:rsidP="29B63070">
      <w:pPr>
        <w:spacing w:before="240" w:after="120"/>
        <w:ind w:left="426"/>
        <w:jc w:val="both"/>
        <w:rPr>
          <w:rFonts w:ascii="Arial Narrow" w:hAnsi="Arial Narrow"/>
          <w:sz w:val="20"/>
        </w:rPr>
      </w:pPr>
      <w:r w:rsidRPr="29B63070">
        <w:rPr>
          <w:rFonts w:ascii="Arial Narrow" w:hAnsi="Arial Narrow"/>
          <w:sz w:val="20"/>
        </w:rPr>
        <w:t xml:space="preserve"> The Milestones are set out in Appendix 2 to this Schedule.</w:t>
      </w:r>
    </w:p>
    <w:p w14:paraId="229522FF" w14:textId="77777777" w:rsidR="00B15C15" w:rsidRPr="00301585" w:rsidRDefault="00B15C15" w:rsidP="29B63070">
      <w:pPr>
        <w:pStyle w:val="ListParagraph"/>
        <w:numPr>
          <w:ilvl w:val="0"/>
          <w:numId w:val="96"/>
        </w:numPr>
        <w:spacing w:before="240"/>
        <w:ind w:left="426"/>
        <w:rPr>
          <w:rFonts w:ascii="Arial Narrow" w:hAnsi="Arial Narrow"/>
          <w:b/>
          <w:bCs/>
          <w:sz w:val="20"/>
          <w:szCs w:val="20"/>
        </w:rPr>
      </w:pPr>
      <w:bookmarkStart w:id="19" w:name="_Toc343001153"/>
      <w:bookmarkStart w:id="20" w:name="_Toc399322855"/>
      <w:r w:rsidRPr="29B63070">
        <w:rPr>
          <w:rFonts w:ascii="Arial Narrow" w:hAnsi="Arial Narrow"/>
          <w:b/>
          <w:bCs/>
          <w:sz w:val="20"/>
          <w:szCs w:val="20"/>
        </w:rPr>
        <w:t>FUNDING</w:t>
      </w:r>
      <w:bookmarkEnd w:id="19"/>
      <w:bookmarkEnd w:id="20"/>
    </w:p>
    <w:p w14:paraId="4E6C5F89" w14:textId="77777777" w:rsidR="00B15C15" w:rsidRPr="00B1712B" w:rsidRDefault="009B5870" w:rsidP="29B63070">
      <w:pPr>
        <w:pStyle w:val="Heading2"/>
        <w:numPr>
          <w:ilvl w:val="1"/>
          <w:numId w:val="100"/>
        </w:numPr>
        <w:spacing w:after="120"/>
        <w:ind w:left="426" w:hanging="426"/>
        <w:jc w:val="both"/>
        <w:rPr>
          <w:rFonts w:cs="Arial"/>
          <w:sz w:val="20"/>
          <w:highlight w:val="yellow"/>
        </w:rPr>
      </w:pPr>
      <w:bookmarkStart w:id="21" w:name="_Toc399322856"/>
      <w:r w:rsidRPr="29B63070">
        <w:rPr>
          <w:rFonts w:cs="Arial"/>
          <w:sz w:val="20"/>
          <w:highlight w:val="yellow"/>
        </w:rPr>
        <w:t>MPI Funding</w:t>
      </w:r>
      <w:bookmarkEnd w:id="21"/>
    </w:p>
    <w:p w14:paraId="2E99EEE0" w14:textId="7B5078D1" w:rsidR="00B15C15" w:rsidRPr="00301585" w:rsidRDefault="29B63070" w:rsidP="29B63070">
      <w:pPr>
        <w:pStyle w:val="ListParagraph"/>
        <w:numPr>
          <w:ilvl w:val="1"/>
          <w:numId w:val="9"/>
        </w:numPr>
        <w:spacing w:after="120"/>
        <w:ind w:left="851" w:hanging="425"/>
        <w:jc w:val="both"/>
        <w:rPr>
          <w:rFonts w:ascii="Arial Narrow" w:hAnsi="Arial Narrow"/>
          <w:sz w:val="20"/>
          <w:szCs w:val="20"/>
        </w:rPr>
      </w:pPr>
      <w:r w:rsidRPr="29B63070">
        <w:rPr>
          <w:rFonts w:ascii="Arial Narrow" w:hAnsi="Arial Narrow"/>
          <w:sz w:val="20"/>
          <w:szCs w:val="20"/>
        </w:rPr>
        <w:t xml:space="preserve">Regardless of anything else in this Agreement, the total Funding will not exceed </w:t>
      </w:r>
      <w:r w:rsidRPr="29B63070">
        <w:rPr>
          <w:rFonts w:ascii="Arial Narrow" w:hAnsi="Arial Narrow"/>
          <w:sz w:val="20"/>
          <w:szCs w:val="20"/>
          <w:highlight w:val="yellow"/>
        </w:rPr>
        <w:t>$</w:t>
      </w:r>
      <w:r w:rsidRPr="29B63070">
        <w:rPr>
          <w:rFonts w:ascii="Arial Narrow" w:hAnsi="Arial Narrow"/>
          <w:color w:val="FF0000"/>
          <w:sz w:val="20"/>
          <w:szCs w:val="20"/>
          <w:highlight w:val="yellow"/>
        </w:rPr>
        <w:t xml:space="preserve"> </w:t>
      </w:r>
      <w:r w:rsidRPr="29B63070">
        <w:rPr>
          <w:rFonts w:ascii="Arial Narrow" w:hAnsi="Arial Narrow"/>
          <w:sz w:val="20"/>
          <w:szCs w:val="20"/>
          <w:highlight w:val="yellow"/>
        </w:rPr>
        <w:t>(plus</w:t>
      </w:r>
      <w:r w:rsidRPr="29B63070">
        <w:rPr>
          <w:rFonts w:ascii="Arial Narrow" w:hAnsi="Arial Narrow"/>
          <w:sz w:val="20"/>
          <w:szCs w:val="20"/>
        </w:rPr>
        <w:t xml:space="preserve"> GST if any).</w:t>
      </w:r>
    </w:p>
    <w:p w14:paraId="626DD4A0" w14:textId="77777777" w:rsidR="00B15C15" w:rsidRPr="00301585" w:rsidRDefault="29B63070" w:rsidP="29B63070">
      <w:pPr>
        <w:pStyle w:val="ListParagraph"/>
        <w:numPr>
          <w:ilvl w:val="1"/>
          <w:numId w:val="9"/>
        </w:numPr>
        <w:spacing w:after="120"/>
        <w:ind w:left="851" w:hanging="426"/>
        <w:jc w:val="both"/>
        <w:rPr>
          <w:rFonts w:ascii="Arial Narrow" w:hAnsi="Arial Narrow"/>
          <w:sz w:val="20"/>
          <w:szCs w:val="20"/>
        </w:rPr>
      </w:pPr>
      <w:r w:rsidRPr="29B63070">
        <w:rPr>
          <w:rFonts w:ascii="Arial Narrow" w:hAnsi="Arial Narrow"/>
          <w:sz w:val="20"/>
          <w:szCs w:val="20"/>
        </w:rPr>
        <w:t>The Recipient may issue a Tax Invoice to MPI for each portion of Funding once the relevant Milestone for that portion of the Funding has been achieved (including that it has been achieved by the relevant due date, and that any invoicing criteria set out in Appendix 2 have been met) in both cases to MPI’s satisfaction, acting reasonably.</w:t>
      </w:r>
    </w:p>
    <w:p w14:paraId="0D84EAD4" w14:textId="77777777" w:rsidR="00B15C15" w:rsidRPr="00301585" w:rsidRDefault="00B15C15" w:rsidP="29B63070">
      <w:pPr>
        <w:pStyle w:val="ListParagraph"/>
        <w:numPr>
          <w:ilvl w:val="0"/>
          <w:numId w:val="96"/>
        </w:numPr>
        <w:spacing w:before="240"/>
        <w:ind w:left="426"/>
        <w:rPr>
          <w:rFonts w:ascii="Arial Narrow" w:hAnsi="Arial Narrow"/>
          <w:b/>
          <w:bCs/>
          <w:sz w:val="20"/>
          <w:szCs w:val="20"/>
        </w:rPr>
      </w:pPr>
      <w:bookmarkStart w:id="22" w:name="_Toc341351180"/>
      <w:bookmarkStart w:id="23" w:name="_Toc343001154"/>
      <w:bookmarkStart w:id="24" w:name="_Toc399322858"/>
      <w:r w:rsidRPr="29B63070">
        <w:rPr>
          <w:rFonts w:ascii="Arial Narrow" w:hAnsi="Arial Narrow"/>
          <w:b/>
          <w:bCs/>
          <w:sz w:val="20"/>
          <w:szCs w:val="20"/>
        </w:rPr>
        <w:t>USE OF FUNDING</w:t>
      </w:r>
      <w:bookmarkEnd w:id="22"/>
      <w:bookmarkEnd w:id="23"/>
      <w:bookmarkEnd w:id="24"/>
    </w:p>
    <w:p w14:paraId="3F318FB2" w14:textId="77777777" w:rsidR="00B15C15" w:rsidRPr="00301585" w:rsidRDefault="009B5870" w:rsidP="29B63070">
      <w:pPr>
        <w:pStyle w:val="Heading2"/>
        <w:numPr>
          <w:ilvl w:val="1"/>
          <w:numId w:val="101"/>
        </w:numPr>
        <w:spacing w:after="120"/>
        <w:ind w:left="426" w:hanging="426"/>
        <w:jc w:val="both"/>
        <w:rPr>
          <w:rFonts w:cs="Arial"/>
          <w:sz w:val="20"/>
        </w:rPr>
      </w:pPr>
      <w:bookmarkStart w:id="25" w:name="_Toc399322859"/>
      <w:r w:rsidRPr="29B63070">
        <w:rPr>
          <w:rFonts w:cs="Arial"/>
          <w:sz w:val="20"/>
        </w:rPr>
        <w:t>Eligible Expenditure</w:t>
      </w:r>
      <w:bookmarkEnd w:id="25"/>
    </w:p>
    <w:p w14:paraId="6B6280D8" w14:textId="77777777" w:rsidR="00B15C15" w:rsidRPr="00301585" w:rsidRDefault="29B63070" w:rsidP="29B63070">
      <w:pPr>
        <w:pStyle w:val="NormalIndent"/>
        <w:spacing w:after="120"/>
        <w:ind w:left="426"/>
        <w:rPr>
          <w:rFonts w:ascii="Arial Narrow" w:hAnsi="Arial Narrow"/>
          <w:sz w:val="20"/>
        </w:rPr>
      </w:pPr>
      <w:r w:rsidRPr="29B63070">
        <w:rPr>
          <w:rFonts w:ascii="Arial Narrow" w:hAnsi="Arial Narrow"/>
          <w:sz w:val="20"/>
        </w:rPr>
        <w:t>The Recipient must apply the Funding only to the following expenditure (together “</w:t>
      </w:r>
      <w:r w:rsidRPr="29B63070">
        <w:rPr>
          <w:rFonts w:ascii="Arial Narrow" w:hAnsi="Arial Narrow"/>
          <w:b/>
          <w:bCs/>
          <w:sz w:val="20"/>
        </w:rPr>
        <w:t>Eligible Expenditure</w:t>
      </w:r>
      <w:r w:rsidRPr="29B63070">
        <w:rPr>
          <w:rFonts w:ascii="Arial Narrow" w:hAnsi="Arial Narrow"/>
          <w:sz w:val="20"/>
        </w:rPr>
        <w:t>”)</w:t>
      </w:r>
    </w:p>
    <w:p w14:paraId="3CF5CEDD" w14:textId="77777777" w:rsidR="00B15C15" w:rsidRPr="00301585" w:rsidRDefault="29B63070" w:rsidP="29B63070">
      <w:pPr>
        <w:pStyle w:val="ListParagraph"/>
        <w:numPr>
          <w:ilvl w:val="0"/>
          <w:numId w:val="14"/>
        </w:numPr>
        <w:spacing w:after="120"/>
        <w:ind w:left="851" w:hanging="426"/>
        <w:jc w:val="both"/>
        <w:rPr>
          <w:rFonts w:ascii="Arial Narrow" w:hAnsi="Arial Narrow"/>
          <w:sz w:val="20"/>
          <w:szCs w:val="20"/>
        </w:rPr>
      </w:pPr>
      <w:r w:rsidRPr="29B63070">
        <w:rPr>
          <w:rFonts w:ascii="Arial Narrow" w:hAnsi="Arial Narrow"/>
          <w:sz w:val="20"/>
          <w:szCs w:val="20"/>
        </w:rPr>
        <w:t>Expenditure that:</w:t>
      </w:r>
    </w:p>
    <w:p w14:paraId="3D0DB972" w14:textId="77777777" w:rsidR="00B15C15" w:rsidRPr="00301585" w:rsidRDefault="29B63070" w:rsidP="29B63070">
      <w:pPr>
        <w:pStyle w:val="ListParagraph"/>
        <w:numPr>
          <w:ilvl w:val="0"/>
          <w:numId w:val="15"/>
        </w:numPr>
        <w:spacing w:after="120"/>
        <w:ind w:left="1276" w:hanging="425"/>
        <w:jc w:val="both"/>
        <w:rPr>
          <w:rFonts w:ascii="Arial Narrow" w:hAnsi="Arial Narrow"/>
          <w:sz w:val="20"/>
          <w:szCs w:val="20"/>
        </w:rPr>
      </w:pPr>
      <w:r w:rsidRPr="29B63070">
        <w:rPr>
          <w:rFonts w:ascii="Arial Narrow" w:hAnsi="Arial Narrow"/>
          <w:sz w:val="20"/>
          <w:szCs w:val="20"/>
        </w:rPr>
        <w:t xml:space="preserve">was incurred by the Recipient for the purpose of the Activities; </w:t>
      </w:r>
    </w:p>
    <w:p w14:paraId="529016FD" w14:textId="77777777" w:rsidR="00B15C15" w:rsidRPr="00301585" w:rsidRDefault="29B63070" w:rsidP="29B63070">
      <w:pPr>
        <w:pStyle w:val="ListParagraph"/>
        <w:numPr>
          <w:ilvl w:val="0"/>
          <w:numId w:val="15"/>
        </w:numPr>
        <w:spacing w:after="120"/>
        <w:ind w:left="1276" w:hanging="425"/>
        <w:jc w:val="both"/>
        <w:rPr>
          <w:rFonts w:ascii="Arial Narrow" w:hAnsi="Arial Narrow"/>
          <w:sz w:val="20"/>
          <w:szCs w:val="20"/>
        </w:rPr>
      </w:pPr>
      <w:r w:rsidRPr="29B63070">
        <w:rPr>
          <w:rFonts w:ascii="Arial Narrow" w:hAnsi="Arial Narrow"/>
          <w:sz w:val="20"/>
          <w:szCs w:val="20"/>
        </w:rPr>
        <w:t xml:space="preserve">was incurred in delivering Milestones due after the Commencement Date; and </w:t>
      </w:r>
    </w:p>
    <w:p w14:paraId="7CCEDA2C" w14:textId="77777777" w:rsidR="00B15C15" w:rsidRPr="00301585" w:rsidRDefault="29B63070" w:rsidP="29B63070">
      <w:pPr>
        <w:pStyle w:val="ListParagraph"/>
        <w:numPr>
          <w:ilvl w:val="0"/>
          <w:numId w:val="15"/>
        </w:numPr>
        <w:spacing w:after="120"/>
        <w:ind w:left="1276" w:hanging="425"/>
        <w:jc w:val="both"/>
        <w:rPr>
          <w:rFonts w:ascii="Arial Narrow" w:hAnsi="Arial Narrow"/>
          <w:sz w:val="20"/>
          <w:szCs w:val="20"/>
        </w:rPr>
      </w:pPr>
      <w:r w:rsidRPr="29B63070">
        <w:rPr>
          <w:rFonts w:ascii="Arial Narrow" w:hAnsi="Arial Narrow"/>
          <w:sz w:val="20"/>
          <w:szCs w:val="20"/>
        </w:rPr>
        <w:t>meets the following eligibility or exclusion criteria:</w:t>
      </w:r>
    </w:p>
    <w:p w14:paraId="2694CA43" w14:textId="77777777" w:rsidR="00B15C15" w:rsidRPr="00301585" w:rsidRDefault="29B63070" w:rsidP="29B63070">
      <w:pPr>
        <w:numPr>
          <w:ilvl w:val="4"/>
          <w:numId w:val="16"/>
        </w:numPr>
        <w:tabs>
          <w:tab w:val="clear" w:pos="1701"/>
        </w:tabs>
        <w:spacing w:after="120"/>
        <w:ind w:hanging="425"/>
        <w:jc w:val="both"/>
        <w:rPr>
          <w:rFonts w:ascii="Arial Narrow" w:hAnsi="Arial Narrow"/>
          <w:sz w:val="20"/>
        </w:rPr>
      </w:pPr>
      <w:r w:rsidRPr="29B63070">
        <w:rPr>
          <w:rFonts w:ascii="Arial Narrow" w:hAnsi="Arial Narrow"/>
          <w:sz w:val="20"/>
        </w:rPr>
        <w:t>opportunity costs (that is, expenditure related to foregone production and downtime arising from the allocation of resources to the Activities) are not eligible expenditure; and</w:t>
      </w:r>
    </w:p>
    <w:p w14:paraId="352044FB" w14:textId="77777777" w:rsidR="00B15C15" w:rsidRPr="00301585" w:rsidRDefault="29B63070" w:rsidP="29B63070">
      <w:pPr>
        <w:numPr>
          <w:ilvl w:val="4"/>
          <w:numId w:val="16"/>
        </w:numPr>
        <w:tabs>
          <w:tab w:val="clear" w:pos="1701"/>
        </w:tabs>
        <w:spacing w:after="120"/>
        <w:ind w:hanging="425"/>
        <w:jc w:val="both"/>
        <w:rPr>
          <w:rFonts w:ascii="Arial Narrow" w:hAnsi="Arial Narrow"/>
          <w:sz w:val="20"/>
        </w:rPr>
      </w:pPr>
      <w:r w:rsidRPr="29B63070">
        <w:rPr>
          <w:rFonts w:ascii="Arial Narrow" w:hAnsi="Arial Narrow"/>
          <w:sz w:val="20"/>
        </w:rPr>
        <w:t>work performed by parties not at "arm's length" must be assessed at reasonable market value and contain no unacceptable overhead and no element of "in group profit"; and</w:t>
      </w:r>
    </w:p>
    <w:p w14:paraId="32032674" w14:textId="77777777" w:rsidR="00B15C15" w:rsidRPr="00301585" w:rsidRDefault="29B63070" w:rsidP="29B63070">
      <w:pPr>
        <w:pStyle w:val="ListParagraph"/>
        <w:numPr>
          <w:ilvl w:val="0"/>
          <w:numId w:val="14"/>
        </w:numPr>
        <w:spacing w:after="120"/>
        <w:ind w:left="851" w:hanging="425"/>
        <w:jc w:val="both"/>
        <w:rPr>
          <w:rFonts w:ascii="Arial Narrow" w:hAnsi="Arial Narrow"/>
          <w:sz w:val="20"/>
          <w:szCs w:val="20"/>
        </w:rPr>
      </w:pPr>
      <w:r w:rsidRPr="29B63070">
        <w:rPr>
          <w:rFonts w:ascii="Arial Narrow" w:hAnsi="Arial Narrow"/>
          <w:sz w:val="20"/>
          <w:szCs w:val="20"/>
        </w:rPr>
        <w:t xml:space="preserve">Expenditure that MPI otherwise approves in writing (in its absolute discretion) as eligible expenditure for the purposes of this Agreement. </w:t>
      </w:r>
    </w:p>
    <w:p w14:paraId="3DE6FEBE" w14:textId="77777777" w:rsidR="00B15C15" w:rsidRPr="00301585" w:rsidRDefault="009B5870" w:rsidP="29B63070">
      <w:pPr>
        <w:pStyle w:val="Heading2"/>
        <w:numPr>
          <w:ilvl w:val="1"/>
          <w:numId w:val="101"/>
        </w:numPr>
        <w:spacing w:before="0" w:after="120"/>
        <w:ind w:left="426" w:hanging="426"/>
        <w:jc w:val="both"/>
        <w:rPr>
          <w:rFonts w:cs="Arial"/>
          <w:sz w:val="20"/>
        </w:rPr>
      </w:pPr>
      <w:bookmarkStart w:id="26" w:name="_Toc399322860"/>
      <w:r w:rsidRPr="29B63070">
        <w:rPr>
          <w:rFonts w:cs="Arial"/>
          <w:sz w:val="20"/>
        </w:rPr>
        <w:t>Financial Management</w:t>
      </w:r>
      <w:bookmarkEnd w:id="26"/>
    </w:p>
    <w:p w14:paraId="61C78741" w14:textId="77777777" w:rsidR="00B15C15" w:rsidRPr="00301585" w:rsidRDefault="29B63070" w:rsidP="29B63070">
      <w:pPr>
        <w:pStyle w:val="NormalIndent"/>
        <w:spacing w:after="120"/>
        <w:ind w:left="426"/>
        <w:rPr>
          <w:rFonts w:ascii="Arial Narrow" w:hAnsi="Arial Narrow"/>
          <w:sz w:val="20"/>
        </w:rPr>
      </w:pPr>
      <w:r w:rsidRPr="29B63070">
        <w:rPr>
          <w:rFonts w:ascii="Arial Narrow" w:hAnsi="Arial Narrow"/>
          <w:sz w:val="20"/>
        </w:rPr>
        <w:t>The Recipient must:</w:t>
      </w:r>
    </w:p>
    <w:p w14:paraId="3E9CA659" w14:textId="77777777" w:rsidR="00B15C15" w:rsidRPr="00301585" w:rsidRDefault="29B63070" w:rsidP="29B63070">
      <w:pPr>
        <w:pStyle w:val="ListParagraph"/>
        <w:numPr>
          <w:ilvl w:val="0"/>
          <w:numId w:val="17"/>
        </w:numPr>
        <w:tabs>
          <w:tab w:val="left" w:pos="851"/>
        </w:tabs>
        <w:spacing w:after="120"/>
        <w:ind w:left="851" w:hanging="425"/>
        <w:jc w:val="both"/>
        <w:rPr>
          <w:rFonts w:ascii="Arial Narrow" w:hAnsi="Arial Narrow"/>
          <w:sz w:val="20"/>
          <w:szCs w:val="20"/>
        </w:rPr>
      </w:pPr>
      <w:r w:rsidRPr="29B63070">
        <w:rPr>
          <w:rFonts w:ascii="Arial Narrow" w:hAnsi="Arial Narrow"/>
          <w:sz w:val="20"/>
          <w:szCs w:val="20"/>
        </w:rPr>
        <w:t>ensure that the individual primarily responsible for the performance of the Activities is not also the person primarily responsible for management of the Funding;</w:t>
      </w:r>
    </w:p>
    <w:p w14:paraId="1AA68717" w14:textId="77777777" w:rsidR="00B15C15" w:rsidRPr="00301585" w:rsidRDefault="29B63070" w:rsidP="29B63070">
      <w:pPr>
        <w:pStyle w:val="ListParagraph"/>
        <w:numPr>
          <w:ilvl w:val="0"/>
          <w:numId w:val="17"/>
        </w:numPr>
        <w:tabs>
          <w:tab w:val="left" w:pos="851"/>
        </w:tabs>
        <w:spacing w:after="120"/>
        <w:ind w:left="851" w:hanging="425"/>
        <w:jc w:val="both"/>
        <w:rPr>
          <w:rFonts w:ascii="Arial Narrow" w:hAnsi="Arial Narrow"/>
          <w:sz w:val="20"/>
          <w:szCs w:val="20"/>
        </w:rPr>
      </w:pPr>
      <w:r w:rsidRPr="29B63070">
        <w:rPr>
          <w:rFonts w:ascii="Arial Narrow" w:hAnsi="Arial Narrow"/>
          <w:sz w:val="20"/>
          <w:szCs w:val="20"/>
        </w:rPr>
        <w:t xml:space="preserve">ensure that any payments of Funding made to third parties in connection with this Agreement (including to subcontractors) are correctly made and properly authorised and that the Recipient maintains proper and diligent control over the incurring of all liabilities; </w:t>
      </w:r>
    </w:p>
    <w:p w14:paraId="01994045" w14:textId="77777777" w:rsidR="00B15C15" w:rsidRPr="00301585" w:rsidRDefault="29B63070" w:rsidP="29B63070">
      <w:pPr>
        <w:pStyle w:val="ListParagraph"/>
        <w:numPr>
          <w:ilvl w:val="0"/>
          <w:numId w:val="17"/>
        </w:numPr>
        <w:tabs>
          <w:tab w:val="left" w:pos="851"/>
        </w:tabs>
        <w:spacing w:after="120"/>
        <w:ind w:left="851" w:hanging="425"/>
        <w:jc w:val="both"/>
        <w:rPr>
          <w:rFonts w:ascii="Arial Narrow" w:hAnsi="Arial Narrow"/>
          <w:sz w:val="20"/>
          <w:szCs w:val="20"/>
        </w:rPr>
      </w:pPr>
      <w:r w:rsidRPr="29B63070">
        <w:rPr>
          <w:rFonts w:ascii="Arial Narrow" w:hAnsi="Arial Narrow"/>
          <w:sz w:val="20"/>
          <w:szCs w:val="20"/>
        </w:rPr>
        <w:t xml:space="preserve">maintain an appropriate financial management system to ensure that the Funding is separately identified and managed within its accounts; </w:t>
      </w:r>
    </w:p>
    <w:p w14:paraId="6F435268" w14:textId="77777777" w:rsidR="00B15C15" w:rsidRPr="00301585" w:rsidRDefault="29B63070" w:rsidP="29B63070">
      <w:pPr>
        <w:pStyle w:val="ListParagraph"/>
        <w:numPr>
          <w:ilvl w:val="0"/>
          <w:numId w:val="17"/>
        </w:numPr>
        <w:tabs>
          <w:tab w:val="left" w:pos="851"/>
        </w:tabs>
        <w:spacing w:after="120"/>
        <w:ind w:left="851" w:hanging="425"/>
        <w:jc w:val="both"/>
        <w:rPr>
          <w:rFonts w:ascii="Arial Narrow" w:hAnsi="Arial Narrow"/>
          <w:sz w:val="20"/>
          <w:szCs w:val="20"/>
        </w:rPr>
      </w:pPr>
      <w:r w:rsidRPr="29B63070">
        <w:rPr>
          <w:rFonts w:ascii="Arial Narrow" w:hAnsi="Arial Narrow"/>
          <w:sz w:val="20"/>
          <w:szCs w:val="20"/>
        </w:rPr>
        <w:t>appoint a reputable firm of chartered accountants as auditors to audit its financial statements in relation to the use of the Funding; and</w:t>
      </w:r>
    </w:p>
    <w:p w14:paraId="04BD5A98" w14:textId="77777777" w:rsidR="00B15C15" w:rsidRPr="00301585" w:rsidRDefault="29B63070" w:rsidP="29B63070">
      <w:pPr>
        <w:pStyle w:val="ListParagraph"/>
        <w:numPr>
          <w:ilvl w:val="0"/>
          <w:numId w:val="17"/>
        </w:numPr>
        <w:tabs>
          <w:tab w:val="left" w:pos="851"/>
        </w:tabs>
        <w:spacing w:after="120"/>
        <w:ind w:left="851" w:hanging="425"/>
        <w:jc w:val="both"/>
        <w:rPr>
          <w:rFonts w:ascii="Arial Narrow" w:hAnsi="Arial Narrow"/>
          <w:sz w:val="20"/>
          <w:szCs w:val="20"/>
        </w:rPr>
      </w:pPr>
      <w:proofErr w:type="gramStart"/>
      <w:r w:rsidRPr="29B63070">
        <w:rPr>
          <w:rFonts w:ascii="Arial Narrow" w:hAnsi="Arial Narrow"/>
          <w:sz w:val="20"/>
          <w:szCs w:val="20"/>
        </w:rPr>
        <w:t>not</w:t>
      </w:r>
      <w:proofErr w:type="gramEnd"/>
      <w:r w:rsidRPr="29B63070">
        <w:rPr>
          <w:rFonts w:ascii="Arial Narrow" w:hAnsi="Arial Narrow"/>
          <w:sz w:val="20"/>
          <w:szCs w:val="20"/>
        </w:rPr>
        <w:t xml:space="preserve"> use the Funding for the purposes of guaranteeing, or as security for, any loan, credit, payment or other interest, or in the context of any litigation, except with MPI’s prior written approval. </w:t>
      </w:r>
    </w:p>
    <w:p w14:paraId="6F492D24" w14:textId="77777777" w:rsidR="00B15C15" w:rsidRPr="00301585" w:rsidRDefault="009B5870" w:rsidP="29B63070">
      <w:pPr>
        <w:pStyle w:val="Heading2"/>
        <w:numPr>
          <w:ilvl w:val="1"/>
          <w:numId w:val="101"/>
        </w:numPr>
        <w:spacing w:before="0" w:after="120"/>
        <w:ind w:left="426" w:hanging="426"/>
        <w:jc w:val="both"/>
        <w:rPr>
          <w:rFonts w:cs="Arial"/>
          <w:sz w:val="20"/>
        </w:rPr>
      </w:pPr>
      <w:bookmarkStart w:id="27" w:name="_Toc399322861"/>
      <w:r w:rsidRPr="29B63070">
        <w:rPr>
          <w:rFonts w:cs="Arial"/>
          <w:sz w:val="20"/>
        </w:rPr>
        <w:t>Stop/Go Points For Funding</w:t>
      </w:r>
      <w:bookmarkEnd w:id="27"/>
    </w:p>
    <w:p w14:paraId="6555B98F" w14:textId="77777777" w:rsidR="00B15C15" w:rsidRPr="00301585" w:rsidRDefault="29B63070" w:rsidP="29B63070">
      <w:pPr>
        <w:spacing w:after="120"/>
        <w:ind w:left="426"/>
        <w:jc w:val="both"/>
        <w:rPr>
          <w:rFonts w:ascii="Arial Narrow" w:hAnsi="Arial Narrow"/>
          <w:sz w:val="20"/>
        </w:rPr>
      </w:pPr>
      <w:r w:rsidRPr="29B63070">
        <w:rPr>
          <w:rFonts w:ascii="Arial Narrow" w:hAnsi="Arial Narrow"/>
          <w:sz w:val="20"/>
        </w:rPr>
        <w:t xml:space="preserve">The Activities may identify STOP / GO points where further Funding is dependent on specified criteria being met or Milestones being completed.  Where any such criteria are not met or Milestones not completed, MPI is not obliged to provide the further Funding dependent on those criteria or Milestones. </w:t>
      </w:r>
    </w:p>
    <w:p w14:paraId="24BC89FA" w14:textId="77777777" w:rsidR="00B15C15" w:rsidRPr="00301585" w:rsidRDefault="009B5870" w:rsidP="29B63070">
      <w:pPr>
        <w:pStyle w:val="Heading2"/>
        <w:numPr>
          <w:ilvl w:val="1"/>
          <w:numId w:val="101"/>
        </w:numPr>
        <w:spacing w:before="0" w:after="120"/>
        <w:ind w:left="426" w:hanging="426"/>
        <w:jc w:val="both"/>
        <w:rPr>
          <w:rFonts w:cs="Arial"/>
          <w:sz w:val="20"/>
        </w:rPr>
      </w:pPr>
      <w:bookmarkStart w:id="28" w:name="_Toc399322862"/>
      <w:r w:rsidRPr="29B63070">
        <w:rPr>
          <w:rFonts w:cs="Arial"/>
          <w:sz w:val="20"/>
        </w:rPr>
        <w:t>Repayment</w:t>
      </w:r>
      <w:bookmarkEnd w:id="28"/>
    </w:p>
    <w:p w14:paraId="70060C4A" w14:textId="77777777" w:rsidR="00B15C15" w:rsidRPr="00301585" w:rsidRDefault="29B63070" w:rsidP="29B63070">
      <w:pPr>
        <w:tabs>
          <w:tab w:val="left" w:pos="851"/>
        </w:tabs>
        <w:spacing w:after="120"/>
        <w:ind w:left="426"/>
        <w:jc w:val="both"/>
        <w:rPr>
          <w:rFonts w:ascii="Arial Narrow" w:hAnsi="Arial Narrow"/>
          <w:sz w:val="20"/>
        </w:rPr>
      </w:pPr>
      <w:r w:rsidRPr="29B63070">
        <w:rPr>
          <w:rFonts w:ascii="Arial Narrow" w:hAnsi="Arial Narrow"/>
          <w:sz w:val="20"/>
        </w:rPr>
        <w:t>Without limiting any other right or remedy, MPI may recover Funding from the Recipient as follows:</w:t>
      </w:r>
    </w:p>
    <w:p w14:paraId="3312763C" w14:textId="77777777" w:rsidR="00B15C15" w:rsidRPr="00301585" w:rsidRDefault="29B63070" w:rsidP="29B63070">
      <w:pPr>
        <w:pStyle w:val="ListParagraph"/>
        <w:numPr>
          <w:ilvl w:val="0"/>
          <w:numId w:val="18"/>
        </w:numPr>
        <w:tabs>
          <w:tab w:val="left" w:pos="851"/>
        </w:tabs>
        <w:spacing w:after="120"/>
        <w:ind w:left="851" w:hanging="425"/>
        <w:jc w:val="both"/>
        <w:rPr>
          <w:rFonts w:ascii="Arial Narrow" w:hAnsi="Arial Narrow"/>
          <w:sz w:val="20"/>
          <w:szCs w:val="20"/>
        </w:rPr>
      </w:pPr>
      <w:r w:rsidRPr="29B63070">
        <w:rPr>
          <w:rFonts w:ascii="Arial Narrow" w:hAnsi="Arial Narrow"/>
          <w:b/>
          <w:bCs/>
          <w:sz w:val="20"/>
          <w:szCs w:val="20"/>
        </w:rPr>
        <w:t xml:space="preserve">Misspent Funding.  </w:t>
      </w:r>
      <w:r w:rsidRPr="29B63070">
        <w:rPr>
          <w:rFonts w:ascii="Arial Narrow" w:hAnsi="Arial Narrow"/>
          <w:sz w:val="20"/>
          <w:szCs w:val="20"/>
        </w:rPr>
        <w:t>At any time MPI may recover the amount of any Funding that has been spent or used other than in accordance with this Agreement, together with interest on all such amounts calculated at the Default Interest Rate from the date of the misspending to the date the money is repaid.</w:t>
      </w:r>
    </w:p>
    <w:p w14:paraId="664E9F4E" w14:textId="77777777" w:rsidR="00B15C15" w:rsidRPr="00301585" w:rsidRDefault="29B63070" w:rsidP="29B63070">
      <w:pPr>
        <w:pStyle w:val="ListParagraph"/>
        <w:numPr>
          <w:ilvl w:val="0"/>
          <w:numId w:val="18"/>
        </w:numPr>
        <w:tabs>
          <w:tab w:val="left" w:pos="851"/>
        </w:tabs>
        <w:spacing w:after="120"/>
        <w:ind w:left="851" w:hanging="425"/>
        <w:jc w:val="both"/>
        <w:rPr>
          <w:rFonts w:ascii="Arial Narrow" w:hAnsi="Arial Narrow"/>
          <w:sz w:val="20"/>
          <w:szCs w:val="20"/>
        </w:rPr>
      </w:pPr>
      <w:r w:rsidRPr="29B63070">
        <w:rPr>
          <w:rFonts w:ascii="Arial Narrow" w:hAnsi="Arial Narrow"/>
          <w:b/>
          <w:bCs/>
          <w:sz w:val="20"/>
          <w:szCs w:val="20"/>
        </w:rPr>
        <w:t>Activities Abandoned.</w:t>
      </w:r>
      <w:r w:rsidRPr="29B63070">
        <w:rPr>
          <w:rFonts w:ascii="Arial Narrow" w:hAnsi="Arial Narrow"/>
          <w:sz w:val="20"/>
          <w:szCs w:val="20"/>
        </w:rPr>
        <w:t xml:space="preserve">  If the Recipient has abandoned the Activities or stated an intention to abandon the Activities, and does not within 10 Business Days of being requested to do so by MPI demonstrate to MPI's </w:t>
      </w:r>
      <w:r w:rsidRPr="29B63070">
        <w:rPr>
          <w:rFonts w:ascii="Arial Narrow" w:hAnsi="Arial Narrow"/>
          <w:sz w:val="20"/>
          <w:szCs w:val="20"/>
        </w:rPr>
        <w:lastRenderedPageBreak/>
        <w:t>satisfaction that the Recipient will proceed with the Activities, MPI may recover an amount up to the total value of the Funding paid to date.  MPI may not recover under this sub-clause if the Recipient satisfies MPI that it acted on reasonable grounds in deciding to abandon the Activities.  This does not apply where the abandonment is due to an ‘Extraordinary Event’ within the meaning of clause 27.</w:t>
      </w:r>
    </w:p>
    <w:p w14:paraId="7142666C" w14:textId="77777777" w:rsidR="00B15C15" w:rsidRPr="00301585" w:rsidRDefault="29B63070" w:rsidP="29B63070">
      <w:pPr>
        <w:pStyle w:val="ListParagraph"/>
        <w:numPr>
          <w:ilvl w:val="0"/>
          <w:numId w:val="18"/>
        </w:numPr>
        <w:tabs>
          <w:tab w:val="left" w:pos="851"/>
        </w:tabs>
        <w:spacing w:after="120"/>
        <w:ind w:left="851" w:hanging="425"/>
        <w:jc w:val="both"/>
        <w:rPr>
          <w:rFonts w:ascii="Arial Narrow" w:hAnsi="Arial Narrow"/>
          <w:sz w:val="20"/>
          <w:szCs w:val="20"/>
        </w:rPr>
      </w:pPr>
      <w:r w:rsidRPr="29B63070">
        <w:rPr>
          <w:rFonts w:ascii="Arial Narrow" w:hAnsi="Arial Narrow"/>
          <w:b/>
          <w:bCs/>
          <w:sz w:val="20"/>
          <w:szCs w:val="20"/>
        </w:rPr>
        <w:t xml:space="preserve">Repayment notice.  </w:t>
      </w:r>
      <w:r w:rsidRPr="29B63070">
        <w:rPr>
          <w:rFonts w:ascii="Arial Narrow" w:hAnsi="Arial Narrow"/>
          <w:sz w:val="20"/>
          <w:szCs w:val="20"/>
        </w:rPr>
        <w:t>MPI may give the Recipient a notice requiring the Recipient to pay to MPI an amount which MPI is entitled to recover under this clause 7.4.  If MPI gives a notice under this clause, the Recipient must pay the amount specified in the notice in full within one month after the date of the notice.</w:t>
      </w:r>
    </w:p>
    <w:p w14:paraId="1B603D70" w14:textId="77777777" w:rsidR="00B15C15" w:rsidRPr="00301585" w:rsidRDefault="29B63070" w:rsidP="29B63070">
      <w:pPr>
        <w:pStyle w:val="ListParagraph"/>
        <w:numPr>
          <w:ilvl w:val="0"/>
          <w:numId w:val="18"/>
        </w:numPr>
        <w:tabs>
          <w:tab w:val="left" w:pos="851"/>
        </w:tabs>
        <w:spacing w:after="120"/>
        <w:ind w:left="851" w:hanging="425"/>
        <w:jc w:val="both"/>
        <w:rPr>
          <w:rFonts w:ascii="Arial Narrow" w:hAnsi="Arial Narrow"/>
          <w:sz w:val="20"/>
          <w:szCs w:val="20"/>
        </w:rPr>
      </w:pPr>
      <w:r w:rsidRPr="29B63070">
        <w:rPr>
          <w:rFonts w:ascii="Arial Narrow" w:hAnsi="Arial Narrow"/>
          <w:b/>
          <w:bCs/>
          <w:sz w:val="20"/>
          <w:szCs w:val="20"/>
        </w:rPr>
        <w:t>Interest.</w:t>
      </w:r>
      <w:r w:rsidRPr="29B63070">
        <w:rPr>
          <w:rFonts w:ascii="Arial Narrow" w:hAnsi="Arial Narrow"/>
          <w:sz w:val="20"/>
          <w:szCs w:val="20"/>
        </w:rPr>
        <w:t xml:space="preserve">  If the Recipient fails to make payment as required by this clause, the Recipient must pay MPI interest calculated at the Default Interest Rate from the date payment is due until the date the money is repaid.</w:t>
      </w:r>
    </w:p>
    <w:p w14:paraId="5621C36F" w14:textId="77777777" w:rsidR="00B15C15" w:rsidRPr="00301585" w:rsidRDefault="00B15C15" w:rsidP="29B63070">
      <w:pPr>
        <w:pStyle w:val="ListParagraph"/>
        <w:numPr>
          <w:ilvl w:val="0"/>
          <w:numId w:val="96"/>
        </w:numPr>
        <w:spacing w:before="240"/>
        <w:ind w:left="426"/>
        <w:rPr>
          <w:rFonts w:ascii="Arial Narrow" w:hAnsi="Arial Narrow"/>
          <w:b/>
          <w:bCs/>
          <w:sz w:val="20"/>
          <w:szCs w:val="20"/>
        </w:rPr>
      </w:pPr>
      <w:bookmarkStart w:id="29" w:name="_Toc341351181"/>
      <w:bookmarkStart w:id="30" w:name="_Toc343001155"/>
      <w:bookmarkStart w:id="31" w:name="_Toc399322863"/>
      <w:r w:rsidRPr="29B63070">
        <w:rPr>
          <w:rFonts w:ascii="Arial Narrow" w:hAnsi="Arial Narrow"/>
          <w:b/>
          <w:bCs/>
          <w:sz w:val="20"/>
          <w:szCs w:val="20"/>
        </w:rPr>
        <w:t>ACTIVITIES</w:t>
      </w:r>
      <w:bookmarkEnd w:id="29"/>
      <w:bookmarkEnd w:id="30"/>
      <w:bookmarkEnd w:id="31"/>
    </w:p>
    <w:p w14:paraId="685359AE" w14:textId="77777777" w:rsidR="00B15C15" w:rsidRPr="00301585" w:rsidRDefault="00B15C15" w:rsidP="29B63070">
      <w:pPr>
        <w:pStyle w:val="Indent"/>
        <w:numPr>
          <w:ilvl w:val="1"/>
          <w:numId w:val="99"/>
        </w:numPr>
        <w:spacing w:before="240" w:after="120"/>
        <w:ind w:left="426" w:hanging="426"/>
        <w:rPr>
          <w:rFonts w:ascii="Arial Narrow" w:hAnsi="Arial Narrow"/>
          <w:b/>
          <w:bCs/>
          <w:sz w:val="20"/>
          <w:szCs w:val="20"/>
        </w:rPr>
      </w:pPr>
      <w:bookmarkStart w:id="32" w:name="_Toc399322864"/>
      <w:r w:rsidRPr="29B63070">
        <w:rPr>
          <w:rFonts w:ascii="Arial Narrow" w:hAnsi="Arial Narrow"/>
          <w:b/>
          <w:bCs/>
          <w:sz w:val="20"/>
          <w:szCs w:val="20"/>
        </w:rPr>
        <w:t>Activities Description</w:t>
      </w:r>
      <w:bookmarkEnd w:id="32"/>
    </w:p>
    <w:p w14:paraId="60A458AD" w14:textId="77777777" w:rsidR="00B15C15" w:rsidRPr="00301585" w:rsidRDefault="29B63070" w:rsidP="29B63070">
      <w:pPr>
        <w:pStyle w:val="Indent"/>
        <w:spacing w:after="120"/>
        <w:ind w:left="426"/>
        <w:rPr>
          <w:rFonts w:ascii="Arial Narrow" w:hAnsi="Arial Narrow"/>
          <w:sz w:val="20"/>
          <w:szCs w:val="20"/>
        </w:rPr>
      </w:pPr>
      <w:r w:rsidRPr="29B63070">
        <w:rPr>
          <w:rFonts w:ascii="Arial Narrow" w:hAnsi="Arial Narrow"/>
          <w:sz w:val="20"/>
          <w:szCs w:val="20"/>
        </w:rPr>
        <w:t xml:space="preserve">The Recipient will use the Funding to perform the Activities set out in Appendix 1 to complete the Milestones as set out in Appendix 2.      </w:t>
      </w:r>
    </w:p>
    <w:p w14:paraId="1BEAD757" w14:textId="77777777" w:rsidR="00B15C15" w:rsidRPr="00301585" w:rsidRDefault="00B15C15" w:rsidP="29B63070">
      <w:pPr>
        <w:pStyle w:val="Indent"/>
        <w:numPr>
          <w:ilvl w:val="1"/>
          <w:numId w:val="99"/>
        </w:numPr>
        <w:spacing w:after="120"/>
        <w:ind w:left="426" w:hanging="426"/>
        <w:rPr>
          <w:rFonts w:ascii="Arial Narrow" w:hAnsi="Arial Narrow"/>
          <w:b/>
          <w:bCs/>
          <w:sz w:val="20"/>
          <w:szCs w:val="20"/>
        </w:rPr>
      </w:pPr>
      <w:bookmarkStart w:id="33" w:name="_Toc399322865"/>
      <w:r w:rsidRPr="29B63070">
        <w:rPr>
          <w:rFonts w:ascii="Arial Narrow" w:hAnsi="Arial Narrow"/>
          <w:b/>
          <w:bCs/>
          <w:sz w:val="20"/>
          <w:szCs w:val="20"/>
        </w:rPr>
        <w:t>Progress Reports</w:t>
      </w:r>
      <w:bookmarkEnd w:id="33"/>
    </w:p>
    <w:p w14:paraId="1B53ED10" w14:textId="77777777" w:rsidR="00B15C15" w:rsidRPr="00301585" w:rsidRDefault="29B63070" w:rsidP="29B63070">
      <w:pPr>
        <w:pStyle w:val="ListParagraph"/>
        <w:numPr>
          <w:ilvl w:val="0"/>
          <w:numId w:val="19"/>
        </w:numPr>
        <w:tabs>
          <w:tab w:val="left" w:pos="851"/>
        </w:tabs>
        <w:spacing w:after="120"/>
        <w:ind w:left="851" w:hanging="426"/>
        <w:jc w:val="both"/>
        <w:rPr>
          <w:rFonts w:ascii="Arial Narrow" w:hAnsi="Arial Narrow"/>
          <w:sz w:val="20"/>
          <w:szCs w:val="20"/>
        </w:rPr>
      </w:pPr>
      <w:r w:rsidRPr="29B63070">
        <w:rPr>
          <w:rFonts w:ascii="Arial Narrow" w:hAnsi="Arial Narrow"/>
          <w:sz w:val="20"/>
          <w:szCs w:val="20"/>
        </w:rPr>
        <w:t xml:space="preserve">The Recipient will report to MPI as set out in the table below.  Subject to the specification below, each report will be consistent with relevant industry standards and best practice for the relevant type of report and be provided in any format reasonably required by MPI.  Each report submitted to MPI must be duly authorised by the Recipient. </w:t>
      </w:r>
    </w:p>
    <w:tbl>
      <w:tblPr>
        <w:tblW w:w="790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1529"/>
      </w:tblGrid>
      <w:tr w:rsidR="00B15C15" w:rsidRPr="00E32BFD" w14:paraId="106794DD" w14:textId="77777777" w:rsidTr="29B63070">
        <w:trPr>
          <w:tblHeader/>
        </w:trPr>
        <w:tc>
          <w:tcPr>
            <w:tcW w:w="6379" w:type="dxa"/>
            <w:shd w:val="clear" w:color="auto" w:fill="D9D9D9" w:themeFill="background1" w:themeFillShade="D9"/>
          </w:tcPr>
          <w:p w14:paraId="7DBA4B16" w14:textId="77777777" w:rsidR="00B15C15" w:rsidRPr="00301585" w:rsidRDefault="29B63070" w:rsidP="29B63070">
            <w:pPr>
              <w:spacing w:after="120"/>
              <w:jc w:val="both"/>
              <w:rPr>
                <w:rFonts w:ascii="Arial Narrow" w:hAnsi="Arial Narrow"/>
                <w:b/>
                <w:bCs/>
                <w:sz w:val="20"/>
              </w:rPr>
            </w:pPr>
            <w:r w:rsidRPr="29B63070">
              <w:rPr>
                <w:rFonts w:ascii="Arial Narrow" w:hAnsi="Arial Narrow"/>
                <w:b/>
                <w:bCs/>
                <w:sz w:val="20"/>
              </w:rPr>
              <w:t>Report Specification</w:t>
            </w:r>
          </w:p>
        </w:tc>
        <w:tc>
          <w:tcPr>
            <w:tcW w:w="1529" w:type="dxa"/>
            <w:shd w:val="clear" w:color="auto" w:fill="D9D9D9" w:themeFill="background1" w:themeFillShade="D9"/>
          </w:tcPr>
          <w:p w14:paraId="6EDF87BF" w14:textId="77777777" w:rsidR="00B15C15" w:rsidRPr="00301585" w:rsidRDefault="29B63070" w:rsidP="29B63070">
            <w:pPr>
              <w:spacing w:after="120"/>
              <w:rPr>
                <w:rFonts w:ascii="Arial Narrow" w:hAnsi="Arial Narrow"/>
                <w:b/>
                <w:bCs/>
                <w:sz w:val="20"/>
              </w:rPr>
            </w:pPr>
            <w:r w:rsidRPr="29B63070">
              <w:rPr>
                <w:rFonts w:ascii="Arial Narrow" w:hAnsi="Arial Narrow"/>
                <w:b/>
                <w:bCs/>
                <w:sz w:val="20"/>
              </w:rPr>
              <w:t>Due Date</w:t>
            </w:r>
          </w:p>
        </w:tc>
      </w:tr>
      <w:tr w:rsidR="00B15C15" w:rsidRPr="00E32BFD" w14:paraId="48D9F2A9" w14:textId="77777777" w:rsidTr="29B63070">
        <w:tc>
          <w:tcPr>
            <w:tcW w:w="6379" w:type="dxa"/>
          </w:tcPr>
          <w:p w14:paraId="70C69A1B" w14:textId="77777777" w:rsidR="00B15C15" w:rsidRPr="00301585" w:rsidRDefault="29B63070" w:rsidP="29B63070">
            <w:pPr>
              <w:spacing w:after="120"/>
              <w:jc w:val="both"/>
              <w:rPr>
                <w:rFonts w:ascii="Arial Narrow" w:hAnsi="Arial Narrow"/>
                <w:b/>
                <w:bCs/>
                <w:sz w:val="20"/>
              </w:rPr>
            </w:pPr>
            <w:r w:rsidRPr="29B63070">
              <w:rPr>
                <w:rFonts w:ascii="Arial Narrow" w:hAnsi="Arial Narrow"/>
                <w:b/>
                <w:bCs/>
                <w:sz w:val="20"/>
              </w:rPr>
              <w:t>MILESTONE REPORT</w:t>
            </w:r>
          </w:p>
          <w:p w14:paraId="0E12E404" w14:textId="77777777" w:rsidR="00B15C15" w:rsidRPr="00301585" w:rsidRDefault="29B63070" w:rsidP="29B63070">
            <w:pPr>
              <w:spacing w:after="120"/>
              <w:jc w:val="both"/>
              <w:rPr>
                <w:rFonts w:ascii="Arial Narrow" w:hAnsi="Arial Narrow"/>
                <w:sz w:val="20"/>
              </w:rPr>
            </w:pPr>
            <w:r w:rsidRPr="29B63070">
              <w:rPr>
                <w:rFonts w:ascii="Arial Narrow" w:hAnsi="Arial Narrow"/>
                <w:sz w:val="20"/>
              </w:rPr>
              <w:t xml:space="preserve">A report must be submitted to MPI upon completion of each Milestone, and must include: </w:t>
            </w:r>
          </w:p>
          <w:p w14:paraId="05C217A4" w14:textId="77777777" w:rsidR="00B15C15" w:rsidRPr="00301585" w:rsidRDefault="29B63070" w:rsidP="29B63070">
            <w:pPr>
              <w:numPr>
                <w:ilvl w:val="0"/>
                <w:numId w:val="8"/>
              </w:numPr>
              <w:spacing w:after="120"/>
              <w:ind w:left="459" w:hanging="425"/>
              <w:jc w:val="both"/>
              <w:rPr>
                <w:rFonts w:ascii="Arial Narrow" w:hAnsi="Arial Narrow"/>
                <w:sz w:val="20"/>
              </w:rPr>
            </w:pPr>
            <w:r w:rsidRPr="29B63070">
              <w:rPr>
                <w:rFonts w:ascii="Arial Narrow" w:hAnsi="Arial Narrow"/>
                <w:sz w:val="20"/>
              </w:rPr>
              <w:t>A Milestone Management Report (template provided by MPI).   This report includes a description of any risks and issues being faced by the parties and the methods of mitigating or resolving the risks and issues ;</w:t>
            </w:r>
          </w:p>
          <w:p w14:paraId="0211AC2C" w14:textId="77777777" w:rsidR="00B15C15" w:rsidRDefault="29B63070" w:rsidP="29B63070">
            <w:pPr>
              <w:numPr>
                <w:ilvl w:val="0"/>
                <w:numId w:val="8"/>
              </w:numPr>
              <w:spacing w:after="120"/>
              <w:ind w:left="459" w:hanging="425"/>
              <w:jc w:val="both"/>
              <w:rPr>
                <w:rFonts w:ascii="Arial Narrow" w:hAnsi="Arial Narrow"/>
                <w:sz w:val="20"/>
              </w:rPr>
            </w:pPr>
            <w:r w:rsidRPr="29B63070">
              <w:rPr>
                <w:rFonts w:ascii="Arial Narrow" w:hAnsi="Arial Narrow"/>
                <w:sz w:val="20"/>
              </w:rPr>
              <w:t xml:space="preserve">A technical report as outlined below that provides evidence that the milestone has been completed; </w:t>
            </w:r>
          </w:p>
          <w:p w14:paraId="7B06D34C" w14:textId="77777777" w:rsidR="009B5870" w:rsidRPr="00301585" w:rsidRDefault="29B63070" w:rsidP="29B63070">
            <w:pPr>
              <w:numPr>
                <w:ilvl w:val="0"/>
                <w:numId w:val="8"/>
              </w:numPr>
              <w:spacing w:after="120"/>
              <w:ind w:left="459" w:hanging="425"/>
              <w:jc w:val="both"/>
              <w:rPr>
                <w:rFonts w:ascii="Arial Narrow" w:hAnsi="Arial Narrow"/>
                <w:sz w:val="20"/>
              </w:rPr>
            </w:pPr>
            <w:r w:rsidRPr="29B63070">
              <w:rPr>
                <w:rFonts w:ascii="Arial Narrow" w:hAnsi="Arial Narrow"/>
                <w:sz w:val="20"/>
              </w:rPr>
              <w:t>A summary of any Activity Intellectual Property created or produced, and any other matter anticipated to be reported on in Schedule 3;</w:t>
            </w:r>
          </w:p>
          <w:p w14:paraId="4FE4F71B" w14:textId="77777777" w:rsidR="00B15C15" w:rsidRPr="00301585" w:rsidRDefault="29B63070" w:rsidP="29B63070">
            <w:pPr>
              <w:numPr>
                <w:ilvl w:val="0"/>
                <w:numId w:val="8"/>
              </w:numPr>
              <w:spacing w:after="120"/>
              <w:ind w:left="459" w:hanging="425"/>
              <w:jc w:val="both"/>
              <w:rPr>
                <w:rFonts w:ascii="Arial Narrow" w:hAnsi="Arial Narrow"/>
                <w:sz w:val="20"/>
              </w:rPr>
            </w:pPr>
            <w:r w:rsidRPr="29B63070">
              <w:rPr>
                <w:rFonts w:ascii="Arial Narrow" w:hAnsi="Arial Narrow"/>
                <w:sz w:val="20"/>
              </w:rPr>
              <w:t>any other information reasonably requested, including that related to health and safety, by MPI concerning the Milestone or Activities; and</w:t>
            </w:r>
          </w:p>
          <w:p w14:paraId="1DE8B854" w14:textId="77777777" w:rsidR="00B15C15" w:rsidRPr="00301585" w:rsidRDefault="29B63070" w:rsidP="29B63070">
            <w:pPr>
              <w:numPr>
                <w:ilvl w:val="0"/>
                <w:numId w:val="8"/>
              </w:numPr>
              <w:spacing w:after="120"/>
              <w:ind w:left="459" w:hanging="425"/>
              <w:jc w:val="both"/>
              <w:rPr>
                <w:rFonts w:ascii="Arial Narrow" w:hAnsi="Arial Narrow"/>
                <w:sz w:val="20"/>
              </w:rPr>
            </w:pPr>
            <w:r w:rsidRPr="29B63070">
              <w:rPr>
                <w:rFonts w:ascii="Arial Narrow" w:hAnsi="Arial Narrow"/>
                <w:sz w:val="20"/>
              </w:rPr>
              <w:t>an Invoice for that Milestone as referred to in clause 6.1</w:t>
            </w:r>
          </w:p>
        </w:tc>
        <w:tc>
          <w:tcPr>
            <w:tcW w:w="1529" w:type="dxa"/>
          </w:tcPr>
          <w:p w14:paraId="03F4291D" w14:textId="77777777" w:rsidR="00B15C15" w:rsidRPr="00301585" w:rsidRDefault="29B63070" w:rsidP="29B63070">
            <w:pPr>
              <w:spacing w:after="120"/>
              <w:rPr>
                <w:rFonts w:ascii="Arial Narrow" w:hAnsi="Arial Narrow"/>
                <w:sz w:val="20"/>
                <w:highlight w:val="yellow"/>
              </w:rPr>
            </w:pPr>
            <w:r w:rsidRPr="29B63070">
              <w:rPr>
                <w:rFonts w:ascii="Arial Narrow" w:hAnsi="Arial Narrow"/>
                <w:sz w:val="20"/>
              </w:rPr>
              <w:t>By the date stipulated for that Milestone in Appendix 2.</w:t>
            </w:r>
          </w:p>
        </w:tc>
      </w:tr>
      <w:tr w:rsidR="00B15C15" w:rsidRPr="00E32BFD" w14:paraId="060E5121" w14:textId="77777777" w:rsidTr="29B63070">
        <w:tc>
          <w:tcPr>
            <w:tcW w:w="6379" w:type="dxa"/>
          </w:tcPr>
          <w:p w14:paraId="6C3F0EEA" w14:textId="77777777" w:rsidR="00B15C15" w:rsidRPr="00301585" w:rsidRDefault="29B63070" w:rsidP="29B63070">
            <w:pPr>
              <w:spacing w:after="120"/>
              <w:jc w:val="both"/>
              <w:rPr>
                <w:rFonts w:ascii="Arial Narrow" w:hAnsi="Arial Narrow"/>
                <w:b/>
                <w:bCs/>
                <w:sz w:val="20"/>
              </w:rPr>
            </w:pPr>
            <w:r w:rsidRPr="29B63070">
              <w:rPr>
                <w:rFonts w:ascii="Arial Narrow" w:hAnsi="Arial Narrow"/>
                <w:b/>
                <w:bCs/>
                <w:sz w:val="20"/>
              </w:rPr>
              <w:t>TECHNICAL REPORT</w:t>
            </w:r>
          </w:p>
          <w:p w14:paraId="4A2C18D3" w14:textId="77777777" w:rsidR="00B15C15" w:rsidRPr="00301585" w:rsidRDefault="29B63070" w:rsidP="29B63070">
            <w:pPr>
              <w:spacing w:after="120"/>
              <w:jc w:val="both"/>
              <w:rPr>
                <w:rFonts w:ascii="Arial Narrow" w:hAnsi="Arial Narrow"/>
                <w:sz w:val="20"/>
              </w:rPr>
            </w:pPr>
            <w:r w:rsidRPr="29B63070">
              <w:rPr>
                <w:rFonts w:ascii="Arial Narrow" w:hAnsi="Arial Narrow"/>
                <w:sz w:val="20"/>
              </w:rPr>
              <w:t xml:space="preserve">A technical  report must be submitted to MPI upon completion of the Milestone, and must include: </w:t>
            </w:r>
          </w:p>
          <w:p w14:paraId="18C12D32" w14:textId="77777777" w:rsidR="00B15C15" w:rsidRPr="00301585" w:rsidRDefault="29B63070" w:rsidP="29B63070">
            <w:pPr>
              <w:numPr>
                <w:ilvl w:val="0"/>
                <w:numId w:val="8"/>
              </w:numPr>
              <w:spacing w:after="120"/>
              <w:ind w:left="459" w:hanging="459"/>
              <w:jc w:val="both"/>
              <w:rPr>
                <w:rFonts w:ascii="Arial Narrow" w:hAnsi="Arial Narrow"/>
                <w:sz w:val="20"/>
              </w:rPr>
            </w:pPr>
            <w:r w:rsidRPr="29B63070">
              <w:rPr>
                <w:rFonts w:ascii="Arial Narrow" w:hAnsi="Arial Narrow"/>
                <w:sz w:val="20"/>
              </w:rPr>
              <w:t>a technical report of the Activities, including:</w:t>
            </w:r>
          </w:p>
          <w:p w14:paraId="45EFA923" w14:textId="77777777" w:rsidR="00B15C15" w:rsidRPr="00301585" w:rsidRDefault="29B63070" w:rsidP="29B63070">
            <w:pPr>
              <w:numPr>
                <w:ilvl w:val="1"/>
                <w:numId w:val="21"/>
              </w:numPr>
              <w:tabs>
                <w:tab w:val="left" w:pos="743"/>
              </w:tabs>
              <w:spacing w:after="120"/>
              <w:ind w:left="743" w:hanging="284"/>
              <w:jc w:val="both"/>
              <w:rPr>
                <w:rFonts w:ascii="Arial Narrow" w:hAnsi="Arial Narrow"/>
                <w:sz w:val="20"/>
              </w:rPr>
            </w:pPr>
            <w:r w:rsidRPr="29B63070">
              <w:rPr>
                <w:rFonts w:ascii="Arial Narrow" w:hAnsi="Arial Narrow"/>
                <w:sz w:val="20"/>
              </w:rPr>
              <w:t>the key outputs of the Activities;</w:t>
            </w:r>
          </w:p>
          <w:p w14:paraId="1638729E" w14:textId="77777777" w:rsidR="00B15C15" w:rsidRPr="00301585" w:rsidRDefault="29B63070" w:rsidP="29B63070">
            <w:pPr>
              <w:numPr>
                <w:ilvl w:val="1"/>
                <w:numId w:val="21"/>
              </w:numPr>
              <w:tabs>
                <w:tab w:val="left" w:pos="743"/>
              </w:tabs>
              <w:spacing w:after="120"/>
              <w:ind w:left="743" w:hanging="284"/>
              <w:jc w:val="both"/>
              <w:rPr>
                <w:rFonts w:ascii="Arial Narrow" w:hAnsi="Arial Narrow"/>
                <w:sz w:val="20"/>
              </w:rPr>
            </w:pPr>
            <w:r w:rsidRPr="29B63070">
              <w:rPr>
                <w:rFonts w:ascii="Arial Narrow" w:hAnsi="Arial Narrow"/>
                <w:sz w:val="20"/>
              </w:rPr>
              <w:t>conclusions or recommendations (if any) arising from the Activities; and</w:t>
            </w:r>
          </w:p>
          <w:p w14:paraId="0E91D525" w14:textId="77777777" w:rsidR="00B15C15" w:rsidRPr="00301585" w:rsidRDefault="29B63070" w:rsidP="29B63070">
            <w:pPr>
              <w:numPr>
                <w:ilvl w:val="1"/>
                <w:numId w:val="21"/>
              </w:numPr>
              <w:tabs>
                <w:tab w:val="left" w:pos="743"/>
              </w:tabs>
              <w:spacing w:after="120"/>
              <w:ind w:left="743" w:hanging="284"/>
              <w:jc w:val="both"/>
              <w:rPr>
                <w:rFonts w:ascii="Arial Narrow" w:hAnsi="Arial Narrow"/>
                <w:sz w:val="20"/>
              </w:rPr>
            </w:pPr>
            <w:r w:rsidRPr="29B63070">
              <w:rPr>
                <w:rFonts w:ascii="Arial Narrow" w:hAnsi="Arial Narrow"/>
                <w:sz w:val="20"/>
              </w:rPr>
              <w:t>details of the extent to which the Activities achieved the Research Aims and Impacts of the study;</w:t>
            </w:r>
          </w:p>
          <w:p w14:paraId="0BAA9355" w14:textId="77777777" w:rsidR="00B15C15" w:rsidRPr="00301585" w:rsidRDefault="29B63070" w:rsidP="29B63070">
            <w:pPr>
              <w:numPr>
                <w:ilvl w:val="0"/>
                <w:numId w:val="8"/>
              </w:numPr>
              <w:spacing w:after="120"/>
              <w:ind w:left="459" w:hanging="459"/>
              <w:jc w:val="both"/>
              <w:rPr>
                <w:rFonts w:ascii="Arial Narrow" w:hAnsi="Arial Narrow"/>
                <w:sz w:val="20"/>
              </w:rPr>
            </w:pPr>
            <w:r w:rsidRPr="29B63070">
              <w:rPr>
                <w:rFonts w:ascii="Arial Narrow" w:hAnsi="Arial Narrow"/>
                <w:sz w:val="20"/>
              </w:rPr>
              <w:t>copies of any published reports, promotional material, media publicity, pamphlets or other documentation relevant to the Activities; and</w:t>
            </w:r>
          </w:p>
          <w:p w14:paraId="29E2E1C5" w14:textId="77777777" w:rsidR="00B15C15" w:rsidRPr="00301585" w:rsidRDefault="29B63070" w:rsidP="29B63070">
            <w:pPr>
              <w:numPr>
                <w:ilvl w:val="0"/>
                <w:numId w:val="8"/>
              </w:numPr>
              <w:spacing w:after="120"/>
              <w:ind w:left="459" w:hanging="459"/>
              <w:jc w:val="both"/>
              <w:rPr>
                <w:rFonts w:ascii="Arial Narrow" w:hAnsi="Arial Narrow"/>
                <w:sz w:val="20"/>
              </w:rPr>
            </w:pPr>
            <w:proofErr w:type="gramStart"/>
            <w:r w:rsidRPr="29B63070">
              <w:rPr>
                <w:rFonts w:ascii="Arial Narrow" w:hAnsi="Arial Narrow"/>
                <w:sz w:val="20"/>
              </w:rPr>
              <w:t>any</w:t>
            </w:r>
            <w:proofErr w:type="gramEnd"/>
            <w:r w:rsidRPr="29B63070">
              <w:rPr>
                <w:rFonts w:ascii="Arial Narrow" w:hAnsi="Arial Narrow"/>
                <w:sz w:val="20"/>
              </w:rPr>
              <w:t xml:space="preserve"> other information reasonably requested by MPI concerning the Activities.</w:t>
            </w:r>
          </w:p>
        </w:tc>
        <w:tc>
          <w:tcPr>
            <w:tcW w:w="1529" w:type="dxa"/>
          </w:tcPr>
          <w:p w14:paraId="7FFC1DC0" w14:textId="77777777" w:rsidR="00B15C15" w:rsidRPr="00301585" w:rsidRDefault="29B63070" w:rsidP="29B63070">
            <w:pPr>
              <w:spacing w:after="120"/>
              <w:rPr>
                <w:rFonts w:ascii="Arial Narrow" w:hAnsi="Arial Narrow"/>
                <w:sz w:val="20"/>
              </w:rPr>
            </w:pPr>
            <w:r w:rsidRPr="29B63070">
              <w:rPr>
                <w:rFonts w:ascii="Arial Narrow" w:hAnsi="Arial Narrow"/>
                <w:sz w:val="20"/>
              </w:rPr>
              <w:t>As set out in Appendix 2.</w:t>
            </w:r>
          </w:p>
        </w:tc>
      </w:tr>
      <w:tr w:rsidR="00B15C15" w:rsidRPr="00E32BFD" w14:paraId="501562F5" w14:textId="77777777" w:rsidTr="29B63070">
        <w:tc>
          <w:tcPr>
            <w:tcW w:w="6379" w:type="dxa"/>
          </w:tcPr>
          <w:p w14:paraId="6E4B148F" w14:textId="77777777" w:rsidR="00B15C15" w:rsidRPr="00301585" w:rsidRDefault="29B63070" w:rsidP="29B63070">
            <w:pPr>
              <w:spacing w:after="120"/>
              <w:jc w:val="both"/>
              <w:rPr>
                <w:rFonts w:ascii="Arial Narrow" w:hAnsi="Arial Narrow"/>
                <w:sz w:val="20"/>
              </w:rPr>
            </w:pPr>
            <w:r w:rsidRPr="29B63070">
              <w:rPr>
                <w:rFonts w:ascii="Arial Narrow" w:hAnsi="Arial Narrow"/>
                <w:b/>
                <w:bCs/>
                <w:sz w:val="20"/>
              </w:rPr>
              <w:t>FINAL REPORT (MPI to supply template)</w:t>
            </w:r>
          </w:p>
          <w:p w14:paraId="5160AD48" w14:textId="77777777" w:rsidR="00B15C15" w:rsidRPr="00301585" w:rsidRDefault="29B63070" w:rsidP="29B63070">
            <w:pPr>
              <w:spacing w:after="120"/>
              <w:jc w:val="both"/>
              <w:rPr>
                <w:rFonts w:ascii="Arial Narrow" w:hAnsi="Arial Narrow"/>
                <w:sz w:val="20"/>
              </w:rPr>
            </w:pPr>
            <w:r w:rsidRPr="29B63070">
              <w:rPr>
                <w:rFonts w:ascii="Arial Narrow" w:hAnsi="Arial Narrow"/>
                <w:sz w:val="20"/>
              </w:rPr>
              <w:t>A draft version of the Final Report must be submitted to MPI.</w:t>
            </w:r>
          </w:p>
          <w:p w14:paraId="04E47C66" w14:textId="77777777" w:rsidR="00B15C15" w:rsidRPr="00301585" w:rsidRDefault="29B63070" w:rsidP="29B63070">
            <w:pPr>
              <w:spacing w:after="120"/>
              <w:jc w:val="both"/>
              <w:rPr>
                <w:rFonts w:ascii="Arial Narrow" w:hAnsi="Arial Narrow"/>
                <w:sz w:val="20"/>
              </w:rPr>
            </w:pPr>
            <w:r w:rsidRPr="29B63070">
              <w:rPr>
                <w:rFonts w:ascii="Arial Narrow" w:hAnsi="Arial Narrow"/>
                <w:sz w:val="20"/>
              </w:rPr>
              <w:t>Changes to the draft report submitted to MPI must be identified in the Final Report.</w:t>
            </w:r>
          </w:p>
          <w:p w14:paraId="4C851558" w14:textId="77777777" w:rsidR="00B15C15" w:rsidRPr="00301585" w:rsidRDefault="29B63070" w:rsidP="29B63070">
            <w:pPr>
              <w:spacing w:after="120"/>
              <w:jc w:val="both"/>
              <w:rPr>
                <w:rFonts w:ascii="Arial Narrow" w:hAnsi="Arial Narrow"/>
                <w:sz w:val="20"/>
              </w:rPr>
            </w:pPr>
            <w:r w:rsidRPr="29B63070">
              <w:rPr>
                <w:rFonts w:ascii="Arial Narrow" w:hAnsi="Arial Narrow"/>
                <w:sz w:val="20"/>
              </w:rPr>
              <w:lastRenderedPageBreak/>
              <w:t>A plain English summary of the Final Report which is suitable for publication must be submitted to MPI with the Final Report.</w:t>
            </w:r>
          </w:p>
        </w:tc>
        <w:tc>
          <w:tcPr>
            <w:tcW w:w="1529" w:type="dxa"/>
          </w:tcPr>
          <w:p w14:paraId="2890A4F7" w14:textId="77777777" w:rsidR="00B15C15" w:rsidRPr="00301585" w:rsidRDefault="29B63070" w:rsidP="29B63070">
            <w:pPr>
              <w:spacing w:after="120"/>
              <w:rPr>
                <w:rFonts w:ascii="Arial Narrow" w:hAnsi="Arial Narrow"/>
                <w:sz w:val="20"/>
              </w:rPr>
            </w:pPr>
            <w:r w:rsidRPr="29B63070">
              <w:rPr>
                <w:rFonts w:ascii="Arial Narrow" w:hAnsi="Arial Narrow"/>
                <w:sz w:val="20"/>
              </w:rPr>
              <w:lastRenderedPageBreak/>
              <w:t>As set out in Appendix 2.</w:t>
            </w:r>
          </w:p>
        </w:tc>
      </w:tr>
    </w:tbl>
    <w:p w14:paraId="5F8238EE" w14:textId="77777777" w:rsidR="00B15C15" w:rsidRPr="00301585" w:rsidRDefault="00B15C15" w:rsidP="00917753">
      <w:pPr>
        <w:spacing w:after="120"/>
        <w:jc w:val="both"/>
        <w:rPr>
          <w:rFonts w:ascii="Arial Narrow" w:hAnsi="Arial Narrow"/>
          <w:sz w:val="20"/>
        </w:rPr>
      </w:pPr>
    </w:p>
    <w:p w14:paraId="21CED9D4" w14:textId="77777777" w:rsidR="00B15C15" w:rsidRPr="00301585" w:rsidRDefault="29B63070" w:rsidP="29B63070">
      <w:pPr>
        <w:pStyle w:val="ListParagraph"/>
        <w:numPr>
          <w:ilvl w:val="0"/>
          <w:numId w:val="19"/>
        </w:numPr>
        <w:tabs>
          <w:tab w:val="left" w:pos="851"/>
        </w:tabs>
        <w:spacing w:after="120"/>
        <w:ind w:left="851" w:hanging="426"/>
        <w:jc w:val="both"/>
        <w:rPr>
          <w:rFonts w:ascii="Arial Narrow" w:hAnsi="Arial Narrow"/>
          <w:sz w:val="20"/>
          <w:szCs w:val="20"/>
        </w:rPr>
      </w:pPr>
      <w:r w:rsidRPr="29B63070">
        <w:rPr>
          <w:rFonts w:ascii="Arial Narrow" w:hAnsi="Arial Narrow"/>
          <w:sz w:val="20"/>
          <w:szCs w:val="20"/>
        </w:rPr>
        <w:t>The Recipient must, at its cost, appoint an Independent Expert to undertake an independent review of the accuracy and completeness of the draft final report described as such in the table above (“</w:t>
      </w:r>
      <w:r w:rsidRPr="29B63070">
        <w:rPr>
          <w:rFonts w:ascii="Arial Narrow" w:hAnsi="Arial Narrow"/>
          <w:b/>
          <w:bCs/>
          <w:sz w:val="20"/>
          <w:szCs w:val="20"/>
        </w:rPr>
        <w:t>Draft Final Report</w:t>
      </w:r>
      <w:r w:rsidRPr="29B63070">
        <w:rPr>
          <w:rFonts w:ascii="Arial Narrow" w:hAnsi="Arial Narrow"/>
          <w:sz w:val="20"/>
          <w:szCs w:val="20"/>
        </w:rPr>
        <w:t>”) and produce a report on its findings (“</w:t>
      </w:r>
      <w:r w:rsidRPr="29B63070">
        <w:rPr>
          <w:rFonts w:ascii="Arial Narrow" w:hAnsi="Arial Narrow"/>
          <w:b/>
          <w:bCs/>
          <w:sz w:val="20"/>
          <w:szCs w:val="20"/>
        </w:rPr>
        <w:t>Expert’s Report</w:t>
      </w:r>
      <w:r w:rsidRPr="29B63070">
        <w:rPr>
          <w:rFonts w:ascii="Arial Narrow" w:hAnsi="Arial Narrow"/>
          <w:sz w:val="20"/>
          <w:szCs w:val="20"/>
        </w:rPr>
        <w:t>”).  The Recipient must:</w:t>
      </w:r>
    </w:p>
    <w:p w14:paraId="17876BEA" w14:textId="77777777" w:rsidR="00B15C15" w:rsidRPr="00301585" w:rsidRDefault="29B63070" w:rsidP="29B63070">
      <w:pPr>
        <w:pStyle w:val="ListParagraph"/>
        <w:numPr>
          <w:ilvl w:val="0"/>
          <w:numId w:val="20"/>
        </w:numPr>
        <w:spacing w:after="120"/>
        <w:ind w:left="1276" w:hanging="426"/>
        <w:jc w:val="both"/>
        <w:rPr>
          <w:rFonts w:ascii="Arial Narrow" w:hAnsi="Arial Narrow"/>
          <w:sz w:val="20"/>
          <w:szCs w:val="20"/>
        </w:rPr>
      </w:pPr>
      <w:r w:rsidRPr="29B63070">
        <w:rPr>
          <w:rFonts w:ascii="Arial Narrow" w:hAnsi="Arial Narrow"/>
          <w:sz w:val="20"/>
          <w:szCs w:val="20"/>
        </w:rPr>
        <w:t>obtain MPI’s prior written approval to the appointment of the Independent Expert such approval not to be unreasonably withheld or delayed; and</w:t>
      </w:r>
    </w:p>
    <w:p w14:paraId="4143B7F0" w14:textId="77777777" w:rsidR="00B15C15" w:rsidRPr="00301585" w:rsidRDefault="29B63070" w:rsidP="29B63070">
      <w:pPr>
        <w:pStyle w:val="ListParagraph"/>
        <w:numPr>
          <w:ilvl w:val="0"/>
          <w:numId w:val="20"/>
        </w:numPr>
        <w:spacing w:after="120"/>
        <w:ind w:left="1276" w:hanging="426"/>
        <w:jc w:val="both"/>
        <w:rPr>
          <w:rFonts w:ascii="Arial Narrow" w:hAnsi="Arial Narrow"/>
          <w:sz w:val="20"/>
          <w:szCs w:val="20"/>
        </w:rPr>
      </w:pPr>
      <w:proofErr w:type="gramStart"/>
      <w:r w:rsidRPr="29B63070">
        <w:rPr>
          <w:rFonts w:ascii="Arial Narrow" w:hAnsi="Arial Narrow"/>
          <w:sz w:val="20"/>
          <w:szCs w:val="20"/>
        </w:rPr>
        <w:t>procure</w:t>
      </w:r>
      <w:proofErr w:type="gramEnd"/>
      <w:r w:rsidRPr="29B63070">
        <w:rPr>
          <w:rFonts w:ascii="Arial Narrow" w:hAnsi="Arial Narrow"/>
          <w:sz w:val="20"/>
          <w:szCs w:val="20"/>
        </w:rPr>
        <w:t xml:space="preserve"> the Independent Expert to take into consideration any criteria specified by MPI when undertaking the review. </w:t>
      </w:r>
    </w:p>
    <w:p w14:paraId="5DF45A69" w14:textId="77777777" w:rsidR="00B15C15" w:rsidRPr="00301585" w:rsidRDefault="29B63070" w:rsidP="29B63070">
      <w:pPr>
        <w:pStyle w:val="ListParagraph"/>
        <w:numPr>
          <w:ilvl w:val="0"/>
          <w:numId w:val="19"/>
        </w:numPr>
        <w:tabs>
          <w:tab w:val="left" w:pos="851"/>
        </w:tabs>
        <w:spacing w:after="120"/>
        <w:ind w:left="851" w:hanging="426"/>
        <w:jc w:val="both"/>
        <w:rPr>
          <w:rFonts w:ascii="Arial Narrow" w:hAnsi="Arial Narrow"/>
          <w:sz w:val="20"/>
          <w:szCs w:val="20"/>
        </w:rPr>
      </w:pPr>
      <w:r w:rsidRPr="29B63070">
        <w:rPr>
          <w:rFonts w:ascii="Arial Narrow" w:hAnsi="Arial Narrow"/>
          <w:sz w:val="20"/>
          <w:szCs w:val="20"/>
        </w:rPr>
        <w:t xml:space="preserve">The Expert’s Report must be completed prior to the Recipient providing the Draft Final Report to MPI. </w:t>
      </w:r>
    </w:p>
    <w:p w14:paraId="023D6163" w14:textId="77777777" w:rsidR="00B15C15" w:rsidRPr="00301585" w:rsidRDefault="29B63070" w:rsidP="29B63070">
      <w:pPr>
        <w:pStyle w:val="ListParagraph"/>
        <w:numPr>
          <w:ilvl w:val="0"/>
          <w:numId w:val="19"/>
        </w:numPr>
        <w:tabs>
          <w:tab w:val="left" w:pos="851"/>
        </w:tabs>
        <w:spacing w:after="120"/>
        <w:ind w:left="851" w:hanging="426"/>
        <w:jc w:val="both"/>
        <w:rPr>
          <w:rFonts w:ascii="Arial Narrow" w:hAnsi="Arial Narrow"/>
          <w:sz w:val="20"/>
          <w:szCs w:val="20"/>
        </w:rPr>
      </w:pPr>
      <w:r w:rsidRPr="29B63070">
        <w:rPr>
          <w:rFonts w:ascii="Arial Narrow" w:hAnsi="Arial Narrow"/>
          <w:sz w:val="20"/>
          <w:szCs w:val="20"/>
        </w:rPr>
        <w:t>In preparing the Final Report for MPI’s consideration, the Recipient must take into account any reasonable comments included in the Expert’s Report and (where reasonably practicable) implement any recommendations in the Expert’s Report.  Any changes to the Draft Final Report submitted to the Independent Expert must be identified in the Final Report submitted to MPI.</w:t>
      </w:r>
    </w:p>
    <w:p w14:paraId="07CDD462" w14:textId="77777777" w:rsidR="00B15C15" w:rsidRPr="00301585" w:rsidRDefault="29B63070" w:rsidP="29B63070">
      <w:pPr>
        <w:pStyle w:val="ListParagraph"/>
        <w:numPr>
          <w:ilvl w:val="0"/>
          <w:numId w:val="19"/>
        </w:numPr>
        <w:tabs>
          <w:tab w:val="left" w:pos="851"/>
        </w:tabs>
        <w:spacing w:after="120"/>
        <w:ind w:left="851" w:hanging="426"/>
        <w:jc w:val="both"/>
        <w:rPr>
          <w:rFonts w:ascii="Arial Narrow" w:hAnsi="Arial Narrow"/>
          <w:sz w:val="20"/>
          <w:szCs w:val="20"/>
        </w:rPr>
      </w:pPr>
      <w:r w:rsidRPr="29B63070">
        <w:rPr>
          <w:rFonts w:ascii="Arial Narrow" w:hAnsi="Arial Narrow"/>
          <w:sz w:val="20"/>
          <w:szCs w:val="20"/>
        </w:rPr>
        <w:t xml:space="preserve">The Recipient must provide MPI with a copy of the Expert’s Report together with the Draft Final Report.  </w:t>
      </w:r>
    </w:p>
    <w:p w14:paraId="7E5956AB" w14:textId="77777777" w:rsidR="00B15C15" w:rsidRPr="00301585" w:rsidRDefault="29B63070" w:rsidP="29B63070">
      <w:pPr>
        <w:pStyle w:val="ListParagraph"/>
        <w:numPr>
          <w:ilvl w:val="0"/>
          <w:numId w:val="19"/>
        </w:numPr>
        <w:tabs>
          <w:tab w:val="left" w:pos="851"/>
        </w:tabs>
        <w:spacing w:after="120"/>
        <w:ind w:left="851" w:hanging="426"/>
        <w:jc w:val="both"/>
        <w:rPr>
          <w:rFonts w:ascii="Arial Narrow" w:hAnsi="Arial Narrow"/>
          <w:sz w:val="20"/>
          <w:szCs w:val="20"/>
        </w:rPr>
      </w:pPr>
      <w:r w:rsidRPr="29B63070">
        <w:rPr>
          <w:rFonts w:ascii="Arial Narrow" w:hAnsi="Arial Narrow"/>
          <w:sz w:val="20"/>
          <w:szCs w:val="20"/>
        </w:rPr>
        <w:t>In preparing the final report described as such in the table above (“</w:t>
      </w:r>
      <w:r w:rsidRPr="29B63070">
        <w:rPr>
          <w:rFonts w:ascii="Arial Narrow" w:hAnsi="Arial Narrow"/>
          <w:b/>
          <w:bCs/>
          <w:sz w:val="20"/>
          <w:szCs w:val="20"/>
        </w:rPr>
        <w:t>Final Report</w:t>
      </w:r>
      <w:r w:rsidRPr="29B63070">
        <w:rPr>
          <w:rFonts w:ascii="Arial Narrow" w:hAnsi="Arial Narrow"/>
          <w:sz w:val="20"/>
          <w:szCs w:val="20"/>
        </w:rPr>
        <w:t>”), the Recipient must take into account any reasonable comments provided by MPI to the Recipient on the Draft Final Report and (where reasonably practicable) implement any recommendations, changes, or further areas to be addressed suggested by MPI, in the Final Report.  MPI must provide these comments to the Recipient within a reasonable period after receipt of the Draft Final Report by MPI.</w:t>
      </w:r>
    </w:p>
    <w:p w14:paraId="445ECF41" w14:textId="77777777" w:rsidR="00B15C15" w:rsidRPr="00301585" w:rsidRDefault="29B63070" w:rsidP="29B63070">
      <w:pPr>
        <w:pStyle w:val="ListParagraph"/>
        <w:numPr>
          <w:ilvl w:val="0"/>
          <w:numId w:val="19"/>
        </w:numPr>
        <w:tabs>
          <w:tab w:val="left" w:pos="851"/>
        </w:tabs>
        <w:spacing w:after="120"/>
        <w:ind w:left="851" w:hanging="426"/>
        <w:jc w:val="both"/>
        <w:rPr>
          <w:rFonts w:ascii="Arial Narrow" w:hAnsi="Arial Narrow"/>
          <w:sz w:val="20"/>
          <w:szCs w:val="20"/>
        </w:rPr>
      </w:pPr>
      <w:r w:rsidRPr="29B63070">
        <w:rPr>
          <w:rFonts w:ascii="Arial Narrow" w:hAnsi="Arial Narrow"/>
          <w:sz w:val="20"/>
          <w:szCs w:val="20"/>
        </w:rPr>
        <w:t xml:space="preserve">MPI may request documentary evidence from the Recipient in relation to any item reported against.  The Recipient must provide such evidence to MPI as soon as reasonably practicable following MPI’s request.  </w:t>
      </w:r>
    </w:p>
    <w:p w14:paraId="0441C5F6" w14:textId="77777777" w:rsidR="00B15C15" w:rsidRPr="00301585" w:rsidRDefault="29B63070" w:rsidP="29B63070">
      <w:pPr>
        <w:pStyle w:val="ListParagraph"/>
        <w:numPr>
          <w:ilvl w:val="0"/>
          <w:numId w:val="19"/>
        </w:numPr>
        <w:tabs>
          <w:tab w:val="left" w:pos="851"/>
        </w:tabs>
        <w:spacing w:after="120"/>
        <w:ind w:left="851" w:hanging="426"/>
        <w:jc w:val="both"/>
        <w:rPr>
          <w:rFonts w:ascii="Arial Narrow" w:hAnsi="Arial Narrow"/>
          <w:sz w:val="20"/>
          <w:szCs w:val="20"/>
        </w:rPr>
      </w:pPr>
      <w:r w:rsidRPr="29B63070">
        <w:rPr>
          <w:rFonts w:ascii="Arial Narrow" w:hAnsi="Arial Narrow"/>
          <w:sz w:val="20"/>
          <w:szCs w:val="20"/>
        </w:rPr>
        <w:t>The Recipient must, at its cost, provide a plain English summary of the Final Report to MPI, that is suitable for publication, at the request of MPI.</w:t>
      </w:r>
    </w:p>
    <w:p w14:paraId="6A541D92" w14:textId="77777777" w:rsidR="00B15C15" w:rsidRPr="00301585" w:rsidRDefault="29B63070" w:rsidP="29B63070">
      <w:pPr>
        <w:pStyle w:val="ListParagraph"/>
        <w:numPr>
          <w:ilvl w:val="0"/>
          <w:numId w:val="19"/>
        </w:numPr>
        <w:tabs>
          <w:tab w:val="left" w:pos="851"/>
        </w:tabs>
        <w:spacing w:after="120"/>
        <w:ind w:left="851" w:hanging="426"/>
        <w:jc w:val="both"/>
        <w:rPr>
          <w:rFonts w:ascii="Arial Narrow" w:hAnsi="Arial Narrow"/>
          <w:sz w:val="20"/>
          <w:szCs w:val="20"/>
        </w:rPr>
      </w:pPr>
      <w:r w:rsidRPr="29B63070">
        <w:rPr>
          <w:rFonts w:ascii="Arial Narrow" w:hAnsi="Arial Narrow"/>
          <w:sz w:val="20"/>
          <w:szCs w:val="20"/>
        </w:rPr>
        <w:t>The Recipient must, at its cost, summarise the Final Report in a podcast, other multi-media or in any other manner, at the request of MPI.</w:t>
      </w:r>
    </w:p>
    <w:p w14:paraId="37FF5483" w14:textId="77777777" w:rsidR="00B15C15" w:rsidRDefault="00B15C15" w:rsidP="00917753">
      <w:pPr>
        <w:spacing w:after="120"/>
        <w:rPr>
          <w:rFonts w:ascii="Arial Narrow" w:hAnsi="Arial Narrow"/>
          <w:b/>
          <w:sz w:val="20"/>
        </w:rPr>
      </w:pPr>
    </w:p>
    <w:p w14:paraId="35D1E403" w14:textId="77777777" w:rsidR="00B15C15" w:rsidRPr="008366C6" w:rsidRDefault="29B63070" w:rsidP="29B63070">
      <w:pPr>
        <w:pStyle w:val="Indent"/>
        <w:numPr>
          <w:ilvl w:val="1"/>
          <w:numId w:val="99"/>
        </w:numPr>
        <w:spacing w:after="120"/>
        <w:ind w:left="426" w:hanging="426"/>
        <w:rPr>
          <w:rFonts w:ascii="Arial Narrow" w:hAnsi="Arial Narrow"/>
          <w:b/>
          <w:bCs/>
          <w:sz w:val="20"/>
          <w:szCs w:val="20"/>
          <w:highlight w:val="yellow"/>
        </w:rPr>
      </w:pPr>
      <w:r w:rsidRPr="29B63070">
        <w:rPr>
          <w:rFonts w:ascii="Arial Narrow" w:hAnsi="Arial Narrow"/>
          <w:b/>
          <w:bCs/>
          <w:sz w:val="20"/>
          <w:szCs w:val="20"/>
          <w:highlight w:val="yellow"/>
        </w:rPr>
        <w:t>Key Personnel</w:t>
      </w:r>
    </w:p>
    <w:p w14:paraId="50250475" w14:textId="77777777" w:rsidR="00B15C15" w:rsidRPr="00F92C9C" w:rsidRDefault="29B63070" w:rsidP="29B63070">
      <w:pPr>
        <w:spacing w:after="120"/>
        <w:ind w:left="426"/>
        <w:jc w:val="both"/>
        <w:rPr>
          <w:rFonts w:ascii="Arial Narrow" w:hAnsi="Arial Narrow"/>
          <w:b/>
          <w:bCs/>
          <w:sz w:val="20"/>
        </w:rPr>
      </w:pPr>
      <w:r w:rsidRPr="29B63070">
        <w:rPr>
          <w:rFonts w:ascii="Arial Narrow" w:hAnsi="Arial Narrow"/>
          <w:b/>
          <w:bCs/>
          <w:sz w:val="20"/>
          <w:highlight w:val="yellow"/>
        </w:rPr>
        <w:t>(</w:t>
      </w:r>
      <w:proofErr w:type="gramStart"/>
      <w:r w:rsidRPr="29B63070">
        <w:rPr>
          <w:rFonts w:ascii="Arial Narrow" w:hAnsi="Arial Narrow"/>
          <w:b/>
          <w:bCs/>
          <w:sz w:val="20"/>
          <w:highlight w:val="yellow"/>
        </w:rPr>
        <w:t>clause</w:t>
      </w:r>
      <w:proofErr w:type="gramEnd"/>
      <w:r w:rsidRPr="29B63070">
        <w:rPr>
          <w:rFonts w:ascii="Arial Narrow" w:hAnsi="Arial Narrow"/>
          <w:b/>
          <w:bCs/>
          <w:sz w:val="20"/>
          <w:highlight w:val="yellow"/>
        </w:rPr>
        <w:t xml:space="preserve"> 9 (Personnel) of Schedule 2)</w:t>
      </w:r>
    </w:p>
    <w:tbl>
      <w:tblPr>
        <w:tblW w:w="87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2693"/>
        <w:gridCol w:w="3969"/>
      </w:tblGrid>
      <w:tr w:rsidR="00B15C15" w:rsidRPr="0006686B" w14:paraId="0CE442CA" w14:textId="77777777" w:rsidTr="29B63070">
        <w:trPr>
          <w:trHeight w:val="380"/>
          <w:tblHeader/>
        </w:trPr>
        <w:tc>
          <w:tcPr>
            <w:tcW w:w="2097" w:type="dxa"/>
            <w:shd w:val="clear" w:color="auto" w:fill="D9D9D9" w:themeFill="background1" w:themeFillShade="D9"/>
          </w:tcPr>
          <w:p w14:paraId="3728CD47" w14:textId="77777777" w:rsidR="00B15C15" w:rsidRPr="00F92C9C" w:rsidRDefault="29B63070" w:rsidP="29B63070">
            <w:pPr>
              <w:keepNext/>
              <w:keepLines/>
              <w:spacing w:after="120"/>
              <w:jc w:val="both"/>
              <w:rPr>
                <w:rFonts w:ascii="Arial Narrow" w:hAnsi="Arial Narrow"/>
                <w:b/>
                <w:bCs/>
                <w:sz w:val="20"/>
              </w:rPr>
            </w:pPr>
            <w:r w:rsidRPr="29B63070">
              <w:rPr>
                <w:rFonts w:ascii="Arial Narrow" w:hAnsi="Arial Narrow"/>
                <w:b/>
                <w:bCs/>
                <w:sz w:val="20"/>
              </w:rPr>
              <w:t>Name</w:t>
            </w:r>
          </w:p>
        </w:tc>
        <w:tc>
          <w:tcPr>
            <w:tcW w:w="2693" w:type="dxa"/>
            <w:shd w:val="clear" w:color="auto" w:fill="D9D9D9" w:themeFill="background1" w:themeFillShade="D9"/>
          </w:tcPr>
          <w:p w14:paraId="3357EF4A" w14:textId="77777777" w:rsidR="00B15C15" w:rsidRPr="00F92C9C" w:rsidRDefault="29B63070" w:rsidP="29B63070">
            <w:pPr>
              <w:keepNext/>
              <w:keepLines/>
              <w:spacing w:after="120"/>
              <w:jc w:val="both"/>
              <w:rPr>
                <w:rFonts w:ascii="Arial Narrow" w:hAnsi="Arial Narrow"/>
                <w:b/>
                <w:bCs/>
                <w:sz w:val="20"/>
              </w:rPr>
            </w:pPr>
            <w:r w:rsidRPr="29B63070">
              <w:rPr>
                <w:rFonts w:ascii="Arial Narrow" w:hAnsi="Arial Narrow"/>
                <w:b/>
                <w:bCs/>
                <w:sz w:val="20"/>
              </w:rPr>
              <w:t>Title</w:t>
            </w:r>
          </w:p>
        </w:tc>
        <w:tc>
          <w:tcPr>
            <w:tcW w:w="3969" w:type="dxa"/>
            <w:shd w:val="clear" w:color="auto" w:fill="D9D9D9" w:themeFill="background1" w:themeFillShade="D9"/>
          </w:tcPr>
          <w:p w14:paraId="4F83C332" w14:textId="77777777" w:rsidR="00B15C15" w:rsidRPr="00F92C9C" w:rsidRDefault="29B63070" w:rsidP="29B63070">
            <w:pPr>
              <w:keepNext/>
              <w:keepLines/>
              <w:spacing w:after="120"/>
              <w:jc w:val="both"/>
              <w:rPr>
                <w:rFonts w:ascii="Arial Narrow" w:hAnsi="Arial Narrow"/>
                <w:b/>
                <w:bCs/>
                <w:sz w:val="20"/>
              </w:rPr>
            </w:pPr>
            <w:r w:rsidRPr="29B63070">
              <w:rPr>
                <w:rFonts w:ascii="Arial Narrow" w:hAnsi="Arial Narrow"/>
                <w:b/>
                <w:bCs/>
                <w:sz w:val="20"/>
              </w:rPr>
              <w:t>Role or Specialisation</w:t>
            </w:r>
          </w:p>
        </w:tc>
      </w:tr>
      <w:tr w:rsidR="00CA3F68" w:rsidRPr="0006686B" w14:paraId="44062EEE" w14:textId="77777777" w:rsidTr="29B63070">
        <w:tc>
          <w:tcPr>
            <w:tcW w:w="2097" w:type="dxa"/>
          </w:tcPr>
          <w:p w14:paraId="2BE2E8E5" w14:textId="042A8410" w:rsidR="00CA3F68" w:rsidRPr="008366C6" w:rsidRDefault="00CA3F68" w:rsidP="00CA3F68">
            <w:pPr>
              <w:keepNext/>
              <w:keepLines/>
              <w:spacing w:after="120"/>
              <w:rPr>
                <w:rFonts w:ascii="Arial Narrow" w:hAnsi="Arial Narrow"/>
                <w:sz w:val="20"/>
                <w:highlight w:val="yellow"/>
              </w:rPr>
            </w:pPr>
          </w:p>
        </w:tc>
        <w:tc>
          <w:tcPr>
            <w:tcW w:w="2693" w:type="dxa"/>
          </w:tcPr>
          <w:p w14:paraId="3B0D64CB" w14:textId="50DE8894" w:rsidR="00CA3F68" w:rsidRPr="008366C6" w:rsidRDefault="00CA3F68" w:rsidP="00CA3F68">
            <w:pPr>
              <w:keepNext/>
              <w:keepLines/>
              <w:spacing w:after="120"/>
              <w:rPr>
                <w:rFonts w:ascii="Arial Narrow" w:hAnsi="Arial Narrow"/>
                <w:sz w:val="20"/>
                <w:highlight w:val="yellow"/>
              </w:rPr>
            </w:pPr>
          </w:p>
        </w:tc>
        <w:tc>
          <w:tcPr>
            <w:tcW w:w="3969" w:type="dxa"/>
          </w:tcPr>
          <w:p w14:paraId="0BE0A427" w14:textId="5937E87A" w:rsidR="00CA3F68" w:rsidRPr="008366C6" w:rsidRDefault="00CA3F68" w:rsidP="00CA3F68">
            <w:pPr>
              <w:keepNext/>
              <w:keepLines/>
              <w:spacing w:after="120"/>
              <w:rPr>
                <w:rFonts w:ascii="Arial Narrow" w:hAnsi="Arial Narrow"/>
                <w:sz w:val="20"/>
                <w:highlight w:val="yellow"/>
              </w:rPr>
            </w:pPr>
          </w:p>
        </w:tc>
      </w:tr>
      <w:tr w:rsidR="00CA3F68" w:rsidRPr="0006686B" w14:paraId="45FEE1D2" w14:textId="77777777" w:rsidTr="29B63070">
        <w:tc>
          <w:tcPr>
            <w:tcW w:w="2097" w:type="dxa"/>
          </w:tcPr>
          <w:p w14:paraId="6EE7BDAB" w14:textId="57550922" w:rsidR="00CA3F68" w:rsidRPr="008366C6" w:rsidRDefault="00CA3F68" w:rsidP="00CA3F68">
            <w:pPr>
              <w:keepNext/>
              <w:keepLines/>
              <w:spacing w:after="120"/>
              <w:rPr>
                <w:rFonts w:ascii="Arial Narrow" w:hAnsi="Arial Narrow"/>
                <w:sz w:val="20"/>
                <w:highlight w:val="yellow"/>
              </w:rPr>
            </w:pPr>
          </w:p>
        </w:tc>
        <w:tc>
          <w:tcPr>
            <w:tcW w:w="2693" w:type="dxa"/>
          </w:tcPr>
          <w:p w14:paraId="4B644EDE" w14:textId="544788B9" w:rsidR="00CA3F68" w:rsidRPr="008366C6" w:rsidRDefault="00CA3F68" w:rsidP="00783DE5">
            <w:pPr>
              <w:keepNext/>
              <w:keepLines/>
              <w:spacing w:after="120"/>
              <w:rPr>
                <w:rFonts w:ascii="Arial Narrow" w:hAnsi="Arial Narrow"/>
                <w:sz w:val="20"/>
                <w:highlight w:val="yellow"/>
              </w:rPr>
            </w:pPr>
          </w:p>
        </w:tc>
        <w:tc>
          <w:tcPr>
            <w:tcW w:w="3969" w:type="dxa"/>
          </w:tcPr>
          <w:p w14:paraId="62327D54" w14:textId="6E191BAC" w:rsidR="00CA3F68" w:rsidRPr="008366C6" w:rsidRDefault="00CA3F68" w:rsidP="00CA3F68">
            <w:pPr>
              <w:keepNext/>
              <w:keepLines/>
              <w:spacing w:after="120"/>
              <w:rPr>
                <w:rFonts w:ascii="Arial Narrow" w:hAnsi="Arial Narrow"/>
                <w:sz w:val="20"/>
                <w:highlight w:val="yellow"/>
              </w:rPr>
            </w:pPr>
          </w:p>
        </w:tc>
      </w:tr>
      <w:tr w:rsidR="00CA3F68" w:rsidRPr="0006686B" w14:paraId="037CF2E3" w14:textId="77777777" w:rsidTr="29B63070">
        <w:tc>
          <w:tcPr>
            <w:tcW w:w="2097" w:type="dxa"/>
          </w:tcPr>
          <w:p w14:paraId="35A51416" w14:textId="55E66907" w:rsidR="00F92C9C" w:rsidRPr="008366C6" w:rsidRDefault="00F92C9C" w:rsidP="00CA3F68">
            <w:pPr>
              <w:keepNext/>
              <w:keepLines/>
              <w:spacing w:after="120"/>
              <w:rPr>
                <w:rFonts w:ascii="Arial Narrow" w:hAnsi="Arial Narrow"/>
                <w:sz w:val="20"/>
                <w:highlight w:val="yellow"/>
              </w:rPr>
            </w:pPr>
          </w:p>
        </w:tc>
        <w:tc>
          <w:tcPr>
            <w:tcW w:w="2693" w:type="dxa"/>
          </w:tcPr>
          <w:p w14:paraId="190072E6" w14:textId="2A8F48BE" w:rsidR="00CA3F68" w:rsidRPr="008366C6" w:rsidRDefault="00CA3F68" w:rsidP="00CA3F68">
            <w:pPr>
              <w:keepNext/>
              <w:keepLines/>
              <w:spacing w:after="120"/>
              <w:rPr>
                <w:rFonts w:ascii="Arial Narrow" w:hAnsi="Arial Narrow"/>
                <w:sz w:val="20"/>
                <w:highlight w:val="yellow"/>
              </w:rPr>
            </w:pPr>
          </w:p>
        </w:tc>
        <w:tc>
          <w:tcPr>
            <w:tcW w:w="3969" w:type="dxa"/>
          </w:tcPr>
          <w:p w14:paraId="4144B267" w14:textId="744C34B7" w:rsidR="00CA3F68" w:rsidRPr="008366C6" w:rsidRDefault="00CA3F68" w:rsidP="00CA3F68">
            <w:pPr>
              <w:keepNext/>
              <w:keepLines/>
              <w:spacing w:after="120"/>
              <w:rPr>
                <w:rFonts w:ascii="Arial Narrow" w:eastAsia="Calibri" w:hAnsi="Arial Narrow"/>
                <w:sz w:val="20"/>
                <w:highlight w:val="yellow"/>
              </w:rPr>
            </w:pPr>
          </w:p>
        </w:tc>
      </w:tr>
      <w:tr w:rsidR="00CA3F68" w:rsidRPr="0006686B" w14:paraId="713F6F68" w14:textId="77777777" w:rsidTr="29B63070">
        <w:trPr>
          <w:trHeight w:val="393"/>
        </w:trPr>
        <w:tc>
          <w:tcPr>
            <w:tcW w:w="2097" w:type="dxa"/>
          </w:tcPr>
          <w:p w14:paraId="575240CF" w14:textId="22DEB9A9" w:rsidR="00CA3F68" w:rsidRPr="008366C6" w:rsidRDefault="00CA3F68" w:rsidP="00CA3F68">
            <w:pPr>
              <w:keepNext/>
              <w:keepLines/>
              <w:spacing w:after="120"/>
              <w:rPr>
                <w:rFonts w:ascii="Arial Narrow" w:hAnsi="Arial Narrow"/>
                <w:sz w:val="20"/>
                <w:highlight w:val="yellow"/>
              </w:rPr>
            </w:pPr>
          </w:p>
        </w:tc>
        <w:tc>
          <w:tcPr>
            <w:tcW w:w="2693" w:type="dxa"/>
          </w:tcPr>
          <w:p w14:paraId="098D3273" w14:textId="66ECBB6A" w:rsidR="00CA3F68" w:rsidRPr="008366C6" w:rsidRDefault="00CA3F68" w:rsidP="00CA3F68">
            <w:pPr>
              <w:keepNext/>
              <w:keepLines/>
              <w:spacing w:after="120"/>
              <w:rPr>
                <w:rFonts w:ascii="Arial Narrow" w:hAnsi="Arial Narrow"/>
                <w:sz w:val="20"/>
                <w:highlight w:val="yellow"/>
              </w:rPr>
            </w:pPr>
          </w:p>
        </w:tc>
        <w:tc>
          <w:tcPr>
            <w:tcW w:w="3969" w:type="dxa"/>
          </w:tcPr>
          <w:p w14:paraId="08D512D0" w14:textId="035820BE" w:rsidR="00CA3F68" w:rsidRPr="008366C6" w:rsidRDefault="00CA3F68" w:rsidP="00CA3F68">
            <w:pPr>
              <w:keepNext/>
              <w:keepLines/>
              <w:spacing w:after="120"/>
              <w:rPr>
                <w:rFonts w:ascii="Arial Narrow" w:eastAsia="Calibri" w:hAnsi="Arial Narrow"/>
                <w:sz w:val="20"/>
                <w:highlight w:val="yellow"/>
              </w:rPr>
            </w:pPr>
          </w:p>
        </w:tc>
      </w:tr>
      <w:tr w:rsidR="009334FE" w:rsidRPr="0006686B" w14:paraId="7C905C38" w14:textId="77777777" w:rsidTr="29B63070">
        <w:trPr>
          <w:trHeight w:val="309"/>
        </w:trPr>
        <w:tc>
          <w:tcPr>
            <w:tcW w:w="2097" w:type="dxa"/>
          </w:tcPr>
          <w:p w14:paraId="6BAF7286" w14:textId="56AEF311" w:rsidR="009334FE" w:rsidRPr="008366C6" w:rsidRDefault="009334FE" w:rsidP="00CA3F68">
            <w:pPr>
              <w:keepNext/>
              <w:keepLines/>
              <w:spacing w:after="120"/>
              <w:rPr>
                <w:rFonts w:ascii="Arial Narrow" w:hAnsi="Arial Narrow"/>
                <w:sz w:val="20"/>
                <w:highlight w:val="yellow"/>
              </w:rPr>
            </w:pPr>
          </w:p>
        </w:tc>
        <w:tc>
          <w:tcPr>
            <w:tcW w:w="2693" w:type="dxa"/>
          </w:tcPr>
          <w:p w14:paraId="44C96E53" w14:textId="7619CBDE" w:rsidR="009334FE" w:rsidRPr="008366C6" w:rsidRDefault="009334FE" w:rsidP="00CA3F68">
            <w:pPr>
              <w:keepNext/>
              <w:keepLines/>
              <w:spacing w:after="120"/>
              <w:rPr>
                <w:rFonts w:ascii="Arial Narrow" w:hAnsi="Arial Narrow"/>
                <w:sz w:val="20"/>
                <w:highlight w:val="yellow"/>
              </w:rPr>
            </w:pPr>
          </w:p>
        </w:tc>
        <w:tc>
          <w:tcPr>
            <w:tcW w:w="3969" w:type="dxa"/>
          </w:tcPr>
          <w:p w14:paraId="7E9A3280" w14:textId="55854E4D" w:rsidR="009334FE" w:rsidRPr="008366C6" w:rsidRDefault="009334FE" w:rsidP="00CA3F68">
            <w:pPr>
              <w:keepNext/>
              <w:keepLines/>
              <w:spacing w:after="120"/>
              <w:rPr>
                <w:rFonts w:ascii="Arial Narrow" w:hAnsi="Arial Narrow"/>
                <w:sz w:val="20"/>
                <w:highlight w:val="yellow"/>
              </w:rPr>
            </w:pPr>
          </w:p>
        </w:tc>
      </w:tr>
    </w:tbl>
    <w:p w14:paraId="5E2A1B1D" w14:textId="77777777" w:rsidR="00B15C15" w:rsidRPr="00F92C9C" w:rsidRDefault="00B15C15" w:rsidP="29B63070">
      <w:pPr>
        <w:pStyle w:val="ListParagraph"/>
        <w:numPr>
          <w:ilvl w:val="0"/>
          <w:numId w:val="99"/>
        </w:numPr>
        <w:spacing w:before="240"/>
        <w:ind w:left="426"/>
        <w:rPr>
          <w:rFonts w:ascii="Arial Narrow" w:hAnsi="Arial Narrow"/>
          <w:b/>
          <w:bCs/>
          <w:sz w:val="20"/>
          <w:szCs w:val="20"/>
        </w:rPr>
      </w:pPr>
      <w:bookmarkStart w:id="34" w:name="_Toc341351182"/>
      <w:bookmarkStart w:id="35" w:name="_Toc343001156"/>
      <w:bookmarkStart w:id="36" w:name="_Toc399322866"/>
      <w:r w:rsidRPr="29B63070">
        <w:rPr>
          <w:rFonts w:ascii="Arial Narrow" w:hAnsi="Arial Narrow"/>
          <w:b/>
          <w:bCs/>
          <w:sz w:val="20"/>
          <w:szCs w:val="20"/>
        </w:rPr>
        <w:t>GENERAL</w:t>
      </w:r>
      <w:bookmarkEnd w:id="34"/>
      <w:bookmarkEnd w:id="35"/>
      <w:bookmarkEnd w:id="36"/>
    </w:p>
    <w:p w14:paraId="105F21F9" w14:textId="77777777" w:rsidR="0048489D" w:rsidRPr="00F92C9C" w:rsidRDefault="0048489D" w:rsidP="0048489D">
      <w:pPr>
        <w:pStyle w:val="Indent"/>
        <w:spacing w:after="120"/>
        <w:ind w:left="426"/>
        <w:rPr>
          <w:rFonts w:ascii="Arial Narrow" w:hAnsi="Arial Narrow"/>
          <w:b/>
          <w:sz w:val="20"/>
          <w:szCs w:val="20"/>
        </w:rPr>
      </w:pPr>
    </w:p>
    <w:p w14:paraId="2CA6F94B" w14:textId="77777777" w:rsidR="00B15C15" w:rsidRPr="008366C6" w:rsidRDefault="29B63070" w:rsidP="29B63070">
      <w:pPr>
        <w:pStyle w:val="Indent"/>
        <w:numPr>
          <w:ilvl w:val="1"/>
          <w:numId w:val="99"/>
        </w:numPr>
        <w:spacing w:after="120"/>
        <w:ind w:left="426" w:hanging="426"/>
        <w:rPr>
          <w:rFonts w:ascii="Arial Narrow" w:hAnsi="Arial Narrow"/>
          <w:b/>
          <w:bCs/>
          <w:sz w:val="20"/>
          <w:szCs w:val="20"/>
          <w:highlight w:val="yellow"/>
        </w:rPr>
      </w:pPr>
      <w:r w:rsidRPr="29B63070">
        <w:rPr>
          <w:rFonts w:ascii="Arial Narrow" w:hAnsi="Arial Narrow"/>
          <w:b/>
          <w:bCs/>
          <w:sz w:val="20"/>
          <w:szCs w:val="20"/>
          <w:highlight w:val="yellow"/>
        </w:rPr>
        <w:t>Approved Subcontractors</w:t>
      </w:r>
    </w:p>
    <w:p w14:paraId="1CB66FB1" w14:textId="77777777" w:rsidR="00B15C15" w:rsidRPr="00F92C9C" w:rsidRDefault="29B63070" w:rsidP="29B63070">
      <w:pPr>
        <w:spacing w:after="120"/>
        <w:ind w:left="426"/>
        <w:jc w:val="both"/>
        <w:rPr>
          <w:rFonts w:ascii="Arial Narrow" w:hAnsi="Arial Narrow"/>
          <w:b/>
          <w:bCs/>
          <w:sz w:val="20"/>
        </w:rPr>
      </w:pPr>
      <w:r w:rsidRPr="29B63070">
        <w:rPr>
          <w:rFonts w:ascii="Arial Narrow" w:hAnsi="Arial Narrow"/>
          <w:b/>
          <w:bCs/>
          <w:sz w:val="20"/>
        </w:rPr>
        <w:t>(</w:t>
      </w:r>
      <w:proofErr w:type="gramStart"/>
      <w:r w:rsidRPr="29B63070">
        <w:rPr>
          <w:rFonts w:ascii="Arial Narrow" w:hAnsi="Arial Narrow"/>
          <w:b/>
          <w:bCs/>
          <w:sz w:val="20"/>
        </w:rPr>
        <w:t>clause</w:t>
      </w:r>
      <w:proofErr w:type="gramEnd"/>
      <w:r w:rsidRPr="29B63070">
        <w:rPr>
          <w:rFonts w:ascii="Arial Narrow" w:hAnsi="Arial Narrow"/>
          <w:b/>
          <w:bCs/>
          <w:sz w:val="20"/>
        </w:rPr>
        <w:t xml:space="preserve"> 10 of Schedule 2)</w:t>
      </w:r>
    </w:p>
    <w:p w14:paraId="1DE78AAE" w14:textId="77777777" w:rsidR="00B15C15" w:rsidRPr="00F92C9C" w:rsidRDefault="29B63070" w:rsidP="29B63070">
      <w:pPr>
        <w:pStyle w:val="NormalIndent"/>
        <w:spacing w:after="120"/>
        <w:ind w:left="426"/>
        <w:rPr>
          <w:rFonts w:ascii="Arial Narrow" w:hAnsi="Arial Narrow"/>
          <w:sz w:val="20"/>
        </w:rPr>
      </w:pPr>
      <w:r w:rsidRPr="29B63070">
        <w:rPr>
          <w:rFonts w:ascii="Arial Narrow" w:hAnsi="Arial Narrow"/>
          <w:sz w:val="20"/>
        </w:rPr>
        <w:t>MPI approves the Recipient’s use of subcontractors as follows:</w:t>
      </w:r>
    </w:p>
    <w:tbl>
      <w:tblPr>
        <w:tblW w:w="87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7"/>
        <w:gridCol w:w="2693"/>
        <w:gridCol w:w="2454"/>
        <w:gridCol w:w="1515"/>
      </w:tblGrid>
      <w:tr w:rsidR="00B15C15" w:rsidRPr="00E32BFD" w14:paraId="632E1BDA" w14:textId="77777777" w:rsidTr="29B63070">
        <w:trPr>
          <w:tblHeader/>
        </w:trPr>
        <w:tc>
          <w:tcPr>
            <w:tcW w:w="2097" w:type="dxa"/>
            <w:shd w:val="clear" w:color="auto" w:fill="BFBFBF" w:themeFill="background1" w:themeFillShade="BF"/>
          </w:tcPr>
          <w:p w14:paraId="56C00396" w14:textId="77777777" w:rsidR="00B15C15" w:rsidRPr="00F92C9C" w:rsidRDefault="29B63070" w:rsidP="29B63070">
            <w:pPr>
              <w:pStyle w:val="Table"/>
              <w:spacing w:before="0" w:after="120"/>
              <w:rPr>
                <w:rFonts w:ascii="Arial Narrow" w:hAnsi="Arial Narrow"/>
                <w:b/>
                <w:bCs/>
                <w:sz w:val="20"/>
              </w:rPr>
            </w:pPr>
            <w:r w:rsidRPr="29B63070">
              <w:rPr>
                <w:rFonts w:ascii="Arial Narrow" w:hAnsi="Arial Narrow"/>
                <w:b/>
                <w:bCs/>
                <w:sz w:val="20"/>
              </w:rPr>
              <w:t>Subcontractor</w:t>
            </w:r>
          </w:p>
        </w:tc>
        <w:tc>
          <w:tcPr>
            <w:tcW w:w="2693" w:type="dxa"/>
            <w:shd w:val="clear" w:color="auto" w:fill="BFBFBF" w:themeFill="background1" w:themeFillShade="BF"/>
          </w:tcPr>
          <w:p w14:paraId="1F566B2F" w14:textId="77777777" w:rsidR="00B15C15" w:rsidRPr="00F92C9C" w:rsidRDefault="29B63070" w:rsidP="29B63070">
            <w:pPr>
              <w:pStyle w:val="Table"/>
              <w:spacing w:before="0" w:after="120"/>
              <w:rPr>
                <w:rFonts w:ascii="Arial Narrow" w:hAnsi="Arial Narrow"/>
                <w:b/>
                <w:bCs/>
                <w:sz w:val="20"/>
              </w:rPr>
            </w:pPr>
            <w:r w:rsidRPr="29B63070">
              <w:rPr>
                <w:rFonts w:ascii="Arial Narrow" w:hAnsi="Arial Narrow"/>
                <w:b/>
                <w:bCs/>
                <w:sz w:val="20"/>
              </w:rPr>
              <w:t>Service</w:t>
            </w:r>
          </w:p>
        </w:tc>
        <w:tc>
          <w:tcPr>
            <w:tcW w:w="2454" w:type="dxa"/>
            <w:shd w:val="clear" w:color="auto" w:fill="BFBFBF" w:themeFill="background1" w:themeFillShade="BF"/>
          </w:tcPr>
          <w:p w14:paraId="515AADCF" w14:textId="77777777" w:rsidR="00B15C15" w:rsidRPr="00F92C9C" w:rsidRDefault="29B63070" w:rsidP="29B63070">
            <w:pPr>
              <w:pStyle w:val="Table"/>
              <w:spacing w:before="0" w:after="120"/>
              <w:rPr>
                <w:rFonts w:ascii="Arial Narrow" w:hAnsi="Arial Narrow"/>
                <w:b/>
                <w:bCs/>
                <w:sz w:val="20"/>
              </w:rPr>
            </w:pPr>
            <w:r w:rsidRPr="29B63070">
              <w:rPr>
                <w:rFonts w:ascii="Arial Narrow" w:hAnsi="Arial Narrow"/>
                <w:b/>
                <w:bCs/>
                <w:sz w:val="20"/>
              </w:rPr>
              <w:t>Conditions (if any)</w:t>
            </w:r>
          </w:p>
        </w:tc>
        <w:tc>
          <w:tcPr>
            <w:tcW w:w="1515" w:type="dxa"/>
            <w:shd w:val="clear" w:color="auto" w:fill="BFBFBF" w:themeFill="background1" w:themeFillShade="BF"/>
          </w:tcPr>
          <w:p w14:paraId="1ECABFD5" w14:textId="77777777" w:rsidR="00B15C15" w:rsidRPr="00301585" w:rsidRDefault="29B63070" w:rsidP="29B63070">
            <w:pPr>
              <w:pStyle w:val="Table"/>
              <w:spacing w:before="0" w:after="120"/>
              <w:jc w:val="left"/>
              <w:rPr>
                <w:rFonts w:ascii="Arial Narrow" w:hAnsi="Arial Narrow"/>
                <w:b/>
                <w:bCs/>
                <w:sz w:val="20"/>
              </w:rPr>
            </w:pPr>
            <w:r w:rsidRPr="29B63070">
              <w:rPr>
                <w:rFonts w:ascii="Arial Narrow" w:hAnsi="Arial Narrow"/>
                <w:b/>
                <w:bCs/>
                <w:sz w:val="20"/>
              </w:rPr>
              <w:t>Amount payable (plus GST if any)</w:t>
            </w:r>
          </w:p>
        </w:tc>
      </w:tr>
      <w:tr w:rsidR="00B15C15" w:rsidRPr="00FC2622" w14:paraId="78C7316F" w14:textId="77777777" w:rsidTr="29B63070">
        <w:tc>
          <w:tcPr>
            <w:tcW w:w="2097" w:type="dxa"/>
          </w:tcPr>
          <w:p w14:paraId="7AEF735A" w14:textId="32C8DB54" w:rsidR="00B15C15" w:rsidRPr="00FC2622" w:rsidRDefault="00B15C15" w:rsidP="00917753">
            <w:pPr>
              <w:pStyle w:val="Table"/>
              <w:spacing w:before="0" w:after="120"/>
              <w:rPr>
                <w:rFonts w:ascii="Arial Narrow" w:hAnsi="Arial Narrow"/>
                <w:sz w:val="20"/>
              </w:rPr>
            </w:pPr>
          </w:p>
        </w:tc>
        <w:tc>
          <w:tcPr>
            <w:tcW w:w="2693" w:type="dxa"/>
          </w:tcPr>
          <w:p w14:paraId="4F2938E2" w14:textId="3F22BD67" w:rsidR="00B15C15" w:rsidRPr="00FC2622" w:rsidRDefault="00B15C15" w:rsidP="009643D9">
            <w:pPr>
              <w:pStyle w:val="Table"/>
              <w:spacing w:before="0" w:after="120"/>
              <w:jc w:val="left"/>
              <w:rPr>
                <w:rFonts w:ascii="Arial Narrow" w:hAnsi="Arial Narrow"/>
                <w:sz w:val="20"/>
              </w:rPr>
            </w:pPr>
          </w:p>
        </w:tc>
        <w:tc>
          <w:tcPr>
            <w:tcW w:w="2454" w:type="dxa"/>
          </w:tcPr>
          <w:p w14:paraId="7B78133C" w14:textId="2789F496" w:rsidR="00B15C15" w:rsidRPr="00FC2622" w:rsidRDefault="00B15C15" w:rsidP="009643D9">
            <w:pPr>
              <w:pStyle w:val="Table"/>
              <w:spacing w:before="0" w:after="120"/>
              <w:jc w:val="left"/>
              <w:rPr>
                <w:rFonts w:ascii="Arial Narrow" w:hAnsi="Arial Narrow"/>
                <w:sz w:val="20"/>
              </w:rPr>
            </w:pPr>
          </w:p>
        </w:tc>
        <w:tc>
          <w:tcPr>
            <w:tcW w:w="1515" w:type="dxa"/>
          </w:tcPr>
          <w:p w14:paraId="4886DC88" w14:textId="10AFB0EA" w:rsidR="00B15C15" w:rsidRPr="00FC2622" w:rsidRDefault="00B15C15" w:rsidP="009643D9">
            <w:pPr>
              <w:pStyle w:val="Table"/>
              <w:spacing w:before="0" w:after="120"/>
              <w:jc w:val="left"/>
              <w:rPr>
                <w:rFonts w:ascii="Arial Narrow" w:hAnsi="Arial Narrow"/>
                <w:sz w:val="20"/>
              </w:rPr>
            </w:pPr>
          </w:p>
        </w:tc>
      </w:tr>
      <w:tr w:rsidR="00CA3F68" w:rsidRPr="00FC2622" w14:paraId="401F1A4B" w14:textId="77777777" w:rsidTr="29B63070">
        <w:tc>
          <w:tcPr>
            <w:tcW w:w="2097" w:type="dxa"/>
          </w:tcPr>
          <w:p w14:paraId="33F1F801" w14:textId="248BA8D8" w:rsidR="00CA3F68" w:rsidRPr="00A55FB3" w:rsidDel="00CA3F68" w:rsidRDefault="00CA3F68" w:rsidP="00CA3F68">
            <w:pPr>
              <w:pStyle w:val="Table"/>
              <w:spacing w:before="0" w:after="120"/>
              <w:rPr>
                <w:rFonts w:ascii="Arial Narrow" w:hAnsi="Arial Narrow"/>
                <w:color w:val="FF0000"/>
                <w:sz w:val="20"/>
              </w:rPr>
            </w:pPr>
          </w:p>
        </w:tc>
        <w:tc>
          <w:tcPr>
            <w:tcW w:w="2693" w:type="dxa"/>
          </w:tcPr>
          <w:p w14:paraId="64C41A4C" w14:textId="4988EA27" w:rsidR="00CA3F68" w:rsidRPr="00FC2622" w:rsidRDefault="00CA3F68" w:rsidP="009643D9">
            <w:pPr>
              <w:pStyle w:val="Table"/>
              <w:spacing w:before="0" w:after="120"/>
              <w:jc w:val="left"/>
              <w:rPr>
                <w:rFonts w:ascii="Arial Narrow" w:hAnsi="Arial Narrow"/>
                <w:sz w:val="20"/>
              </w:rPr>
            </w:pPr>
          </w:p>
        </w:tc>
        <w:tc>
          <w:tcPr>
            <w:tcW w:w="2454" w:type="dxa"/>
          </w:tcPr>
          <w:p w14:paraId="5231D0F1" w14:textId="4031B3DE" w:rsidR="00CA3F68" w:rsidRPr="00FC2622" w:rsidRDefault="00CA3F68" w:rsidP="009643D9">
            <w:pPr>
              <w:pStyle w:val="Table"/>
              <w:spacing w:before="0" w:after="120"/>
              <w:jc w:val="left"/>
              <w:rPr>
                <w:rFonts w:ascii="Arial Narrow" w:hAnsi="Arial Narrow"/>
                <w:sz w:val="20"/>
              </w:rPr>
            </w:pPr>
          </w:p>
        </w:tc>
        <w:tc>
          <w:tcPr>
            <w:tcW w:w="1515" w:type="dxa"/>
          </w:tcPr>
          <w:p w14:paraId="5C2986A4" w14:textId="5E930738" w:rsidR="0043714A" w:rsidRPr="00FC2622" w:rsidRDefault="0043714A" w:rsidP="009643D9">
            <w:pPr>
              <w:pStyle w:val="Table"/>
              <w:spacing w:before="0" w:after="120"/>
              <w:jc w:val="left"/>
              <w:rPr>
                <w:rFonts w:ascii="Arial Narrow" w:hAnsi="Arial Narrow"/>
                <w:sz w:val="20"/>
              </w:rPr>
            </w:pPr>
          </w:p>
        </w:tc>
      </w:tr>
      <w:tr w:rsidR="00CA3F68" w:rsidRPr="00FC2622" w14:paraId="174BBA03" w14:textId="77777777" w:rsidTr="29B63070">
        <w:trPr>
          <w:trHeight w:val="324"/>
        </w:trPr>
        <w:tc>
          <w:tcPr>
            <w:tcW w:w="2097" w:type="dxa"/>
          </w:tcPr>
          <w:p w14:paraId="0CC05BF9" w14:textId="3BC4A16D" w:rsidR="00CA3F68" w:rsidRPr="00FC2622" w:rsidRDefault="00CA3F68" w:rsidP="00CA3F68">
            <w:pPr>
              <w:pStyle w:val="Table"/>
              <w:spacing w:before="0" w:after="120"/>
              <w:rPr>
                <w:rFonts w:ascii="Arial Narrow" w:hAnsi="Arial Narrow"/>
                <w:sz w:val="20"/>
              </w:rPr>
            </w:pPr>
          </w:p>
        </w:tc>
        <w:tc>
          <w:tcPr>
            <w:tcW w:w="2693" w:type="dxa"/>
          </w:tcPr>
          <w:p w14:paraId="4A95219E" w14:textId="53ECBABC" w:rsidR="00CA3F68" w:rsidRPr="00FC2622" w:rsidRDefault="00CA3F68" w:rsidP="009643D9">
            <w:pPr>
              <w:pStyle w:val="Table"/>
              <w:spacing w:before="0" w:after="120"/>
              <w:jc w:val="left"/>
              <w:rPr>
                <w:rFonts w:ascii="Arial Narrow" w:hAnsi="Arial Narrow"/>
                <w:sz w:val="20"/>
              </w:rPr>
            </w:pPr>
          </w:p>
        </w:tc>
        <w:tc>
          <w:tcPr>
            <w:tcW w:w="2454" w:type="dxa"/>
          </w:tcPr>
          <w:p w14:paraId="56379326" w14:textId="6086F69A" w:rsidR="00CA3F68" w:rsidRPr="00FC2622" w:rsidRDefault="00CA3F68" w:rsidP="009643D9">
            <w:pPr>
              <w:pStyle w:val="Table"/>
              <w:spacing w:before="0" w:after="120"/>
              <w:jc w:val="left"/>
              <w:rPr>
                <w:rFonts w:ascii="Arial Narrow" w:hAnsi="Arial Narrow"/>
                <w:sz w:val="20"/>
              </w:rPr>
            </w:pPr>
          </w:p>
        </w:tc>
        <w:tc>
          <w:tcPr>
            <w:tcW w:w="1515" w:type="dxa"/>
          </w:tcPr>
          <w:p w14:paraId="2D14F019" w14:textId="1CD935AC" w:rsidR="00CA3F68" w:rsidRPr="00FC2622" w:rsidRDefault="00CA3F68" w:rsidP="009643D9">
            <w:pPr>
              <w:pStyle w:val="Table"/>
              <w:spacing w:before="0" w:after="120"/>
              <w:jc w:val="left"/>
              <w:rPr>
                <w:rFonts w:ascii="Arial Narrow" w:hAnsi="Arial Narrow"/>
                <w:sz w:val="20"/>
              </w:rPr>
            </w:pPr>
          </w:p>
        </w:tc>
      </w:tr>
      <w:tr w:rsidR="00BC10CD" w:rsidRPr="00FC2622" w14:paraId="3CB14978" w14:textId="77777777" w:rsidTr="29B63070">
        <w:trPr>
          <w:trHeight w:val="324"/>
        </w:trPr>
        <w:tc>
          <w:tcPr>
            <w:tcW w:w="2097" w:type="dxa"/>
          </w:tcPr>
          <w:p w14:paraId="584CD6A7" w14:textId="4BA717E8" w:rsidR="00BC10CD" w:rsidRDefault="00BC10CD" w:rsidP="00CA3F68">
            <w:pPr>
              <w:pStyle w:val="Table"/>
              <w:spacing w:before="0" w:after="120"/>
              <w:rPr>
                <w:rFonts w:ascii="Arial Narrow" w:hAnsi="Arial Narrow"/>
                <w:sz w:val="20"/>
              </w:rPr>
            </w:pPr>
          </w:p>
        </w:tc>
        <w:tc>
          <w:tcPr>
            <w:tcW w:w="2693" w:type="dxa"/>
          </w:tcPr>
          <w:p w14:paraId="16D3B237" w14:textId="19256BD9" w:rsidR="00BC10CD" w:rsidRDefault="00BC10CD" w:rsidP="009643D9">
            <w:pPr>
              <w:pStyle w:val="Table"/>
              <w:spacing w:before="0" w:after="120"/>
              <w:jc w:val="left"/>
              <w:rPr>
                <w:rFonts w:ascii="Arial Narrow" w:hAnsi="Arial Narrow"/>
                <w:sz w:val="20"/>
              </w:rPr>
            </w:pPr>
          </w:p>
        </w:tc>
        <w:tc>
          <w:tcPr>
            <w:tcW w:w="2454" w:type="dxa"/>
          </w:tcPr>
          <w:p w14:paraId="5268B0E3" w14:textId="77777777" w:rsidR="00BC10CD" w:rsidRPr="00FC2622" w:rsidRDefault="00BC10CD" w:rsidP="009643D9">
            <w:pPr>
              <w:pStyle w:val="Table"/>
              <w:spacing w:before="0" w:after="120"/>
              <w:jc w:val="left"/>
              <w:rPr>
                <w:rFonts w:ascii="Arial Narrow" w:hAnsi="Arial Narrow"/>
                <w:sz w:val="20"/>
              </w:rPr>
            </w:pPr>
          </w:p>
        </w:tc>
        <w:tc>
          <w:tcPr>
            <w:tcW w:w="1515" w:type="dxa"/>
          </w:tcPr>
          <w:p w14:paraId="1556C431" w14:textId="7870C43E" w:rsidR="00BC10CD" w:rsidRPr="00FC2622" w:rsidRDefault="00BC10CD" w:rsidP="009643D9">
            <w:pPr>
              <w:pStyle w:val="Table"/>
              <w:spacing w:before="0" w:after="120"/>
              <w:jc w:val="left"/>
              <w:rPr>
                <w:rFonts w:ascii="Arial Narrow" w:hAnsi="Arial Narrow"/>
                <w:sz w:val="20"/>
              </w:rPr>
            </w:pPr>
          </w:p>
        </w:tc>
      </w:tr>
    </w:tbl>
    <w:p w14:paraId="4F2BD124" w14:textId="77777777" w:rsidR="00B15C15" w:rsidRPr="00301585" w:rsidRDefault="00B15C15" w:rsidP="00917753">
      <w:pPr>
        <w:pStyle w:val="NormalIndent"/>
        <w:spacing w:after="120"/>
        <w:ind w:left="0"/>
        <w:rPr>
          <w:rFonts w:ascii="Arial Narrow" w:hAnsi="Arial Narrow"/>
          <w:sz w:val="20"/>
        </w:rPr>
      </w:pPr>
    </w:p>
    <w:p w14:paraId="5F0339ED" w14:textId="77777777" w:rsidR="00B15C15" w:rsidRPr="008366C6" w:rsidRDefault="29B63070" w:rsidP="29B63070">
      <w:pPr>
        <w:pStyle w:val="Indent"/>
        <w:numPr>
          <w:ilvl w:val="1"/>
          <w:numId w:val="99"/>
        </w:numPr>
        <w:spacing w:after="120"/>
        <w:ind w:left="426" w:hanging="426"/>
        <w:rPr>
          <w:rFonts w:ascii="Arial Narrow" w:hAnsi="Arial Narrow"/>
          <w:b/>
          <w:bCs/>
          <w:sz w:val="20"/>
          <w:szCs w:val="20"/>
          <w:highlight w:val="yellow"/>
        </w:rPr>
      </w:pPr>
      <w:r w:rsidRPr="29B63070">
        <w:rPr>
          <w:rFonts w:ascii="Arial Narrow" w:hAnsi="Arial Narrow"/>
          <w:b/>
          <w:bCs/>
          <w:sz w:val="20"/>
          <w:szCs w:val="20"/>
          <w:highlight w:val="yellow"/>
        </w:rPr>
        <w:t>Required Insurance</w:t>
      </w:r>
    </w:p>
    <w:p w14:paraId="19D22FDD" w14:textId="77777777" w:rsidR="00B15C15" w:rsidRPr="00301585" w:rsidRDefault="29B63070" w:rsidP="29B63070">
      <w:pPr>
        <w:spacing w:after="120"/>
        <w:ind w:left="426"/>
        <w:jc w:val="both"/>
        <w:rPr>
          <w:rFonts w:ascii="Arial Narrow" w:hAnsi="Arial Narrow"/>
          <w:b/>
          <w:bCs/>
          <w:sz w:val="20"/>
        </w:rPr>
      </w:pPr>
      <w:r w:rsidRPr="29B63070">
        <w:rPr>
          <w:rFonts w:ascii="Arial Narrow" w:hAnsi="Arial Narrow"/>
          <w:b/>
          <w:bCs/>
          <w:sz w:val="20"/>
        </w:rPr>
        <w:t>(</w:t>
      </w:r>
      <w:proofErr w:type="gramStart"/>
      <w:r w:rsidRPr="29B63070">
        <w:rPr>
          <w:rFonts w:ascii="Arial Narrow" w:hAnsi="Arial Narrow"/>
          <w:b/>
          <w:bCs/>
          <w:sz w:val="20"/>
        </w:rPr>
        <w:t>clause</w:t>
      </w:r>
      <w:proofErr w:type="gramEnd"/>
      <w:r w:rsidRPr="29B63070">
        <w:rPr>
          <w:rFonts w:ascii="Arial Narrow" w:hAnsi="Arial Narrow"/>
          <w:b/>
          <w:bCs/>
          <w:sz w:val="20"/>
        </w:rPr>
        <w:t xml:space="preserve"> 19 of Schedule 2)</w:t>
      </w:r>
    </w:p>
    <w:p w14:paraId="2F82E0F1" w14:textId="77777777" w:rsidR="00B15C15" w:rsidRPr="00301585" w:rsidRDefault="29B63070" w:rsidP="29B63070">
      <w:pPr>
        <w:pStyle w:val="NormalIndent"/>
        <w:spacing w:after="120"/>
        <w:ind w:left="426"/>
        <w:rPr>
          <w:rFonts w:ascii="Arial Narrow" w:hAnsi="Arial Narrow"/>
          <w:sz w:val="20"/>
          <w:lang w:eastAsia="en-NZ"/>
        </w:rPr>
      </w:pPr>
      <w:r w:rsidRPr="29B63070">
        <w:rPr>
          <w:rFonts w:ascii="Arial Narrow" w:hAnsi="Arial Narrow"/>
          <w:sz w:val="20"/>
          <w:lang w:eastAsia="en-NZ"/>
        </w:rPr>
        <w:t>The Recipient must ensure it has the following insurance policies in place at all times during, and for at least three years after, the term of this Agreement:</w:t>
      </w:r>
    </w:p>
    <w:tbl>
      <w:tblPr>
        <w:tblW w:w="875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3119"/>
        <w:gridCol w:w="3543"/>
      </w:tblGrid>
      <w:tr w:rsidR="00B15C15" w:rsidRPr="00E32BFD" w14:paraId="04109F15" w14:textId="77777777" w:rsidTr="29B63070">
        <w:trPr>
          <w:tblHeader/>
        </w:trPr>
        <w:tc>
          <w:tcPr>
            <w:tcW w:w="2097" w:type="dxa"/>
            <w:shd w:val="clear" w:color="auto" w:fill="D9D9D9" w:themeFill="background1" w:themeFillShade="D9"/>
          </w:tcPr>
          <w:p w14:paraId="4AFC451B" w14:textId="77777777" w:rsidR="00B15C15" w:rsidRPr="00301585" w:rsidRDefault="29B63070" w:rsidP="29B63070">
            <w:pPr>
              <w:pStyle w:val="Table"/>
              <w:spacing w:before="0" w:after="120"/>
              <w:rPr>
                <w:rFonts w:ascii="Arial Narrow" w:hAnsi="Arial Narrow"/>
                <w:b/>
                <w:bCs/>
                <w:sz w:val="20"/>
              </w:rPr>
            </w:pPr>
            <w:r w:rsidRPr="29B63070">
              <w:rPr>
                <w:rFonts w:ascii="Arial Narrow" w:hAnsi="Arial Narrow"/>
                <w:b/>
                <w:bCs/>
                <w:sz w:val="20"/>
              </w:rPr>
              <w:t>Policy Type</w:t>
            </w:r>
          </w:p>
        </w:tc>
        <w:tc>
          <w:tcPr>
            <w:tcW w:w="3119" w:type="dxa"/>
            <w:shd w:val="clear" w:color="auto" w:fill="D9D9D9" w:themeFill="background1" w:themeFillShade="D9"/>
          </w:tcPr>
          <w:p w14:paraId="4AF4088E" w14:textId="77777777" w:rsidR="00B15C15" w:rsidRPr="00301585" w:rsidRDefault="29B63070" w:rsidP="29B63070">
            <w:pPr>
              <w:pStyle w:val="Table"/>
              <w:spacing w:before="0" w:after="120"/>
              <w:rPr>
                <w:rFonts w:ascii="Arial Narrow" w:hAnsi="Arial Narrow"/>
                <w:b/>
                <w:bCs/>
                <w:sz w:val="20"/>
              </w:rPr>
            </w:pPr>
            <w:r w:rsidRPr="29B63070">
              <w:rPr>
                <w:rFonts w:ascii="Arial Narrow" w:hAnsi="Arial Narrow"/>
                <w:b/>
                <w:bCs/>
                <w:sz w:val="20"/>
              </w:rPr>
              <w:t>Minimum Cover</w:t>
            </w:r>
          </w:p>
        </w:tc>
        <w:tc>
          <w:tcPr>
            <w:tcW w:w="3543" w:type="dxa"/>
            <w:shd w:val="clear" w:color="auto" w:fill="D9D9D9" w:themeFill="background1" w:themeFillShade="D9"/>
          </w:tcPr>
          <w:p w14:paraId="0EF91112" w14:textId="77777777" w:rsidR="00B15C15" w:rsidRPr="00301585" w:rsidRDefault="29B63070" w:rsidP="29B63070">
            <w:pPr>
              <w:pStyle w:val="Table"/>
              <w:spacing w:before="0" w:after="120"/>
              <w:rPr>
                <w:rFonts w:ascii="Arial Narrow" w:hAnsi="Arial Narrow"/>
                <w:b/>
                <w:bCs/>
                <w:sz w:val="20"/>
              </w:rPr>
            </w:pPr>
            <w:r w:rsidRPr="29B63070">
              <w:rPr>
                <w:rFonts w:ascii="Arial Narrow" w:hAnsi="Arial Narrow"/>
                <w:b/>
                <w:bCs/>
                <w:sz w:val="20"/>
              </w:rPr>
              <w:t>Maximum Excess</w:t>
            </w:r>
          </w:p>
        </w:tc>
      </w:tr>
      <w:tr w:rsidR="003E4BED" w:rsidRPr="00E32BFD" w14:paraId="0AAA6360" w14:textId="77777777" w:rsidTr="29B63070">
        <w:tc>
          <w:tcPr>
            <w:tcW w:w="2097" w:type="dxa"/>
          </w:tcPr>
          <w:p w14:paraId="0CB39D4F" w14:textId="5F25E9C3" w:rsidR="003E4BED" w:rsidRPr="00FC2622" w:rsidRDefault="003E4BED" w:rsidP="003E4BED">
            <w:pPr>
              <w:pStyle w:val="Table"/>
              <w:spacing w:before="0" w:after="120"/>
              <w:rPr>
                <w:rFonts w:ascii="Arial Narrow" w:hAnsi="Arial Narrow"/>
                <w:sz w:val="20"/>
              </w:rPr>
            </w:pPr>
          </w:p>
        </w:tc>
        <w:tc>
          <w:tcPr>
            <w:tcW w:w="3119" w:type="dxa"/>
          </w:tcPr>
          <w:p w14:paraId="61A68769" w14:textId="795F7C06" w:rsidR="003E4BED" w:rsidRPr="00FC2622" w:rsidRDefault="003E4BED" w:rsidP="003E4BED">
            <w:pPr>
              <w:pStyle w:val="Table"/>
              <w:spacing w:before="0" w:after="120"/>
              <w:rPr>
                <w:rFonts w:ascii="Arial Narrow" w:hAnsi="Arial Narrow"/>
                <w:sz w:val="20"/>
              </w:rPr>
            </w:pPr>
          </w:p>
        </w:tc>
        <w:tc>
          <w:tcPr>
            <w:tcW w:w="3543" w:type="dxa"/>
          </w:tcPr>
          <w:p w14:paraId="4CA5AB53" w14:textId="644D0256" w:rsidR="003E4BED" w:rsidRPr="00FC2622" w:rsidRDefault="003E4BED" w:rsidP="003E4BED">
            <w:pPr>
              <w:pStyle w:val="Table"/>
              <w:spacing w:before="0" w:after="120"/>
              <w:rPr>
                <w:rFonts w:ascii="Arial Narrow" w:hAnsi="Arial Narrow"/>
                <w:sz w:val="20"/>
              </w:rPr>
            </w:pPr>
          </w:p>
        </w:tc>
      </w:tr>
      <w:tr w:rsidR="003E4BED" w:rsidRPr="00E32BFD" w14:paraId="63531F64" w14:textId="77777777" w:rsidTr="29B63070">
        <w:tc>
          <w:tcPr>
            <w:tcW w:w="2097" w:type="dxa"/>
          </w:tcPr>
          <w:p w14:paraId="45B313A5" w14:textId="3AC58032" w:rsidR="003E4BED" w:rsidRPr="00FC2622" w:rsidRDefault="003E4BED" w:rsidP="003E4BED">
            <w:pPr>
              <w:pStyle w:val="Table"/>
              <w:spacing w:before="0" w:after="120"/>
              <w:rPr>
                <w:rFonts w:ascii="Arial Narrow" w:hAnsi="Arial Narrow"/>
                <w:sz w:val="20"/>
              </w:rPr>
            </w:pPr>
          </w:p>
        </w:tc>
        <w:tc>
          <w:tcPr>
            <w:tcW w:w="3119" w:type="dxa"/>
          </w:tcPr>
          <w:p w14:paraId="02057C82" w14:textId="460EA465" w:rsidR="003E4BED" w:rsidRPr="00FC2622" w:rsidRDefault="003E4BED" w:rsidP="003E4BED">
            <w:pPr>
              <w:pStyle w:val="Table"/>
              <w:spacing w:before="0" w:after="120"/>
              <w:rPr>
                <w:rFonts w:ascii="Arial Narrow" w:hAnsi="Arial Narrow"/>
                <w:sz w:val="20"/>
              </w:rPr>
            </w:pPr>
          </w:p>
        </w:tc>
        <w:tc>
          <w:tcPr>
            <w:tcW w:w="3543" w:type="dxa"/>
          </w:tcPr>
          <w:p w14:paraId="2786395B" w14:textId="4C85DA25" w:rsidR="003E4BED" w:rsidRPr="00FC2622" w:rsidRDefault="003E4BED" w:rsidP="003E4BED">
            <w:pPr>
              <w:pStyle w:val="Table"/>
              <w:spacing w:before="0" w:after="120"/>
              <w:rPr>
                <w:rFonts w:ascii="Arial Narrow" w:hAnsi="Arial Narrow"/>
                <w:sz w:val="20"/>
              </w:rPr>
            </w:pPr>
          </w:p>
        </w:tc>
      </w:tr>
      <w:tr w:rsidR="003E4BED" w:rsidRPr="00E32BFD" w14:paraId="7F67F793" w14:textId="77777777" w:rsidTr="29B63070">
        <w:tc>
          <w:tcPr>
            <w:tcW w:w="2097" w:type="dxa"/>
          </w:tcPr>
          <w:p w14:paraId="06E82D2D" w14:textId="060F020F" w:rsidR="003E4BED" w:rsidRPr="00FC2622" w:rsidRDefault="003E4BED" w:rsidP="003E4BED">
            <w:pPr>
              <w:pStyle w:val="Table"/>
              <w:spacing w:before="0" w:after="120"/>
              <w:rPr>
                <w:rFonts w:ascii="Arial Narrow" w:hAnsi="Arial Narrow"/>
                <w:sz w:val="20"/>
              </w:rPr>
            </w:pPr>
          </w:p>
        </w:tc>
        <w:tc>
          <w:tcPr>
            <w:tcW w:w="3119" w:type="dxa"/>
          </w:tcPr>
          <w:p w14:paraId="1419D5C4" w14:textId="6C29437D" w:rsidR="003E4BED" w:rsidRPr="00FC2622" w:rsidRDefault="003E4BED" w:rsidP="003E4BED">
            <w:pPr>
              <w:pStyle w:val="Table"/>
              <w:spacing w:before="0" w:after="120"/>
              <w:rPr>
                <w:rFonts w:ascii="Arial Narrow" w:hAnsi="Arial Narrow"/>
                <w:sz w:val="20"/>
              </w:rPr>
            </w:pPr>
          </w:p>
        </w:tc>
        <w:tc>
          <w:tcPr>
            <w:tcW w:w="3543" w:type="dxa"/>
          </w:tcPr>
          <w:p w14:paraId="3E2A7F71" w14:textId="45D3DF45" w:rsidR="003E4BED" w:rsidRPr="00FC2622" w:rsidRDefault="003E4BED" w:rsidP="003E4BED">
            <w:pPr>
              <w:pStyle w:val="Table"/>
              <w:spacing w:before="0" w:after="120"/>
              <w:rPr>
                <w:rFonts w:ascii="Arial Narrow" w:hAnsi="Arial Narrow"/>
                <w:sz w:val="20"/>
              </w:rPr>
            </w:pPr>
          </w:p>
        </w:tc>
      </w:tr>
    </w:tbl>
    <w:p w14:paraId="5291C753" w14:textId="77777777" w:rsidR="00B15C15" w:rsidRDefault="00B15C15" w:rsidP="00917753">
      <w:pPr>
        <w:pStyle w:val="Heading1"/>
        <w:numPr>
          <w:ilvl w:val="0"/>
          <w:numId w:val="0"/>
        </w:numPr>
        <w:spacing w:before="0" w:after="120"/>
        <w:rPr>
          <w:rFonts w:cs="Arial"/>
          <w:b w:val="0"/>
          <w:sz w:val="20"/>
        </w:rPr>
      </w:pPr>
      <w:bookmarkStart w:id="37" w:name="_Toc399322867"/>
      <w:bookmarkEnd w:id="37"/>
    </w:p>
    <w:p w14:paraId="3D989DFC" w14:textId="77777777" w:rsidR="00FB2B08" w:rsidRPr="00844FF4" w:rsidRDefault="29B63070" w:rsidP="29B63070">
      <w:pPr>
        <w:spacing w:before="240"/>
        <w:rPr>
          <w:rFonts w:ascii="Arial Narrow" w:hAnsi="Arial Narrow"/>
          <w:b/>
          <w:bCs/>
          <w:sz w:val="20"/>
        </w:rPr>
      </w:pPr>
      <w:r w:rsidRPr="29B63070">
        <w:rPr>
          <w:rFonts w:ascii="Arial Narrow" w:hAnsi="Arial Narrow"/>
          <w:b/>
          <w:bCs/>
          <w:sz w:val="20"/>
        </w:rPr>
        <w:t>10     HEALTH &amp; SAFETY</w:t>
      </w:r>
    </w:p>
    <w:p w14:paraId="22F1966E" w14:textId="77777777" w:rsidR="00FB2B08" w:rsidRPr="00FB2B08" w:rsidRDefault="00FB2B08" w:rsidP="29B63070">
      <w:pPr>
        <w:pStyle w:val="Heading1"/>
        <w:numPr>
          <w:ilvl w:val="0"/>
          <w:numId w:val="0"/>
        </w:numPr>
        <w:spacing w:before="360" w:after="240"/>
        <w:ind w:left="432" w:hanging="432"/>
        <w:jc w:val="both"/>
        <w:rPr>
          <w:sz w:val="20"/>
        </w:rPr>
      </w:pPr>
      <w:r w:rsidRPr="29B63070">
        <w:rPr>
          <w:sz w:val="20"/>
        </w:rPr>
        <w:t xml:space="preserve">10.1 </w:t>
      </w:r>
      <w:r>
        <w:rPr>
          <w:sz w:val="20"/>
        </w:rPr>
        <w:tab/>
      </w:r>
      <w:r w:rsidRPr="29B63070">
        <w:rPr>
          <w:sz w:val="20"/>
        </w:rPr>
        <w:t>DEFINITIONS</w:t>
      </w:r>
    </w:p>
    <w:p w14:paraId="2924B12F" w14:textId="4DD66208" w:rsidR="00FB2B08" w:rsidRPr="00FB2B08" w:rsidRDefault="29B63070" w:rsidP="29B63070">
      <w:pPr>
        <w:pStyle w:val="NormalIndent"/>
        <w:ind w:hanging="567"/>
        <w:rPr>
          <w:rFonts w:ascii="Arial Narrow" w:hAnsi="Arial Narrow"/>
          <w:sz w:val="20"/>
        </w:rPr>
      </w:pPr>
      <w:r w:rsidRPr="29B63070">
        <w:rPr>
          <w:rFonts w:ascii="Arial Narrow" w:hAnsi="Arial Narrow"/>
          <w:sz w:val="20"/>
        </w:rPr>
        <w:t xml:space="preserve">10.1.1 In the following clause 10, unless the context requires otherwise: </w:t>
      </w:r>
    </w:p>
    <w:p w14:paraId="7FAE2CE4" w14:textId="77777777" w:rsidR="00FB2B08" w:rsidRDefault="29B63070" w:rsidP="29B63070">
      <w:pPr>
        <w:ind w:left="567"/>
        <w:rPr>
          <w:rFonts w:ascii="Arial Narrow" w:hAnsi="Arial Narrow"/>
          <w:sz w:val="20"/>
          <w:lang w:val="en-GB"/>
        </w:rPr>
      </w:pPr>
      <w:r w:rsidRPr="29B63070">
        <w:rPr>
          <w:rFonts w:ascii="Arial Narrow" w:hAnsi="Arial Narrow"/>
          <w:sz w:val="20"/>
          <w:lang w:val="en-GB"/>
        </w:rPr>
        <w:t>“</w:t>
      </w:r>
      <w:r w:rsidRPr="29B63070">
        <w:rPr>
          <w:rFonts w:ascii="Arial Narrow" w:hAnsi="Arial Narrow"/>
          <w:b/>
          <w:bCs/>
          <w:sz w:val="20"/>
          <w:lang w:val="en-GB"/>
        </w:rPr>
        <w:t>Agreement</w:t>
      </w:r>
      <w:r w:rsidRPr="29B63070">
        <w:rPr>
          <w:rFonts w:ascii="Arial Narrow" w:hAnsi="Arial Narrow"/>
          <w:sz w:val="20"/>
          <w:lang w:val="en-GB"/>
        </w:rPr>
        <w:t>” means this agreement including all schedules and attachments, and (if this is a master or panel agreement) includes all Statements of Work entered into under this agreement;</w:t>
      </w:r>
    </w:p>
    <w:p w14:paraId="57FD1858" w14:textId="77777777" w:rsidR="0025764C" w:rsidRPr="00FB2B08" w:rsidRDefault="0025764C" w:rsidP="00FB2B08">
      <w:pPr>
        <w:ind w:left="567"/>
        <w:rPr>
          <w:rFonts w:ascii="Arial Narrow" w:hAnsi="Arial Narrow"/>
          <w:sz w:val="20"/>
          <w:lang w:val="en-GB"/>
        </w:rPr>
      </w:pPr>
    </w:p>
    <w:p w14:paraId="239BC901" w14:textId="77777777" w:rsidR="00FB2B08" w:rsidRDefault="29B63070" w:rsidP="29B63070">
      <w:pPr>
        <w:ind w:left="567"/>
        <w:rPr>
          <w:rFonts w:ascii="Arial Narrow" w:hAnsi="Arial Narrow"/>
          <w:sz w:val="20"/>
          <w:lang w:val="en-GB"/>
        </w:rPr>
      </w:pPr>
      <w:r w:rsidRPr="29B63070">
        <w:rPr>
          <w:rFonts w:ascii="Arial Narrow" w:hAnsi="Arial Narrow"/>
          <w:sz w:val="20"/>
          <w:lang w:val="en-GB"/>
        </w:rPr>
        <w:t>“</w:t>
      </w:r>
      <w:r w:rsidRPr="29B63070">
        <w:rPr>
          <w:rFonts w:ascii="Arial Narrow" w:hAnsi="Arial Narrow"/>
          <w:b/>
          <w:bCs/>
          <w:sz w:val="20"/>
          <w:lang w:val="en-GB"/>
        </w:rPr>
        <w:t>Control measures</w:t>
      </w:r>
      <w:r w:rsidRPr="29B63070">
        <w:rPr>
          <w:rFonts w:ascii="Arial Narrow" w:hAnsi="Arial Narrow"/>
          <w:sz w:val="20"/>
          <w:lang w:val="en-GB"/>
        </w:rPr>
        <w:t>” has the same meaning as in regulation 3 of the Health and Safety at Work (General Risk and Workplace Management) Regulations 2016;</w:t>
      </w:r>
    </w:p>
    <w:p w14:paraId="2A7AE775" w14:textId="77777777" w:rsidR="0025764C" w:rsidRPr="00FB2B08" w:rsidRDefault="0025764C" w:rsidP="00FB2B08">
      <w:pPr>
        <w:ind w:left="567"/>
        <w:rPr>
          <w:rFonts w:ascii="Arial Narrow" w:hAnsi="Arial Narrow"/>
          <w:sz w:val="20"/>
          <w:lang w:val="en-GB"/>
        </w:rPr>
      </w:pPr>
    </w:p>
    <w:p w14:paraId="480E40E8" w14:textId="77777777" w:rsidR="00FB2B08" w:rsidRDefault="29B63070" w:rsidP="29B63070">
      <w:pPr>
        <w:ind w:left="567"/>
        <w:rPr>
          <w:rFonts w:ascii="Arial Narrow" w:hAnsi="Arial Narrow"/>
          <w:sz w:val="20"/>
        </w:rPr>
      </w:pPr>
      <w:r w:rsidRPr="29B63070">
        <w:rPr>
          <w:rFonts w:ascii="Arial Narrow" w:hAnsi="Arial Narrow"/>
          <w:b/>
          <w:bCs/>
          <w:sz w:val="20"/>
        </w:rPr>
        <w:t xml:space="preserve">“HSW Act” </w:t>
      </w:r>
      <w:r w:rsidRPr="29B63070">
        <w:rPr>
          <w:rFonts w:ascii="Arial Narrow" w:hAnsi="Arial Narrow"/>
          <w:sz w:val="20"/>
        </w:rPr>
        <w:t>means the Health and Safety at Work Act 2015;</w:t>
      </w:r>
    </w:p>
    <w:p w14:paraId="65DCD01B" w14:textId="77777777" w:rsidR="0025764C" w:rsidRPr="00FB2B08" w:rsidRDefault="0025764C" w:rsidP="00FB2B08">
      <w:pPr>
        <w:ind w:left="567"/>
        <w:rPr>
          <w:rFonts w:ascii="Arial Narrow" w:hAnsi="Arial Narrow"/>
          <w:sz w:val="20"/>
        </w:rPr>
      </w:pPr>
    </w:p>
    <w:p w14:paraId="6328951E" w14:textId="77777777" w:rsidR="00FB2B08" w:rsidRDefault="29B63070" w:rsidP="29B63070">
      <w:pPr>
        <w:ind w:left="567"/>
        <w:rPr>
          <w:rFonts w:ascii="Arial Narrow" w:hAnsi="Arial Narrow"/>
          <w:sz w:val="20"/>
        </w:rPr>
      </w:pPr>
      <w:r w:rsidRPr="29B63070">
        <w:rPr>
          <w:rFonts w:ascii="Arial Narrow" w:hAnsi="Arial Narrow"/>
          <w:b/>
          <w:bCs/>
          <w:sz w:val="20"/>
        </w:rPr>
        <w:t>“HSW Legislation”</w:t>
      </w:r>
      <w:r w:rsidRPr="29B63070">
        <w:rPr>
          <w:rFonts w:ascii="Arial Narrow" w:hAnsi="Arial Narrow"/>
          <w:sz w:val="20"/>
        </w:rPr>
        <w:t xml:space="preserve"> means the Health and Safety at Work Act 2015 and includes all regulations made under that Act (including but not limited to the Health and Safety at Work (General Risk and Workplace Management Regulations 2016), and any other health and safety-related legislation relevant to the Contractor’s supply of services to MPI;</w:t>
      </w:r>
    </w:p>
    <w:p w14:paraId="26ED7CA9" w14:textId="77777777" w:rsidR="0025764C" w:rsidRPr="00FB2B08" w:rsidRDefault="0025764C" w:rsidP="00FB2B08">
      <w:pPr>
        <w:ind w:left="567"/>
        <w:rPr>
          <w:rFonts w:ascii="Arial Narrow" w:hAnsi="Arial Narrow"/>
          <w:sz w:val="20"/>
        </w:rPr>
      </w:pPr>
    </w:p>
    <w:p w14:paraId="7FD43449" w14:textId="77777777" w:rsidR="00FB2B08" w:rsidRPr="00FB2B08" w:rsidRDefault="29B63070" w:rsidP="29B63070">
      <w:pPr>
        <w:ind w:left="567"/>
        <w:rPr>
          <w:rFonts w:ascii="Arial Narrow" w:hAnsi="Arial Narrow"/>
          <w:sz w:val="20"/>
          <w:lang w:val="en-GB"/>
        </w:rPr>
      </w:pPr>
      <w:r w:rsidRPr="29B63070">
        <w:rPr>
          <w:rFonts w:ascii="Arial Narrow" w:hAnsi="Arial Narrow"/>
          <w:sz w:val="20"/>
          <w:lang w:val="en-GB"/>
        </w:rPr>
        <w:t>“</w:t>
      </w:r>
      <w:r w:rsidRPr="29B63070">
        <w:rPr>
          <w:rFonts w:ascii="Arial Narrow" w:hAnsi="Arial Narrow"/>
          <w:b/>
          <w:bCs/>
          <w:sz w:val="20"/>
          <w:lang w:val="en-GB"/>
        </w:rPr>
        <w:t>HSW Act</w:t>
      </w:r>
      <w:r w:rsidRPr="29B63070">
        <w:rPr>
          <w:rFonts w:ascii="Arial Narrow" w:hAnsi="Arial Narrow"/>
          <w:sz w:val="20"/>
          <w:lang w:val="en-GB"/>
        </w:rPr>
        <w:t>” means the Health and Safety at Work Act 2015;</w:t>
      </w:r>
    </w:p>
    <w:p w14:paraId="0AE6CD02" w14:textId="77777777" w:rsidR="00FB2B08" w:rsidRDefault="29B63070" w:rsidP="29B63070">
      <w:pPr>
        <w:ind w:left="567"/>
        <w:rPr>
          <w:rFonts w:ascii="Arial Narrow" w:hAnsi="Arial Narrow"/>
          <w:sz w:val="20"/>
          <w:lang w:val="en-GB"/>
        </w:rPr>
      </w:pPr>
      <w:r w:rsidRPr="29B63070">
        <w:rPr>
          <w:rFonts w:ascii="Arial Narrow" w:hAnsi="Arial Narrow"/>
          <w:sz w:val="20"/>
          <w:lang w:val="en-GB"/>
        </w:rPr>
        <w:t>“</w:t>
      </w:r>
      <w:r w:rsidRPr="29B63070">
        <w:rPr>
          <w:rFonts w:ascii="Arial Narrow" w:hAnsi="Arial Narrow"/>
          <w:b/>
          <w:bCs/>
          <w:sz w:val="20"/>
          <w:lang w:val="en-GB"/>
        </w:rPr>
        <w:t>HSW (GR&amp;WM) Regulations 2016</w:t>
      </w:r>
      <w:r w:rsidRPr="29B63070">
        <w:rPr>
          <w:rFonts w:ascii="Arial Narrow" w:hAnsi="Arial Narrow"/>
          <w:sz w:val="20"/>
          <w:lang w:val="en-GB"/>
        </w:rPr>
        <w:t>” means the Health and Safety at Work (General Risk and Workplace Management) Regulations 2016.</w:t>
      </w:r>
    </w:p>
    <w:p w14:paraId="53537C33" w14:textId="77777777" w:rsidR="0025764C" w:rsidRPr="00FB2B08" w:rsidRDefault="0025764C" w:rsidP="00FB2B08">
      <w:pPr>
        <w:ind w:left="567"/>
        <w:rPr>
          <w:rFonts w:ascii="Arial Narrow" w:hAnsi="Arial Narrow"/>
          <w:sz w:val="20"/>
          <w:lang w:val="en-GB"/>
        </w:rPr>
      </w:pPr>
    </w:p>
    <w:p w14:paraId="44D08C64" w14:textId="77777777" w:rsidR="00FB2B08" w:rsidRPr="00FB2B08" w:rsidRDefault="29B63070" w:rsidP="29B63070">
      <w:pPr>
        <w:ind w:left="567"/>
        <w:rPr>
          <w:rFonts w:ascii="Arial Narrow" w:hAnsi="Arial Narrow"/>
          <w:sz w:val="20"/>
          <w:lang w:val="en-GB"/>
        </w:rPr>
      </w:pPr>
      <w:r w:rsidRPr="29B63070">
        <w:rPr>
          <w:rFonts w:ascii="Arial Narrow" w:hAnsi="Arial Narrow"/>
          <w:b/>
          <w:bCs/>
          <w:sz w:val="20"/>
          <w:lang w:val="en-GB"/>
        </w:rPr>
        <w:t xml:space="preserve">“Serious health and safety incident” </w:t>
      </w:r>
      <w:r w:rsidRPr="29B63070">
        <w:rPr>
          <w:rFonts w:ascii="Arial Narrow" w:hAnsi="Arial Narrow"/>
          <w:sz w:val="20"/>
          <w:lang w:val="en-GB"/>
        </w:rPr>
        <w:t>means a notifiable event within the meaning of the HSW Act that is:</w:t>
      </w:r>
    </w:p>
    <w:p w14:paraId="0FA6A655" w14:textId="77777777" w:rsidR="00FB2B08" w:rsidRPr="00FB2B08" w:rsidRDefault="29B63070" w:rsidP="29B63070">
      <w:pPr>
        <w:pStyle w:val="ListParagraph"/>
        <w:numPr>
          <w:ilvl w:val="0"/>
          <w:numId w:val="107"/>
        </w:numPr>
        <w:contextualSpacing/>
        <w:jc w:val="both"/>
        <w:rPr>
          <w:rFonts w:ascii="Arial Narrow" w:hAnsi="Arial Narrow"/>
          <w:sz w:val="20"/>
          <w:szCs w:val="20"/>
          <w:lang w:val="en-GB"/>
        </w:rPr>
      </w:pPr>
      <w:r w:rsidRPr="29B63070">
        <w:rPr>
          <w:rFonts w:ascii="Arial Narrow" w:hAnsi="Arial Narrow"/>
          <w:sz w:val="20"/>
          <w:szCs w:val="20"/>
          <w:lang w:val="en-GB"/>
        </w:rPr>
        <w:t>The death of a person; or</w:t>
      </w:r>
    </w:p>
    <w:p w14:paraId="0747C1BB" w14:textId="77777777" w:rsidR="00FB2B08" w:rsidRPr="00FB2B08" w:rsidRDefault="29B63070" w:rsidP="29B63070">
      <w:pPr>
        <w:pStyle w:val="ListParagraph"/>
        <w:numPr>
          <w:ilvl w:val="0"/>
          <w:numId w:val="107"/>
        </w:numPr>
        <w:contextualSpacing/>
        <w:jc w:val="both"/>
        <w:rPr>
          <w:rFonts w:ascii="Arial Narrow" w:hAnsi="Arial Narrow"/>
          <w:sz w:val="20"/>
          <w:szCs w:val="20"/>
          <w:lang w:val="en-GB"/>
        </w:rPr>
      </w:pPr>
      <w:r w:rsidRPr="29B63070">
        <w:rPr>
          <w:rFonts w:ascii="Arial Narrow" w:hAnsi="Arial Narrow"/>
          <w:sz w:val="20"/>
          <w:szCs w:val="20"/>
          <w:lang w:val="en-GB"/>
        </w:rPr>
        <w:t>A notifiable injury or illness</w:t>
      </w:r>
    </w:p>
    <w:p w14:paraId="66DFD4E9" w14:textId="77777777" w:rsidR="00FB2B08" w:rsidRPr="00FB2B08" w:rsidRDefault="00FB2B08" w:rsidP="00FB2B08">
      <w:pPr>
        <w:rPr>
          <w:rFonts w:ascii="Arial Narrow" w:hAnsi="Arial Narrow"/>
          <w:sz w:val="20"/>
          <w:lang w:val="en-GB"/>
        </w:rPr>
      </w:pPr>
    </w:p>
    <w:p w14:paraId="33F7CE67" w14:textId="77777777" w:rsidR="00FB2B08" w:rsidRPr="00FB2B08" w:rsidRDefault="29B63070" w:rsidP="29B63070">
      <w:pPr>
        <w:ind w:left="567"/>
        <w:rPr>
          <w:rFonts w:ascii="Arial Narrow" w:hAnsi="Arial Narrow"/>
          <w:sz w:val="20"/>
          <w:lang w:val="en-GB"/>
        </w:rPr>
      </w:pPr>
      <w:r w:rsidRPr="29B63070">
        <w:rPr>
          <w:rFonts w:ascii="Arial Narrow" w:hAnsi="Arial Narrow"/>
          <w:b/>
          <w:bCs/>
          <w:sz w:val="20"/>
          <w:lang w:val="en-GB"/>
        </w:rPr>
        <w:t xml:space="preserve">“Term” </w:t>
      </w:r>
      <w:r w:rsidRPr="29B63070">
        <w:rPr>
          <w:rFonts w:ascii="Arial Narrow" w:hAnsi="Arial Narrow"/>
          <w:sz w:val="20"/>
          <w:lang w:val="en-GB"/>
        </w:rPr>
        <w:t>(if a one-off agreement) means the term of that agreement, and in the case of a Master or Panel Agreement, means the term of that Master or Panel Agreement.</w:t>
      </w:r>
    </w:p>
    <w:p w14:paraId="44B62481" w14:textId="77777777" w:rsidR="00FB2B08" w:rsidRPr="00FB2B08" w:rsidRDefault="00FB2B08" w:rsidP="00FB2B08">
      <w:pPr>
        <w:ind w:left="567"/>
        <w:rPr>
          <w:rFonts w:ascii="Arial Narrow" w:hAnsi="Arial Narrow"/>
          <w:sz w:val="20"/>
          <w:lang w:val="en-GB"/>
        </w:rPr>
      </w:pPr>
    </w:p>
    <w:p w14:paraId="1AA32F99" w14:textId="7215D7A2" w:rsidR="00FB2B08" w:rsidRPr="00FB2B08" w:rsidRDefault="29B63070" w:rsidP="29B63070">
      <w:pPr>
        <w:ind w:left="567" w:hanging="567"/>
        <w:rPr>
          <w:rFonts w:ascii="Arial Narrow" w:hAnsi="Arial Narrow"/>
          <w:sz w:val="20"/>
          <w:lang w:val="en-GB"/>
        </w:rPr>
      </w:pPr>
      <w:r w:rsidRPr="29B63070">
        <w:rPr>
          <w:rFonts w:ascii="Arial Narrow" w:hAnsi="Arial Narrow"/>
          <w:sz w:val="20"/>
          <w:lang w:val="en-GB"/>
        </w:rPr>
        <w:t>10.1.2 Other terms used but not defined in this clause 10 have the same meaning as in the HSW Act.  References to clauses are to clauses in this Schedule, unless otherwise stated.</w:t>
      </w:r>
    </w:p>
    <w:p w14:paraId="0165C60B" w14:textId="77777777" w:rsidR="00FB2B08" w:rsidRPr="00FB2B08" w:rsidRDefault="00FB2B08" w:rsidP="00FB2B08">
      <w:pPr>
        <w:ind w:left="567" w:hanging="567"/>
        <w:rPr>
          <w:rFonts w:ascii="Arial Narrow" w:hAnsi="Arial Narrow"/>
          <w:sz w:val="20"/>
          <w:lang w:val="en-GB"/>
        </w:rPr>
      </w:pPr>
    </w:p>
    <w:p w14:paraId="386B5615" w14:textId="77777777" w:rsidR="00FB2B08" w:rsidRPr="00FB2B08" w:rsidRDefault="00FB2B08" w:rsidP="00FB2B08">
      <w:pPr>
        <w:pStyle w:val="ListParagraph"/>
        <w:ind w:left="1800"/>
        <w:rPr>
          <w:rFonts w:ascii="Arial Narrow" w:hAnsi="Arial Narrow"/>
          <w:sz w:val="20"/>
          <w:szCs w:val="20"/>
          <w:lang w:val="en-GB"/>
        </w:rPr>
      </w:pPr>
    </w:p>
    <w:p w14:paraId="08D2456A" w14:textId="77777777" w:rsidR="00FB2B08" w:rsidRPr="00FB2B08" w:rsidRDefault="00FB2B08" w:rsidP="29B63070">
      <w:pPr>
        <w:pStyle w:val="Heading1"/>
        <w:numPr>
          <w:ilvl w:val="1"/>
          <w:numId w:val="109"/>
        </w:numPr>
        <w:spacing w:before="0" w:after="240"/>
        <w:jc w:val="both"/>
        <w:rPr>
          <w:sz w:val="20"/>
        </w:rPr>
      </w:pPr>
      <w:r w:rsidRPr="29B63070">
        <w:rPr>
          <w:sz w:val="20"/>
        </w:rPr>
        <w:lastRenderedPageBreak/>
        <w:t xml:space="preserve"> </w:t>
      </w:r>
      <w:r>
        <w:rPr>
          <w:sz w:val="20"/>
        </w:rPr>
        <w:tab/>
      </w:r>
      <w:r w:rsidRPr="29B63070">
        <w:rPr>
          <w:sz w:val="20"/>
        </w:rPr>
        <w:t>HEALTH AND SAFETY REQUIREMENTS</w:t>
      </w:r>
    </w:p>
    <w:p w14:paraId="05BDB406" w14:textId="77777777" w:rsidR="00FB2B08" w:rsidRPr="00FB2B08" w:rsidRDefault="29B63070" w:rsidP="29B63070">
      <w:pPr>
        <w:pStyle w:val="Heading3"/>
        <w:numPr>
          <w:ilvl w:val="2"/>
          <w:numId w:val="0"/>
        </w:numPr>
        <w:ind w:left="567" w:hanging="567"/>
        <w:rPr>
          <w:b w:val="0"/>
          <w:i/>
          <w:iCs/>
          <w:sz w:val="20"/>
        </w:rPr>
      </w:pPr>
      <w:r w:rsidRPr="29B63070">
        <w:rPr>
          <w:b w:val="0"/>
          <w:i/>
          <w:iCs/>
          <w:sz w:val="20"/>
        </w:rPr>
        <w:t>Compliance with Health and Safety Legislation and Directions</w:t>
      </w:r>
    </w:p>
    <w:p w14:paraId="59B00CB7" w14:textId="77777777" w:rsidR="00FB2B08" w:rsidRPr="00FB2B08" w:rsidRDefault="00FB2B08" w:rsidP="29B63070">
      <w:pPr>
        <w:pStyle w:val="Heading3"/>
        <w:numPr>
          <w:ilvl w:val="2"/>
          <w:numId w:val="0"/>
        </w:numPr>
        <w:ind w:left="720" w:hanging="720"/>
        <w:rPr>
          <w:b w:val="0"/>
          <w:sz w:val="20"/>
        </w:rPr>
      </w:pPr>
      <w:r w:rsidRPr="29B63070">
        <w:rPr>
          <w:b w:val="0"/>
          <w:sz w:val="20"/>
        </w:rPr>
        <w:t>10.2.1</w:t>
      </w:r>
      <w:r w:rsidRPr="00FB2B08">
        <w:rPr>
          <w:b w:val="0"/>
          <w:sz w:val="20"/>
        </w:rPr>
        <w:tab/>
      </w:r>
      <w:r w:rsidRPr="29B63070">
        <w:rPr>
          <w:b w:val="0"/>
          <w:sz w:val="20"/>
        </w:rPr>
        <w:t xml:space="preserve">During the Term the Contractor will: </w:t>
      </w:r>
    </w:p>
    <w:p w14:paraId="51E4ADB5" w14:textId="77777777" w:rsidR="00FB2B08" w:rsidRPr="00FB2B08" w:rsidRDefault="00FB2B08" w:rsidP="29B63070">
      <w:pPr>
        <w:pStyle w:val="Heading3"/>
        <w:numPr>
          <w:ilvl w:val="2"/>
          <w:numId w:val="0"/>
        </w:numPr>
        <w:ind w:left="993" w:hanging="426"/>
        <w:rPr>
          <w:b w:val="0"/>
          <w:sz w:val="20"/>
        </w:rPr>
      </w:pPr>
      <w:r w:rsidRPr="29B63070">
        <w:rPr>
          <w:b w:val="0"/>
          <w:sz w:val="20"/>
        </w:rPr>
        <w:t xml:space="preserve">a) </w:t>
      </w:r>
      <w:r w:rsidRPr="00FB2B08">
        <w:rPr>
          <w:b w:val="0"/>
          <w:sz w:val="20"/>
        </w:rPr>
        <w:tab/>
      </w:r>
      <w:r w:rsidRPr="29B63070">
        <w:rPr>
          <w:b w:val="0"/>
          <w:sz w:val="20"/>
        </w:rPr>
        <w:t>Consult, cooperate and coordinate with MPI to ensure that the Parties each comply with their respective obligations under HSW Legislation as they relate to this Agreement;</w:t>
      </w:r>
    </w:p>
    <w:p w14:paraId="4CE8E1CE" w14:textId="77777777" w:rsidR="00FB2B08" w:rsidRPr="00FB2B08" w:rsidRDefault="00FB2B08" w:rsidP="29B63070">
      <w:pPr>
        <w:pStyle w:val="Heading3"/>
        <w:numPr>
          <w:ilvl w:val="2"/>
          <w:numId w:val="0"/>
        </w:numPr>
        <w:ind w:left="993" w:hanging="426"/>
        <w:rPr>
          <w:b w:val="0"/>
          <w:sz w:val="20"/>
        </w:rPr>
      </w:pPr>
      <w:proofErr w:type="gramStart"/>
      <w:r w:rsidRPr="29B63070">
        <w:rPr>
          <w:b w:val="0"/>
          <w:sz w:val="20"/>
        </w:rPr>
        <w:t>b</w:t>
      </w:r>
      <w:proofErr w:type="gramEnd"/>
      <w:r w:rsidRPr="29B63070">
        <w:rPr>
          <w:b w:val="0"/>
          <w:sz w:val="20"/>
        </w:rPr>
        <w:t xml:space="preserve">) </w:t>
      </w:r>
      <w:r w:rsidRPr="00FB2B08">
        <w:rPr>
          <w:b w:val="0"/>
          <w:sz w:val="20"/>
        </w:rPr>
        <w:tab/>
      </w:r>
      <w:r w:rsidRPr="29B63070">
        <w:rPr>
          <w:b w:val="0"/>
          <w:sz w:val="20"/>
        </w:rPr>
        <w:t>Perform its, and ensure that its Personnel perform their, obligations under this Agreement in compliance with the HSW Legislation, including but not limited to:</w:t>
      </w:r>
    </w:p>
    <w:p w14:paraId="1D2B68A4" w14:textId="77777777" w:rsidR="00FB2B08" w:rsidRPr="00FB2B08" w:rsidRDefault="00FB2B08" w:rsidP="29B63070">
      <w:pPr>
        <w:pStyle w:val="Heading3"/>
        <w:numPr>
          <w:ilvl w:val="2"/>
          <w:numId w:val="0"/>
        </w:numPr>
        <w:ind w:left="1418" w:hanging="425"/>
        <w:rPr>
          <w:b w:val="0"/>
          <w:sz w:val="20"/>
        </w:rPr>
      </w:pPr>
      <w:r w:rsidRPr="29B63070">
        <w:rPr>
          <w:b w:val="0"/>
          <w:sz w:val="20"/>
        </w:rPr>
        <w:t xml:space="preserve">(i) </w:t>
      </w:r>
      <w:r w:rsidRPr="00FB2B08">
        <w:rPr>
          <w:b w:val="0"/>
          <w:sz w:val="20"/>
        </w:rPr>
        <w:tab/>
      </w:r>
      <w:r w:rsidRPr="29B63070">
        <w:rPr>
          <w:b w:val="0"/>
          <w:sz w:val="20"/>
        </w:rPr>
        <w:t>Obligations of a PCBU under ss36–43 of the HSW Act;</w:t>
      </w:r>
    </w:p>
    <w:p w14:paraId="255A1606" w14:textId="77777777" w:rsidR="00FB2B08" w:rsidRPr="00FB2B08" w:rsidRDefault="29B63070" w:rsidP="29B63070">
      <w:pPr>
        <w:pStyle w:val="Heading3"/>
        <w:numPr>
          <w:ilvl w:val="2"/>
          <w:numId w:val="0"/>
        </w:numPr>
        <w:ind w:left="1418" w:hanging="425"/>
        <w:rPr>
          <w:b w:val="0"/>
          <w:sz w:val="20"/>
        </w:rPr>
      </w:pPr>
      <w:r w:rsidRPr="29B63070">
        <w:rPr>
          <w:b w:val="0"/>
          <w:sz w:val="20"/>
        </w:rPr>
        <w:t xml:space="preserve">(ii)     Obligations relating to the identification of hazards and implementation of control measures under the </w:t>
      </w:r>
      <w:proofErr w:type="gramStart"/>
      <w:r w:rsidRPr="29B63070">
        <w:rPr>
          <w:b w:val="0"/>
          <w:sz w:val="20"/>
        </w:rPr>
        <w:t>HSW(</w:t>
      </w:r>
      <w:proofErr w:type="gramEnd"/>
      <w:r w:rsidRPr="29B63070">
        <w:rPr>
          <w:b w:val="0"/>
          <w:sz w:val="20"/>
        </w:rPr>
        <w:t xml:space="preserve">GR&amp;WM) Regulations; </w:t>
      </w:r>
    </w:p>
    <w:p w14:paraId="0C0BB1BC" w14:textId="77777777" w:rsidR="00FB2B08" w:rsidRPr="00FB2B08" w:rsidRDefault="00FB2B08" w:rsidP="29B63070">
      <w:pPr>
        <w:pStyle w:val="Heading3"/>
        <w:numPr>
          <w:ilvl w:val="2"/>
          <w:numId w:val="0"/>
        </w:numPr>
        <w:ind w:left="993" w:hanging="426"/>
        <w:rPr>
          <w:b w:val="0"/>
          <w:sz w:val="20"/>
        </w:rPr>
      </w:pPr>
      <w:r w:rsidRPr="29B63070">
        <w:rPr>
          <w:b w:val="0"/>
          <w:sz w:val="20"/>
        </w:rPr>
        <w:t xml:space="preserve">c) </w:t>
      </w:r>
      <w:r w:rsidRPr="00FB2B08">
        <w:rPr>
          <w:b w:val="0"/>
          <w:sz w:val="20"/>
        </w:rPr>
        <w:tab/>
      </w:r>
      <w:r w:rsidRPr="29B63070">
        <w:rPr>
          <w:b w:val="0"/>
          <w:sz w:val="20"/>
        </w:rPr>
        <w:t>Comply with all reasonable directions of MPI relating to health and safety as notified to the Contractor from time to time;</w:t>
      </w:r>
    </w:p>
    <w:p w14:paraId="37AE2CB3" w14:textId="77777777" w:rsidR="00FB2B08" w:rsidRDefault="00FB2B08" w:rsidP="00FB2B08">
      <w:pPr>
        <w:rPr>
          <w:rFonts w:ascii="Arial Narrow" w:hAnsi="Arial Narrow"/>
          <w:i/>
          <w:sz w:val="20"/>
        </w:rPr>
      </w:pPr>
    </w:p>
    <w:p w14:paraId="2FF599BB" w14:textId="77777777" w:rsidR="00FB2B08" w:rsidRPr="00FB2B08" w:rsidRDefault="29B63070" w:rsidP="29B63070">
      <w:pPr>
        <w:rPr>
          <w:rFonts w:ascii="Arial Narrow" w:hAnsi="Arial Narrow"/>
          <w:i/>
          <w:iCs/>
          <w:sz w:val="20"/>
        </w:rPr>
      </w:pPr>
      <w:r w:rsidRPr="29B63070">
        <w:rPr>
          <w:rFonts w:ascii="Arial Narrow" w:hAnsi="Arial Narrow"/>
          <w:i/>
          <w:iCs/>
          <w:sz w:val="20"/>
        </w:rPr>
        <w:t>Maintenance of Health and Safety Policies and Practices</w:t>
      </w:r>
    </w:p>
    <w:p w14:paraId="7C177871" w14:textId="77777777" w:rsidR="00FB2B08" w:rsidRPr="00FB2B08" w:rsidRDefault="00FB2B08" w:rsidP="29B63070">
      <w:pPr>
        <w:pStyle w:val="Heading3"/>
        <w:numPr>
          <w:ilvl w:val="2"/>
          <w:numId w:val="0"/>
        </w:numPr>
        <w:ind w:left="567" w:hanging="567"/>
        <w:rPr>
          <w:b w:val="0"/>
          <w:sz w:val="20"/>
        </w:rPr>
      </w:pPr>
      <w:r w:rsidRPr="29B63070">
        <w:rPr>
          <w:b w:val="0"/>
          <w:sz w:val="20"/>
        </w:rPr>
        <w:t>10.2.2</w:t>
      </w:r>
      <w:r w:rsidRPr="00FB2B08">
        <w:rPr>
          <w:b w:val="0"/>
          <w:sz w:val="20"/>
        </w:rPr>
        <w:tab/>
      </w:r>
      <w:r w:rsidRPr="29B63070">
        <w:rPr>
          <w:b w:val="0"/>
          <w:sz w:val="20"/>
        </w:rPr>
        <w:t>During the Term the Contractor will:</w:t>
      </w:r>
    </w:p>
    <w:p w14:paraId="2B747B44" w14:textId="77777777" w:rsidR="00FB2B08" w:rsidRPr="00FB2B08" w:rsidRDefault="00FB2B08" w:rsidP="29B63070">
      <w:pPr>
        <w:pStyle w:val="Heading3"/>
        <w:numPr>
          <w:ilvl w:val="2"/>
          <w:numId w:val="0"/>
        </w:numPr>
        <w:ind w:left="993" w:hanging="426"/>
        <w:rPr>
          <w:b w:val="0"/>
          <w:sz w:val="20"/>
        </w:rPr>
      </w:pPr>
      <w:proofErr w:type="gramStart"/>
      <w:r w:rsidRPr="29B63070">
        <w:rPr>
          <w:b w:val="0"/>
          <w:sz w:val="20"/>
        </w:rPr>
        <w:t>a</w:t>
      </w:r>
      <w:proofErr w:type="gramEnd"/>
      <w:r w:rsidRPr="29B63070">
        <w:rPr>
          <w:b w:val="0"/>
          <w:sz w:val="20"/>
        </w:rPr>
        <w:t xml:space="preserve">) </w:t>
      </w:r>
      <w:r w:rsidRPr="00FB2B08">
        <w:rPr>
          <w:b w:val="0"/>
          <w:sz w:val="20"/>
        </w:rPr>
        <w:tab/>
      </w:r>
      <w:r w:rsidRPr="29B63070">
        <w:rPr>
          <w:b w:val="0"/>
          <w:sz w:val="20"/>
        </w:rPr>
        <w:t>Maintain a general health and safety policy and practices that are appropriate to the nature of the Services provided to MPI;</w:t>
      </w:r>
    </w:p>
    <w:p w14:paraId="2EA9AF0E" w14:textId="77777777" w:rsidR="00FB2B08" w:rsidRPr="00FB2B08" w:rsidRDefault="00FB2B08" w:rsidP="29B63070">
      <w:pPr>
        <w:pStyle w:val="Heading3"/>
        <w:numPr>
          <w:ilvl w:val="2"/>
          <w:numId w:val="0"/>
        </w:numPr>
        <w:ind w:left="993" w:hanging="426"/>
        <w:rPr>
          <w:b w:val="0"/>
          <w:sz w:val="20"/>
        </w:rPr>
      </w:pPr>
      <w:r w:rsidRPr="29B63070">
        <w:rPr>
          <w:b w:val="0"/>
          <w:sz w:val="20"/>
        </w:rPr>
        <w:t xml:space="preserve">b) </w:t>
      </w:r>
      <w:r w:rsidRPr="00FB2B08">
        <w:rPr>
          <w:b w:val="0"/>
          <w:sz w:val="20"/>
        </w:rPr>
        <w:tab/>
      </w:r>
      <w:r w:rsidRPr="29B63070">
        <w:rPr>
          <w:b w:val="0"/>
          <w:sz w:val="20"/>
        </w:rPr>
        <w:t>Comply with its own health and safety policy and practices, and ensure its Personnel and subcontractors so comply.</w:t>
      </w:r>
    </w:p>
    <w:p w14:paraId="3EAD6D46" w14:textId="77777777" w:rsidR="009A3DF9" w:rsidRDefault="009A3DF9" w:rsidP="00FB2B08">
      <w:pPr>
        <w:rPr>
          <w:rFonts w:ascii="Arial Narrow" w:hAnsi="Arial Narrow"/>
          <w:i/>
          <w:sz w:val="20"/>
        </w:rPr>
      </w:pPr>
    </w:p>
    <w:p w14:paraId="1E45F152" w14:textId="77777777" w:rsidR="00FB2B08" w:rsidRPr="00FB2B08" w:rsidRDefault="29B63070" w:rsidP="29B63070">
      <w:pPr>
        <w:rPr>
          <w:rFonts w:ascii="Arial Narrow" w:hAnsi="Arial Narrow"/>
          <w:i/>
          <w:iCs/>
          <w:sz w:val="20"/>
        </w:rPr>
      </w:pPr>
      <w:r w:rsidRPr="29B63070">
        <w:rPr>
          <w:rFonts w:ascii="Arial Narrow" w:hAnsi="Arial Narrow"/>
          <w:i/>
          <w:iCs/>
          <w:sz w:val="20"/>
        </w:rPr>
        <w:t>Notifiable Events</w:t>
      </w:r>
    </w:p>
    <w:p w14:paraId="7C4796ED" w14:textId="77777777" w:rsidR="00FB2B08" w:rsidRDefault="00FB2B08" w:rsidP="29B63070">
      <w:pPr>
        <w:pStyle w:val="Heading3"/>
        <w:numPr>
          <w:ilvl w:val="2"/>
          <w:numId w:val="0"/>
        </w:numPr>
        <w:ind w:left="567" w:hanging="567"/>
        <w:rPr>
          <w:b w:val="0"/>
          <w:sz w:val="20"/>
        </w:rPr>
      </w:pPr>
      <w:r w:rsidRPr="29B63070">
        <w:rPr>
          <w:b w:val="0"/>
          <w:sz w:val="20"/>
        </w:rPr>
        <w:t>10.2.3</w:t>
      </w:r>
      <w:r w:rsidRPr="00FB2B08">
        <w:rPr>
          <w:b w:val="0"/>
          <w:sz w:val="20"/>
        </w:rPr>
        <w:tab/>
      </w:r>
      <w:r w:rsidRPr="29B63070">
        <w:rPr>
          <w:b w:val="0"/>
          <w:sz w:val="20"/>
        </w:rPr>
        <w:t xml:space="preserve">During the Term the Contractor will notify all notifiable events occurring during delivery of the Services to MPI to </w:t>
      </w:r>
      <w:proofErr w:type="spellStart"/>
      <w:r w:rsidRPr="29B63070">
        <w:rPr>
          <w:b w:val="0"/>
          <w:sz w:val="20"/>
        </w:rPr>
        <w:t>Worksafe</w:t>
      </w:r>
      <w:proofErr w:type="spellEnd"/>
      <w:r w:rsidRPr="29B63070">
        <w:rPr>
          <w:b w:val="0"/>
          <w:sz w:val="20"/>
        </w:rPr>
        <w:t xml:space="preserve"> within the timeframe and in accordance with the requirements of the HSW Act.</w:t>
      </w:r>
    </w:p>
    <w:p w14:paraId="6175EE84" w14:textId="77777777" w:rsidR="00775F9E" w:rsidRPr="00775F9E" w:rsidRDefault="00775F9E" w:rsidP="00775F9E"/>
    <w:p w14:paraId="044C37DE" w14:textId="77777777" w:rsidR="00FB2B08" w:rsidRPr="00FB2B08" w:rsidRDefault="00FB2B08" w:rsidP="29B63070">
      <w:pPr>
        <w:ind w:left="567" w:hanging="567"/>
        <w:rPr>
          <w:rFonts w:ascii="Arial Narrow" w:hAnsi="Arial Narrow"/>
          <w:sz w:val="20"/>
          <w:lang w:val="en-GB"/>
        </w:rPr>
      </w:pPr>
      <w:r w:rsidRPr="29B63070">
        <w:rPr>
          <w:rFonts w:ascii="Arial Narrow" w:hAnsi="Arial Narrow"/>
          <w:sz w:val="20"/>
          <w:lang w:val="en-GB"/>
        </w:rPr>
        <w:t>10.2.4</w:t>
      </w:r>
      <w:r w:rsidRPr="00FB2B08">
        <w:rPr>
          <w:rFonts w:ascii="Arial Narrow" w:hAnsi="Arial Narrow"/>
          <w:sz w:val="20"/>
          <w:lang w:val="en-GB"/>
        </w:rPr>
        <w:tab/>
      </w:r>
      <w:r w:rsidRPr="29B63070">
        <w:rPr>
          <w:rFonts w:ascii="Arial Narrow" w:hAnsi="Arial Narrow"/>
          <w:sz w:val="20"/>
          <w:lang w:val="en-GB"/>
        </w:rPr>
        <w:t xml:space="preserve">Where a notifiable event has been notified to </w:t>
      </w:r>
      <w:proofErr w:type="spellStart"/>
      <w:r w:rsidRPr="29B63070">
        <w:rPr>
          <w:rFonts w:ascii="Arial Narrow" w:hAnsi="Arial Narrow"/>
          <w:sz w:val="20"/>
          <w:lang w:val="en-GB"/>
        </w:rPr>
        <w:t>Worksafe</w:t>
      </w:r>
      <w:proofErr w:type="spellEnd"/>
      <w:r w:rsidRPr="29B63070">
        <w:rPr>
          <w:rFonts w:ascii="Arial Narrow" w:hAnsi="Arial Narrow"/>
          <w:sz w:val="20"/>
          <w:lang w:val="en-GB"/>
        </w:rPr>
        <w:t xml:space="preserve">, but not reported to MPI under </w:t>
      </w:r>
      <w:r w:rsidR="00775F9E" w:rsidRPr="29B63070">
        <w:rPr>
          <w:rFonts w:ascii="Arial Narrow" w:hAnsi="Arial Narrow"/>
          <w:sz w:val="20"/>
          <w:lang w:val="en-GB"/>
        </w:rPr>
        <w:t>sub-</w:t>
      </w:r>
      <w:r w:rsidRPr="29B63070">
        <w:rPr>
          <w:rFonts w:ascii="Arial Narrow" w:hAnsi="Arial Narrow"/>
          <w:sz w:val="20"/>
          <w:lang w:val="en-GB"/>
        </w:rPr>
        <w:t xml:space="preserve">clause </w:t>
      </w:r>
      <w:r w:rsidR="00775F9E" w:rsidRPr="29B63070">
        <w:rPr>
          <w:rFonts w:ascii="Arial Narrow" w:hAnsi="Arial Narrow"/>
          <w:sz w:val="20"/>
          <w:lang w:val="en-GB"/>
        </w:rPr>
        <w:t>10.2.6</w:t>
      </w:r>
      <w:r w:rsidRPr="29B63070">
        <w:rPr>
          <w:rFonts w:ascii="Arial Narrow" w:hAnsi="Arial Narrow"/>
          <w:sz w:val="20"/>
          <w:lang w:val="en-GB"/>
        </w:rPr>
        <w:t>, the Contractor will ensure it includes a summary of that notifiable event in the next available progress report submitted by the Contractor to MPI. This clause applies only if the Contractor is required under Schedule 1 to submit progress reports to MPI.</w:t>
      </w:r>
    </w:p>
    <w:p w14:paraId="7B07E110" w14:textId="77777777" w:rsidR="00FB2B08" w:rsidRPr="00FB2B08" w:rsidRDefault="29B63070" w:rsidP="29B63070">
      <w:pPr>
        <w:pStyle w:val="Heading3"/>
        <w:numPr>
          <w:ilvl w:val="2"/>
          <w:numId w:val="0"/>
        </w:numPr>
        <w:rPr>
          <w:b w:val="0"/>
          <w:i/>
          <w:iCs/>
          <w:sz w:val="20"/>
        </w:rPr>
      </w:pPr>
      <w:r w:rsidRPr="29B63070">
        <w:rPr>
          <w:b w:val="0"/>
          <w:i/>
          <w:iCs/>
          <w:sz w:val="20"/>
        </w:rPr>
        <w:t xml:space="preserve">Health and Safety Reporting </w:t>
      </w:r>
    </w:p>
    <w:p w14:paraId="78522376" w14:textId="77777777" w:rsidR="00FB2B08" w:rsidRDefault="00FB2B08" w:rsidP="29B63070">
      <w:pPr>
        <w:ind w:left="567" w:hanging="567"/>
        <w:rPr>
          <w:rFonts w:ascii="Arial Narrow" w:hAnsi="Arial Narrow"/>
          <w:sz w:val="20"/>
          <w:lang w:val="en-GB"/>
        </w:rPr>
      </w:pPr>
      <w:r w:rsidRPr="29B63070">
        <w:rPr>
          <w:rFonts w:ascii="Arial Narrow" w:hAnsi="Arial Narrow"/>
          <w:sz w:val="20"/>
          <w:lang w:val="en-GB"/>
        </w:rPr>
        <w:t>10.2.5</w:t>
      </w:r>
      <w:r w:rsidRPr="00FB2B08">
        <w:rPr>
          <w:rFonts w:ascii="Arial Narrow" w:hAnsi="Arial Narrow"/>
          <w:sz w:val="20"/>
          <w:lang w:val="en-GB"/>
        </w:rPr>
        <w:tab/>
      </w:r>
      <w:r w:rsidRPr="29B63070">
        <w:rPr>
          <w:rFonts w:ascii="Arial Narrow" w:hAnsi="Arial Narrow"/>
          <w:sz w:val="20"/>
          <w:lang w:val="en-GB"/>
        </w:rPr>
        <w:t>During the Term the Contractor will comply with any health and safety reporting requirements outlined in Schedule 1.</w:t>
      </w:r>
    </w:p>
    <w:p w14:paraId="0227616E" w14:textId="77777777" w:rsidR="00775F9E" w:rsidRPr="00FB2B08" w:rsidRDefault="00775F9E" w:rsidP="00FB2B08">
      <w:pPr>
        <w:ind w:left="567" w:hanging="567"/>
        <w:rPr>
          <w:rFonts w:ascii="Arial Narrow" w:hAnsi="Arial Narrow"/>
          <w:sz w:val="20"/>
          <w:lang w:val="en-GB"/>
        </w:rPr>
      </w:pPr>
    </w:p>
    <w:p w14:paraId="3BD15A4E" w14:textId="77777777" w:rsidR="00FB2B08" w:rsidRPr="00FB2B08" w:rsidRDefault="00FB2B08" w:rsidP="29B63070">
      <w:pPr>
        <w:ind w:left="567" w:hanging="567"/>
        <w:rPr>
          <w:rFonts w:ascii="Arial Narrow" w:hAnsi="Arial Narrow"/>
          <w:sz w:val="20"/>
          <w:lang w:val="en-GB"/>
        </w:rPr>
      </w:pPr>
      <w:r w:rsidRPr="29B63070">
        <w:rPr>
          <w:rFonts w:ascii="Arial Narrow" w:hAnsi="Arial Narrow"/>
          <w:sz w:val="20"/>
          <w:lang w:val="en-GB"/>
        </w:rPr>
        <w:t>10.2.6</w:t>
      </w:r>
      <w:r w:rsidRPr="00FB2B08">
        <w:rPr>
          <w:rFonts w:ascii="Arial Narrow" w:hAnsi="Arial Narrow"/>
          <w:sz w:val="20"/>
          <w:lang w:val="en-GB"/>
        </w:rPr>
        <w:tab/>
      </w:r>
      <w:r w:rsidRPr="29B63070">
        <w:rPr>
          <w:rFonts w:ascii="Arial Narrow" w:hAnsi="Arial Narrow"/>
          <w:sz w:val="20"/>
          <w:lang w:val="en-GB"/>
        </w:rPr>
        <w:t xml:space="preserve">Without limiting </w:t>
      </w:r>
      <w:r w:rsidR="00775F9E" w:rsidRPr="29B63070">
        <w:rPr>
          <w:rFonts w:ascii="Arial Narrow" w:hAnsi="Arial Narrow"/>
          <w:sz w:val="20"/>
          <w:lang w:val="en-GB"/>
        </w:rPr>
        <w:t>sub-</w:t>
      </w:r>
      <w:r w:rsidRPr="29B63070">
        <w:rPr>
          <w:rFonts w:ascii="Arial Narrow" w:hAnsi="Arial Narrow"/>
          <w:sz w:val="20"/>
          <w:lang w:val="en-GB"/>
        </w:rPr>
        <w:t xml:space="preserve">clause </w:t>
      </w:r>
      <w:r w:rsidR="00775F9E" w:rsidRPr="29B63070">
        <w:rPr>
          <w:rFonts w:ascii="Arial Narrow" w:hAnsi="Arial Narrow"/>
          <w:sz w:val="20"/>
          <w:lang w:val="en-GB"/>
        </w:rPr>
        <w:t>10.2.4</w:t>
      </w:r>
      <w:r w:rsidRPr="29B63070">
        <w:rPr>
          <w:rFonts w:ascii="Arial Narrow" w:hAnsi="Arial Narrow"/>
          <w:sz w:val="20"/>
          <w:lang w:val="en-GB"/>
        </w:rPr>
        <w:t>, the Contractor will, within 2 Business Days of becoming aware of the occurrence of a serious health and safety incident arising from the supply of the Services to MPI, report details of that incident to MPI in writing (including the name and position of any Personnel and/or subcontractors involved, the nature and location of the incident, and the type and extent of the health and safety risk raised by the incident).</w:t>
      </w:r>
    </w:p>
    <w:p w14:paraId="698235A8" w14:textId="77777777" w:rsidR="00FB2B08" w:rsidRDefault="00FB2B08" w:rsidP="00FB2B08">
      <w:pPr>
        <w:rPr>
          <w:rFonts w:ascii="Arial Narrow" w:hAnsi="Arial Narrow"/>
          <w:i/>
          <w:sz w:val="20"/>
        </w:rPr>
      </w:pPr>
    </w:p>
    <w:p w14:paraId="43515E46" w14:textId="77777777" w:rsidR="00FB2B08" w:rsidRDefault="29B63070" w:rsidP="29B63070">
      <w:pPr>
        <w:rPr>
          <w:rFonts w:ascii="Arial Narrow" w:hAnsi="Arial Narrow"/>
          <w:i/>
          <w:iCs/>
          <w:sz w:val="20"/>
        </w:rPr>
      </w:pPr>
      <w:r w:rsidRPr="29B63070">
        <w:rPr>
          <w:rFonts w:ascii="Arial Narrow" w:hAnsi="Arial Narrow"/>
          <w:i/>
          <w:iCs/>
          <w:sz w:val="20"/>
        </w:rPr>
        <w:t>Health and Safety Audit and Inspection</w:t>
      </w:r>
    </w:p>
    <w:p w14:paraId="239A8104" w14:textId="77777777" w:rsidR="00FB3A69" w:rsidRPr="00FB2B08" w:rsidRDefault="00FB3A69" w:rsidP="00FB2B08">
      <w:pPr>
        <w:rPr>
          <w:rFonts w:ascii="Arial Narrow" w:hAnsi="Arial Narrow"/>
          <w:i/>
          <w:sz w:val="20"/>
        </w:rPr>
      </w:pPr>
    </w:p>
    <w:p w14:paraId="79544B45" w14:textId="77777777" w:rsidR="00FB2B08" w:rsidRPr="00FB2B08" w:rsidRDefault="00FB2B08" w:rsidP="29B63070">
      <w:pPr>
        <w:ind w:left="284" w:hanging="284"/>
        <w:rPr>
          <w:rFonts w:ascii="Arial Narrow" w:hAnsi="Arial Narrow"/>
          <w:sz w:val="20"/>
          <w:lang w:val="en-GB"/>
        </w:rPr>
      </w:pPr>
      <w:r w:rsidRPr="29B63070">
        <w:rPr>
          <w:rFonts w:ascii="Arial Narrow" w:hAnsi="Arial Narrow"/>
          <w:sz w:val="20"/>
        </w:rPr>
        <w:t>10.2.7</w:t>
      </w:r>
      <w:r w:rsidRPr="00FB2B08">
        <w:rPr>
          <w:rFonts w:ascii="Arial Narrow" w:hAnsi="Arial Narrow"/>
          <w:sz w:val="20"/>
        </w:rPr>
        <w:tab/>
      </w:r>
      <w:r w:rsidRPr="29B63070">
        <w:rPr>
          <w:rFonts w:ascii="Arial Narrow" w:hAnsi="Arial Narrow"/>
          <w:sz w:val="20"/>
        </w:rPr>
        <w:t xml:space="preserve">      </w:t>
      </w:r>
      <w:r w:rsidRPr="29B63070">
        <w:rPr>
          <w:rFonts w:ascii="Arial Narrow" w:hAnsi="Arial Narrow"/>
          <w:sz w:val="20"/>
          <w:lang w:val="en-GB"/>
        </w:rPr>
        <w:t>MPI may, at any time during the Term:</w:t>
      </w:r>
    </w:p>
    <w:p w14:paraId="31D88795" w14:textId="77777777" w:rsidR="00FB2B08" w:rsidRPr="00FB2B08" w:rsidRDefault="29B63070" w:rsidP="29B63070">
      <w:pPr>
        <w:numPr>
          <w:ilvl w:val="0"/>
          <w:numId w:val="108"/>
        </w:numPr>
        <w:spacing w:after="240"/>
        <w:jc w:val="both"/>
        <w:rPr>
          <w:rFonts w:ascii="Arial Narrow" w:hAnsi="Arial Narrow"/>
          <w:sz w:val="20"/>
          <w:lang w:val="en-GB"/>
        </w:rPr>
      </w:pPr>
      <w:r w:rsidRPr="29B63070">
        <w:rPr>
          <w:rFonts w:ascii="Arial Narrow" w:hAnsi="Arial Narrow"/>
          <w:sz w:val="20"/>
          <w:lang w:val="en-GB"/>
        </w:rPr>
        <w:t>Require information or documentation from the Contractor in relation to any matter concerning the Contractor’s health and safety performance or compliance in relation to the Services, or relating to a health and safety incident or risk; or</w:t>
      </w:r>
    </w:p>
    <w:p w14:paraId="5AD64029" w14:textId="77777777" w:rsidR="00FB2B08" w:rsidRPr="00FB2B08" w:rsidRDefault="29B63070" w:rsidP="29B63070">
      <w:pPr>
        <w:numPr>
          <w:ilvl w:val="0"/>
          <w:numId w:val="108"/>
        </w:numPr>
        <w:spacing w:after="240"/>
        <w:jc w:val="both"/>
        <w:rPr>
          <w:rFonts w:ascii="Arial Narrow" w:hAnsi="Arial Narrow"/>
          <w:sz w:val="20"/>
          <w:lang w:val="en-GB"/>
        </w:rPr>
      </w:pPr>
      <w:r w:rsidRPr="29B63070">
        <w:rPr>
          <w:rFonts w:ascii="Arial Narrow" w:hAnsi="Arial Narrow"/>
          <w:sz w:val="20"/>
          <w:lang w:val="en-GB"/>
        </w:rPr>
        <w:t>Carry out a paper-based audit of the Contractor’s health and safety system as it relates to the Services;</w:t>
      </w:r>
    </w:p>
    <w:p w14:paraId="68684759" w14:textId="77777777" w:rsidR="00FB2B08" w:rsidRPr="00FB2B08" w:rsidRDefault="29B63070" w:rsidP="29B63070">
      <w:pPr>
        <w:pStyle w:val="ListParagraph"/>
        <w:numPr>
          <w:ilvl w:val="2"/>
          <w:numId w:val="110"/>
        </w:numPr>
        <w:spacing w:after="240"/>
        <w:contextualSpacing/>
        <w:jc w:val="both"/>
        <w:rPr>
          <w:rFonts w:ascii="Arial Narrow" w:hAnsi="Arial Narrow"/>
          <w:sz w:val="20"/>
          <w:szCs w:val="20"/>
        </w:rPr>
      </w:pPr>
      <w:r w:rsidRPr="29B63070">
        <w:rPr>
          <w:rFonts w:ascii="Arial Narrow" w:hAnsi="Arial Narrow"/>
          <w:sz w:val="20"/>
          <w:szCs w:val="20"/>
          <w:lang w:val="en-GB"/>
        </w:rPr>
        <w:t>At any reasonable time during Business Hours, MPI may carry out a physical inspection of any place of work that the Contractor is using or intends to use in connection with the supply of Services to MPI.</w:t>
      </w:r>
    </w:p>
    <w:p w14:paraId="0386151A" w14:textId="77777777" w:rsidR="00FB2B08" w:rsidRPr="00FB2B08" w:rsidRDefault="00FB2B08" w:rsidP="00FB2B08">
      <w:pPr>
        <w:pStyle w:val="Indent"/>
        <w:spacing w:after="120"/>
        <w:ind w:left="426"/>
        <w:rPr>
          <w:rFonts w:ascii="Arial Narrow" w:hAnsi="Arial Narrow"/>
          <w:sz w:val="20"/>
          <w:szCs w:val="20"/>
        </w:rPr>
      </w:pPr>
    </w:p>
    <w:p w14:paraId="51755C97" w14:textId="59686B19" w:rsidR="00B15C15" w:rsidRDefault="00AD283E" w:rsidP="29B63070">
      <w:pPr>
        <w:pStyle w:val="Heading1"/>
        <w:numPr>
          <w:ilvl w:val="0"/>
          <w:numId w:val="0"/>
        </w:numPr>
        <w:spacing w:before="0" w:after="120"/>
        <w:jc w:val="center"/>
        <w:rPr>
          <w:rFonts w:cs="Arial"/>
          <w:sz w:val="20"/>
        </w:rPr>
      </w:pPr>
      <w:bookmarkStart w:id="38" w:name="_Toc343001158"/>
      <w:bookmarkStart w:id="39" w:name="_Toc399322869"/>
      <w:bookmarkStart w:id="40" w:name="_Toc400012494"/>
      <w:r w:rsidRPr="29B63070">
        <w:rPr>
          <w:rFonts w:cs="Arial"/>
          <w:sz w:val="20"/>
          <w:highlight w:val="yellow"/>
        </w:rPr>
        <w:lastRenderedPageBreak/>
        <w:t>APPENDIX 1</w:t>
      </w:r>
      <w:r w:rsidR="00B15C15" w:rsidRPr="29B63070">
        <w:rPr>
          <w:rFonts w:cs="Arial"/>
          <w:sz w:val="20"/>
          <w:highlight w:val="yellow"/>
        </w:rPr>
        <w:t>:  ACTIVITIES</w:t>
      </w:r>
      <w:bookmarkEnd w:id="38"/>
      <w:bookmarkEnd w:id="39"/>
      <w:bookmarkEnd w:id="40"/>
    </w:p>
    <w:p w14:paraId="450F4FAE" w14:textId="71BB526A" w:rsidR="00994381" w:rsidRPr="006602AC" w:rsidRDefault="29B63070" w:rsidP="00994381">
      <w:pPr>
        <w:rPr>
          <w:rFonts w:ascii="Arial Narrow" w:hAnsi="Arial Narrow"/>
        </w:rPr>
      </w:pPr>
      <w:r w:rsidRPr="006602AC">
        <w:rPr>
          <w:rFonts w:ascii="Arial Narrow" w:hAnsi="Arial Narrow"/>
          <w:highlight w:val="yellow"/>
        </w:rPr>
        <w:t>From Application Form</w:t>
      </w:r>
      <w:r w:rsidR="003C2E08" w:rsidRPr="006602AC">
        <w:rPr>
          <w:rFonts w:ascii="Arial Narrow" w:hAnsi="Arial Narrow"/>
          <w:highlight w:val="yellow"/>
        </w:rPr>
        <w:t xml:space="preserve"> – include purpose, scope, and deliverables </w:t>
      </w:r>
    </w:p>
    <w:p w14:paraId="1E6DE99E" w14:textId="77777777" w:rsidR="00B15C15" w:rsidRPr="00E32BFD" w:rsidRDefault="00B15C15" w:rsidP="00917753">
      <w:pPr>
        <w:spacing w:after="120"/>
        <w:jc w:val="both"/>
        <w:rPr>
          <w:rFonts w:ascii="Arial Narrow" w:hAnsi="Arial Narrow"/>
          <w:b/>
          <w:sz w:val="20"/>
        </w:rPr>
      </w:pPr>
    </w:p>
    <w:p w14:paraId="11A0136A" w14:textId="77777777" w:rsidR="00B15C15" w:rsidRPr="00FC2622" w:rsidRDefault="00AD283E" w:rsidP="29B63070">
      <w:pPr>
        <w:pStyle w:val="Heading1"/>
        <w:numPr>
          <w:ilvl w:val="0"/>
          <w:numId w:val="0"/>
        </w:numPr>
        <w:spacing w:before="0" w:after="120"/>
        <w:jc w:val="center"/>
        <w:rPr>
          <w:rFonts w:cs="Arial"/>
          <w:sz w:val="20"/>
        </w:rPr>
      </w:pPr>
      <w:bookmarkStart w:id="41" w:name="_Toc399322870"/>
      <w:bookmarkStart w:id="42" w:name="_Toc400012495"/>
      <w:r w:rsidRPr="29B63070">
        <w:rPr>
          <w:rFonts w:cs="Arial"/>
          <w:sz w:val="20"/>
          <w:highlight w:val="yellow"/>
        </w:rPr>
        <w:t>APPENDIX 2</w:t>
      </w:r>
      <w:r w:rsidR="008F57DE" w:rsidRPr="29B63070">
        <w:rPr>
          <w:rFonts w:cs="Arial"/>
          <w:sz w:val="20"/>
          <w:highlight w:val="yellow"/>
        </w:rPr>
        <w:t>: MILESTONES</w:t>
      </w:r>
      <w:bookmarkEnd w:id="41"/>
      <w:bookmarkEnd w:id="42"/>
    </w:p>
    <w:p w14:paraId="45157125" w14:textId="77777777" w:rsidR="008F57DE" w:rsidRPr="00FC2622" w:rsidRDefault="008F57DE" w:rsidP="00FC2622">
      <w:pPr>
        <w:jc w:val="center"/>
        <w:rPr>
          <w:sz w:val="20"/>
        </w:rPr>
      </w:pPr>
    </w:p>
    <w:p w14:paraId="62A275A7" w14:textId="0BE3828B" w:rsidR="00B15C15" w:rsidRPr="00FC2622" w:rsidRDefault="29B63070" w:rsidP="29B63070">
      <w:pPr>
        <w:tabs>
          <w:tab w:val="left" w:pos="6237"/>
        </w:tabs>
        <w:spacing w:after="120"/>
        <w:ind w:right="-1045"/>
        <w:jc w:val="center"/>
        <w:rPr>
          <w:rFonts w:ascii="Arial Narrow" w:hAnsi="Arial Narrow"/>
          <w:b/>
          <w:bCs/>
          <w:i/>
          <w:iCs/>
          <w:sz w:val="20"/>
          <w:u w:val="single"/>
        </w:rPr>
      </w:pPr>
      <w:r w:rsidRPr="29B63070">
        <w:rPr>
          <w:rFonts w:ascii="Arial Narrow" w:hAnsi="Arial Narrow"/>
          <w:b/>
          <w:bCs/>
          <w:i/>
          <w:iCs/>
          <w:sz w:val="20"/>
          <w:u w:val="single"/>
        </w:rPr>
        <w:t>(</w:t>
      </w:r>
      <w:proofErr w:type="gramStart"/>
      <w:r w:rsidRPr="29B63070">
        <w:rPr>
          <w:rFonts w:ascii="Arial Narrow" w:hAnsi="Arial Narrow"/>
          <w:b/>
          <w:bCs/>
          <w:i/>
          <w:iCs/>
          <w:sz w:val="20"/>
          <w:u w:val="single"/>
        </w:rPr>
        <w:t>refer</w:t>
      </w:r>
      <w:proofErr w:type="gramEnd"/>
      <w:r w:rsidRPr="29B63070">
        <w:rPr>
          <w:rFonts w:ascii="Arial Narrow" w:hAnsi="Arial Narrow"/>
          <w:b/>
          <w:bCs/>
          <w:i/>
          <w:iCs/>
          <w:sz w:val="20"/>
          <w:u w:val="single"/>
        </w:rPr>
        <w:t xml:space="preserve"> to Clause 8 of Schedule 2 of this Agreement)</w:t>
      </w:r>
    </w:p>
    <w:tbl>
      <w:tblPr>
        <w:tblW w:w="976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2"/>
        <w:gridCol w:w="2640"/>
        <w:gridCol w:w="3827"/>
        <w:gridCol w:w="1397"/>
        <w:gridCol w:w="1276"/>
      </w:tblGrid>
      <w:tr w:rsidR="00765223" w:rsidRPr="00765223" w14:paraId="482322DF" w14:textId="77777777" w:rsidTr="00B135AA">
        <w:trPr>
          <w:trHeight w:val="880"/>
        </w:trPr>
        <w:tc>
          <w:tcPr>
            <w:tcW w:w="622" w:type="dxa"/>
            <w:tcBorders>
              <w:bottom w:val="single" w:sz="4" w:space="0" w:color="auto"/>
            </w:tcBorders>
            <w:shd w:val="clear" w:color="auto" w:fill="F2F2F2" w:themeFill="background1" w:themeFillShade="F2"/>
            <w:vAlign w:val="center"/>
          </w:tcPr>
          <w:p w14:paraId="3FC03EBB" w14:textId="77777777" w:rsidR="00765223" w:rsidRPr="00B135AA" w:rsidRDefault="29B63070" w:rsidP="29B63070">
            <w:pPr>
              <w:rPr>
                <w:rFonts w:ascii="Arial" w:eastAsia="Arial Narrow" w:hAnsi="Arial" w:cs="Arial"/>
                <w:b/>
                <w:bCs/>
                <w:sz w:val="20"/>
                <w:szCs w:val="22"/>
              </w:rPr>
            </w:pPr>
            <w:r w:rsidRPr="00B135AA">
              <w:rPr>
                <w:rFonts w:ascii="Arial" w:eastAsia="Arial Narrow" w:hAnsi="Arial" w:cs="Arial"/>
                <w:b/>
                <w:bCs/>
                <w:sz w:val="20"/>
                <w:szCs w:val="22"/>
              </w:rPr>
              <w:t>No.</w:t>
            </w:r>
          </w:p>
        </w:tc>
        <w:tc>
          <w:tcPr>
            <w:tcW w:w="2640" w:type="dxa"/>
            <w:tcBorders>
              <w:bottom w:val="single" w:sz="4" w:space="0" w:color="auto"/>
            </w:tcBorders>
            <w:shd w:val="clear" w:color="auto" w:fill="F2F2F2" w:themeFill="background1" w:themeFillShade="F2"/>
            <w:vAlign w:val="center"/>
          </w:tcPr>
          <w:p w14:paraId="4D335537" w14:textId="77777777" w:rsidR="00765223" w:rsidRPr="00B135AA" w:rsidRDefault="29B63070" w:rsidP="29B63070">
            <w:pPr>
              <w:rPr>
                <w:rFonts w:ascii="Arial" w:eastAsia="Arial Narrow" w:hAnsi="Arial" w:cs="Arial"/>
                <w:sz w:val="20"/>
                <w:szCs w:val="22"/>
              </w:rPr>
            </w:pPr>
            <w:r w:rsidRPr="00B135AA">
              <w:rPr>
                <w:rFonts w:ascii="Arial" w:eastAsia="Arial Narrow" w:hAnsi="Arial" w:cs="Arial"/>
                <w:b/>
                <w:bCs/>
                <w:sz w:val="20"/>
                <w:szCs w:val="22"/>
              </w:rPr>
              <w:t>Milestone Description</w:t>
            </w:r>
          </w:p>
        </w:tc>
        <w:tc>
          <w:tcPr>
            <w:tcW w:w="3827" w:type="dxa"/>
            <w:tcBorders>
              <w:bottom w:val="single" w:sz="4" w:space="0" w:color="auto"/>
            </w:tcBorders>
            <w:shd w:val="clear" w:color="auto" w:fill="F2F2F2" w:themeFill="background1" w:themeFillShade="F2"/>
            <w:vAlign w:val="center"/>
          </w:tcPr>
          <w:p w14:paraId="4558EB2F" w14:textId="057AFBBE" w:rsidR="00765223" w:rsidRPr="00B135AA" w:rsidRDefault="00B135AA" w:rsidP="29B63070">
            <w:pPr>
              <w:rPr>
                <w:rFonts w:ascii="Arial" w:eastAsia="Arial Narrow" w:hAnsi="Arial" w:cs="Arial"/>
                <w:b/>
                <w:bCs/>
                <w:sz w:val="20"/>
                <w:szCs w:val="22"/>
              </w:rPr>
            </w:pPr>
            <w:r w:rsidRPr="00B135AA">
              <w:rPr>
                <w:rFonts w:ascii="Arial" w:eastAsia="Arial Narrow" w:hAnsi="Arial" w:cs="Arial"/>
                <w:b/>
                <w:bCs/>
                <w:sz w:val="20"/>
                <w:szCs w:val="22"/>
              </w:rPr>
              <w:t>Evidence of milestone completion</w:t>
            </w:r>
          </w:p>
        </w:tc>
        <w:tc>
          <w:tcPr>
            <w:tcW w:w="1397" w:type="dxa"/>
            <w:tcBorders>
              <w:bottom w:val="single" w:sz="4" w:space="0" w:color="auto"/>
            </w:tcBorders>
            <w:shd w:val="clear" w:color="auto" w:fill="F2F2F2" w:themeFill="background1" w:themeFillShade="F2"/>
            <w:vAlign w:val="center"/>
          </w:tcPr>
          <w:p w14:paraId="7F43397F" w14:textId="12071614" w:rsidR="00765223" w:rsidRPr="00B135AA" w:rsidRDefault="00B135AA" w:rsidP="29B63070">
            <w:pPr>
              <w:rPr>
                <w:rFonts w:ascii="Arial" w:eastAsia="Arial Narrow" w:hAnsi="Arial" w:cs="Arial"/>
                <w:b/>
                <w:bCs/>
                <w:sz w:val="20"/>
                <w:szCs w:val="22"/>
              </w:rPr>
            </w:pPr>
            <w:r w:rsidRPr="00B135AA">
              <w:rPr>
                <w:rFonts w:ascii="Arial" w:eastAsia="Arial Narrow" w:hAnsi="Arial" w:cs="Arial"/>
                <w:b/>
                <w:bCs/>
                <w:sz w:val="20"/>
                <w:szCs w:val="22"/>
              </w:rPr>
              <w:t>Milestone completion date</w:t>
            </w:r>
          </w:p>
        </w:tc>
        <w:tc>
          <w:tcPr>
            <w:tcW w:w="1276" w:type="dxa"/>
            <w:tcBorders>
              <w:bottom w:val="single" w:sz="4" w:space="0" w:color="auto"/>
            </w:tcBorders>
            <w:shd w:val="clear" w:color="auto" w:fill="F2F2F2" w:themeFill="background1" w:themeFillShade="F2"/>
            <w:vAlign w:val="center"/>
          </w:tcPr>
          <w:p w14:paraId="5101ABA8" w14:textId="77777777" w:rsidR="00765223" w:rsidRPr="00B135AA" w:rsidRDefault="29B63070" w:rsidP="29B63070">
            <w:pPr>
              <w:rPr>
                <w:rFonts w:ascii="Arial" w:eastAsia="Arial Narrow" w:hAnsi="Arial" w:cs="Arial"/>
                <w:b/>
                <w:bCs/>
                <w:sz w:val="20"/>
                <w:szCs w:val="22"/>
              </w:rPr>
            </w:pPr>
            <w:r w:rsidRPr="00B135AA">
              <w:rPr>
                <w:rFonts w:ascii="Arial" w:eastAsia="Arial Narrow" w:hAnsi="Arial" w:cs="Arial"/>
                <w:b/>
                <w:bCs/>
                <w:sz w:val="20"/>
                <w:szCs w:val="22"/>
              </w:rPr>
              <w:t>SLMACC funding</w:t>
            </w:r>
          </w:p>
        </w:tc>
      </w:tr>
      <w:tr w:rsidR="00765223" w:rsidRPr="00765223" w14:paraId="181DB476" w14:textId="77777777" w:rsidTr="00B135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0"/>
        </w:trPr>
        <w:tc>
          <w:tcPr>
            <w:tcW w:w="622" w:type="dxa"/>
            <w:tcBorders>
              <w:top w:val="single" w:sz="4" w:space="0" w:color="auto"/>
              <w:left w:val="single" w:sz="4" w:space="0" w:color="auto"/>
              <w:bottom w:val="single" w:sz="4" w:space="0" w:color="auto"/>
              <w:right w:val="single" w:sz="4" w:space="0" w:color="auto"/>
            </w:tcBorders>
          </w:tcPr>
          <w:p w14:paraId="06FDB2DC" w14:textId="151BA396" w:rsidR="00765223" w:rsidRPr="00765223" w:rsidRDefault="00765223" w:rsidP="00994381">
            <w:pPr>
              <w:rPr>
                <w:rFonts w:ascii="Arial" w:eastAsia="Arial Narrow" w:hAnsi="Arial" w:cs="Arial"/>
                <w:b/>
                <w:sz w:val="22"/>
                <w:szCs w:val="22"/>
              </w:rPr>
            </w:pPr>
          </w:p>
        </w:tc>
        <w:tc>
          <w:tcPr>
            <w:tcW w:w="2640" w:type="dxa"/>
            <w:tcBorders>
              <w:top w:val="single" w:sz="4" w:space="0" w:color="auto"/>
              <w:left w:val="single" w:sz="4" w:space="0" w:color="auto"/>
              <w:bottom w:val="single" w:sz="4" w:space="0" w:color="auto"/>
              <w:right w:val="single" w:sz="4" w:space="0" w:color="auto"/>
            </w:tcBorders>
          </w:tcPr>
          <w:p w14:paraId="098F14C8" w14:textId="13469054" w:rsidR="00765223" w:rsidRPr="00994381" w:rsidRDefault="00765223" w:rsidP="00994381">
            <w:pPr>
              <w:widowControl w:val="0"/>
              <w:contextualSpacing/>
              <w:rPr>
                <w:rFonts w:eastAsia="Arial Narrow"/>
              </w:rPr>
            </w:pPr>
          </w:p>
        </w:tc>
        <w:tc>
          <w:tcPr>
            <w:tcW w:w="3827" w:type="dxa"/>
            <w:tcBorders>
              <w:top w:val="single" w:sz="4" w:space="0" w:color="auto"/>
              <w:left w:val="single" w:sz="4" w:space="0" w:color="auto"/>
              <w:bottom w:val="single" w:sz="4" w:space="0" w:color="auto"/>
              <w:right w:val="single" w:sz="4" w:space="0" w:color="auto"/>
            </w:tcBorders>
          </w:tcPr>
          <w:p w14:paraId="511CECD6" w14:textId="0694BDEB" w:rsidR="00765223" w:rsidRPr="00765223" w:rsidRDefault="00765223" w:rsidP="00994381">
            <w:pPr>
              <w:rPr>
                <w:rFonts w:ascii="Arial" w:eastAsia="Arial Narrow" w:hAnsi="Arial" w:cs="Arial"/>
                <w:sz w:val="22"/>
                <w:szCs w:val="22"/>
              </w:rPr>
            </w:pPr>
          </w:p>
        </w:tc>
        <w:tc>
          <w:tcPr>
            <w:tcW w:w="1397" w:type="dxa"/>
            <w:tcBorders>
              <w:top w:val="single" w:sz="4" w:space="0" w:color="auto"/>
              <w:left w:val="single" w:sz="4" w:space="0" w:color="auto"/>
              <w:bottom w:val="single" w:sz="4" w:space="0" w:color="auto"/>
              <w:right w:val="single" w:sz="4" w:space="0" w:color="auto"/>
            </w:tcBorders>
          </w:tcPr>
          <w:p w14:paraId="49014AE8" w14:textId="77777777" w:rsidR="00765223" w:rsidRPr="00765223" w:rsidRDefault="00765223" w:rsidP="00994381">
            <w:pPr>
              <w:rPr>
                <w:rFonts w:ascii="Arial" w:eastAsia="Arial Narrow"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735056C" w14:textId="77777777" w:rsidR="00765223" w:rsidRPr="00765223" w:rsidRDefault="00765223" w:rsidP="00994381">
            <w:pPr>
              <w:rPr>
                <w:rFonts w:ascii="Arial" w:eastAsia="Arial Narrow" w:hAnsi="Arial" w:cs="Arial"/>
                <w:sz w:val="22"/>
                <w:szCs w:val="22"/>
              </w:rPr>
            </w:pPr>
          </w:p>
        </w:tc>
      </w:tr>
      <w:tr w:rsidR="00765223" w:rsidRPr="00765223" w14:paraId="487C1C6B" w14:textId="77777777" w:rsidTr="00B135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0"/>
        </w:trPr>
        <w:tc>
          <w:tcPr>
            <w:tcW w:w="622" w:type="dxa"/>
            <w:tcBorders>
              <w:top w:val="single" w:sz="4" w:space="0" w:color="auto"/>
              <w:left w:val="single" w:sz="4" w:space="0" w:color="auto"/>
              <w:bottom w:val="single" w:sz="4" w:space="0" w:color="auto"/>
              <w:right w:val="single" w:sz="4" w:space="0" w:color="auto"/>
            </w:tcBorders>
          </w:tcPr>
          <w:p w14:paraId="46A0DD7F" w14:textId="55FDE84C" w:rsidR="00765223" w:rsidRPr="00765223" w:rsidRDefault="00765223" w:rsidP="00994381">
            <w:pPr>
              <w:rPr>
                <w:rFonts w:ascii="Arial" w:eastAsia="Arial Narrow" w:hAnsi="Arial" w:cs="Arial"/>
                <w:b/>
                <w:sz w:val="22"/>
                <w:szCs w:val="22"/>
              </w:rPr>
            </w:pPr>
          </w:p>
        </w:tc>
        <w:tc>
          <w:tcPr>
            <w:tcW w:w="2640" w:type="dxa"/>
            <w:tcBorders>
              <w:top w:val="single" w:sz="4" w:space="0" w:color="auto"/>
              <w:left w:val="single" w:sz="4" w:space="0" w:color="auto"/>
              <w:bottom w:val="single" w:sz="4" w:space="0" w:color="auto"/>
              <w:right w:val="single" w:sz="4" w:space="0" w:color="auto"/>
            </w:tcBorders>
          </w:tcPr>
          <w:p w14:paraId="67EAA9F9" w14:textId="4A87C784" w:rsidR="00765223" w:rsidRPr="00994381" w:rsidRDefault="00765223" w:rsidP="00994381">
            <w:pPr>
              <w:widowControl w:val="0"/>
              <w:contextualSpacing/>
              <w:rPr>
                <w:rFonts w:eastAsia="Arial Narrow"/>
              </w:rPr>
            </w:pPr>
          </w:p>
        </w:tc>
        <w:tc>
          <w:tcPr>
            <w:tcW w:w="3827" w:type="dxa"/>
            <w:tcBorders>
              <w:top w:val="single" w:sz="4" w:space="0" w:color="auto"/>
              <w:left w:val="single" w:sz="4" w:space="0" w:color="auto"/>
              <w:bottom w:val="single" w:sz="4" w:space="0" w:color="auto"/>
              <w:right w:val="single" w:sz="4" w:space="0" w:color="auto"/>
            </w:tcBorders>
          </w:tcPr>
          <w:p w14:paraId="30879990" w14:textId="46E7ED4F" w:rsidR="00765223" w:rsidRPr="00765223" w:rsidRDefault="00765223" w:rsidP="00994381">
            <w:pPr>
              <w:rPr>
                <w:rFonts w:ascii="Arial" w:eastAsia="Arial Narrow" w:hAnsi="Arial" w:cs="Arial"/>
                <w:sz w:val="22"/>
                <w:szCs w:val="22"/>
              </w:rPr>
            </w:pPr>
          </w:p>
        </w:tc>
        <w:tc>
          <w:tcPr>
            <w:tcW w:w="1397" w:type="dxa"/>
            <w:tcBorders>
              <w:top w:val="single" w:sz="4" w:space="0" w:color="auto"/>
              <w:left w:val="single" w:sz="4" w:space="0" w:color="auto"/>
              <w:bottom w:val="single" w:sz="4" w:space="0" w:color="auto"/>
              <w:right w:val="single" w:sz="4" w:space="0" w:color="auto"/>
            </w:tcBorders>
          </w:tcPr>
          <w:p w14:paraId="5D1AF690" w14:textId="605F6664" w:rsidR="00765223" w:rsidRPr="00765223" w:rsidRDefault="00765223" w:rsidP="00994381">
            <w:pPr>
              <w:rPr>
                <w:rFonts w:ascii="Arial" w:eastAsia="Arial Narrow"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53B2160" w14:textId="77777777" w:rsidR="00765223" w:rsidRPr="00765223" w:rsidRDefault="00765223" w:rsidP="00994381">
            <w:pPr>
              <w:rPr>
                <w:rFonts w:ascii="Arial" w:eastAsia="Arial Narrow" w:hAnsi="Arial" w:cs="Arial"/>
                <w:sz w:val="22"/>
                <w:szCs w:val="22"/>
              </w:rPr>
            </w:pPr>
          </w:p>
        </w:tc>
      </w:tr>
      <w:tr w:rsidR="00765223" w:rsidRPr="00765223" w14:paraId="58997D90" w14:textId="77777777" w:rsidTr="00B135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0"/>
        </w:trPr>
        <w:tc>
          <w:tcPr>
            <w:tcW w:w="622" w:type="dxa"/>
            <w:tcBorders>
              <w:top w:val="single" w:sz="4" w:space="0" w:color="auto"/>
              <w:left w:val="single" w:sz="4" w:space="0" w:color="auto"/>
              <w:bottom w:val="single" w:sz="4" w:space="0" w:color="auto"/>
              <w:right w:val="single" w:sz="4" w:space="0" w:color="auto"/>
            </w:tcBorders>
          </w:tcPr>
          <w:p w14:paraId="5C5B05B8" w14:textId="7815D349" w:rsidR="00765223" w:rsidRPr="00765223" w:rsidRDefault="00765223" w:rsidP="00994381">
            <w:pPr>
              <w:rPr>
                <w:rFonts w:ascii="Arial" w:eastAsia="Arial Narrow" w:hAnsi="Arial" w:cs="Arial"/>
                <w:b/>
                <w:sz w:val="22"/>
                <w:szCs w:val="22"/>
              </w:rPr>
            </w:pPr>
          </w:p>
        </w:tc>
        <w:tc>
          <w:tcPr>
            <w:tcW w:w="2640" w:type="dxa"/>
            <w:tcBorders>
              <w:top w:val="single" w:sz="4" w:space="0" w:color="auto"/>
              <w:left w:val="single" w:sz="4" w:space="0" w:color="auto"/>
              <w:bottom w:val="single" w:sz="4" w:space="0" w:color="auto"/>
              <w:right w:val="single" w:sz="4" w:space="0" w:color="auto"/>
            </w:tcBorders>
          </w:tcPr>
          <w:p w14:paraId="69F7D4E4" w14:textId="4E8FA766" w:rsidR="00765223" w:rsidRPr="00765223" w:rsidRDefault="00765223" w:rsidP="00994381">
            <w:pPr>
              <w:rPr>
                <w:rFonts w:ascii="Arial" w:eastAsia="Arial Narrow" w:hAnsi="Arial" w:cs="Arial"/>
                <w:sz w:val="22"/>
                <w:szCs w:val="22"/>
              </w:rPr>
            </w:pPr>
          </w:p>
        </w:tc>
        <w:tc>
          <w:tcPr>
            <w:tcW w:w="3827" w:type="dxa"/>
            <w:tcBorders>
              <w:top w:val="single" w:sz="4" w:space="0" w:color="auto"/>
              <w:left w:val="single" w:sz="4" w:space="0" w:color="auto"/>
              <w:bottom w:val="single" w:sz="4" w:space="0" w:color="auto"/>
              <w:right w:val="single" w:sz="4" w:space="0" w:color="auto"/>
            </w:tcBorders>
          </w:tcPr>
          <w:p w14:paraId="63AF1CD2" w14:textId="1BF985D3" w:rsidR="00765223" w:rsidRPr="00765223" w:rsidRDefault="00765223" w:rsidP="00994381">
            <w:pPr>
              <w:rPr>
                <w:rFonts w:ascii="Arial" w:eastAsia="Arial Narrow" w:hAnsi="Arial" w:cs="Arial"/>
                <w:sz w:val="22"/>
                <w:szCs w:val="22"/>
              </w:rPr>
            </w:pPr>
          </w:p>
        </w:tc>
        <w:tc>
          <w:tcPr>
            <w:tcW w:w="1397" w:type="dxa"/>
            <w:tcBorders>
              <w:top w:val="single" w:sz="4" w:space="0" w:color="auto"/>
              <w:left w:val="single" w:sz="4" w:space="0" w:color="auto"/>
              <w:bottom w:val="single" w:sz="4" w:space="0" w:color="auto"/>
              <w:right w:val="single" w:sz="4" w:space="0" w:color="auto"/>
            </w:tcBorders>
          </w:tcPr>
          <w:p w14:paraId="4FF19701" w14:textId="08C5812E" w:rsidR="00765223" w:rsidRPr="00765223" w:rsidRDefault="00765223" w:rsidP="00994381">
            <w:pPr>
              <w:rPr>
                <w:rFonts w:ascii="Arial" w:eastAsia="Arial Narrow"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77F457C" w14:textId="77777777" w:rsidR="00765223" w:rsidRPr="00765223" w:rsidRDefault="00765223" w:rsidP="00994381">
            <w:pPr>
              <w:rPr>
                <w:rFonts w:ascii="Arial" w:eastAsia="Arial Narrow" w:hAnsi="Arial" w:cs="Arial"/>
                <w:sz w:val="22"/>
                <w:szCs w:val="22"/>
              </w:rPr>
            </w:pPr>
          </w:p>
        </w:tc>
      </w:tr>
      <w:tr w:rsidR="00765223" w:rsidRPr="00765223" w14:paraId="280E69C4" w14:textId="77777777" w:rsidTr="00B135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0"/>
        </w:trPr>
        <w:tc>
          <w:tcPr>
            <w:tcW w:w="622" w:type="dxa"/>
            <w:tcBorders>
              <w:top w:val="single" w:sz="4" w:space="0" w:color="auto"/>
              <w:left w:val="single" w:sz="4" w:space="0" w:color="auto"/>
              <w:bottom w:val="single" w:sz="4" w:space="0" w:color="auto"/>
              <w:right w:val="single" w:sz="4" w:space="0" w:color="auto"/>
            </w:tcBorders>
          </w:tcPr>
          <w:p w14:paraId="1372F427" w14:textId="50E4CFE0" w:rsidR="00765223" w:rsidRPr="00765223" w:rsidRDefault="00765223" w:rsidP="00994381">
            <w:pPr>
              <w:rPr>
                <w:rFonts w:ascii="Arial" w:eastAsia="Arial Narrow" w:hAnsi="Arial" w:cs="Arial"/>
                <w:b/>
                <w:sz w:val="22"/>
                <w:szCs w:val="22"/>
              </w:rPr>
            </w:pPr>
          </w:p>
        </w:tc>
        <w:tc>
          <w:tcPr>
            <w:tcW w:w="2640" w:type="dxa"/>
            <w:tcBorders>
              <w:top w:val="single" w:sz="4" w:space="0" w:color="auto"/>
              <w:left w:val="single" w:sz="4" w:space="0" w:color="auto"/>
              <w:bottom w:val="single" w:sz="4" w:space="0" w:color="auto"/>
              <w:right w:val="single" w:sz="4" w:space="0" w:color="auto"/>
            </w:tcBorders>
          </w:tcPr>
          <w:p w14:paraId="4C7B36D4" w14:textId="14B0777E" w:rsidR="00765223" w:rsidRPr="00994381" w:rsidRDefault="00765223" w:rsidP="00994381">
            <w:pPr>
              <w:widowControl w:val="0"/>
              <w:contextualSpacing/>
              <w:rPr>
                <w:rFonts w:eastAsia="Arial Narrow"/>
              </w:rPr>
            </w:pPr>
          </w:p>
        </w:tc>
        <w:tc>
          <w:tcPr>
            <w:tcW w:w="3827" w:type="dxa"/>
            <w:tcBorders>
              <w:top w:val="single" w:sz="4" w:space="0" w:color="auto"/>
              <w:left w:val="single" w:sz="4" w:space="0" w:color="auto"/>
              <w:bottom w:val="single" w:sz="4" w:space="0" w:color="auto"/>
              <w:right w:val="single" w:sz="4" w:space="0" w:color="auto"/>
            </w:tcBorders>
          </w:tcPr>
          <w:p w14:paraId="2DF345D9" w14:textId="529E0EF4" w:rsidR="00765223" w:rsidRPr="00765223" w:rsidRDefault="00765223" w:rsidP="00994381">
            <w:pPr>
              <w:rPr>
                <w:rFonts w:ascii="Arial" w:eastAsia="Arial Narrow" w:hAnsi="Arial" w:cs="Arial"/>
                <w:sz w:val="22"/>
                <w:szCs w:val="22"/>
              </w:rPr>
            </w:pPr>
          </w:p>
        </w:tc>
        <w:tc>
          <w:tcPr>
            <w:tcW w:w="1397" w:type="dxa"/>
            <w:tcBorders>
              <w:top w:val="single" w:sz="4" w:space="0" w:color="auto"/>
              <w:left w:val="single" w:sz="4" w:space="0" w:color="auto"/>
              <w:bottom w:val="single" w:sz="4" w:space="0" w:color="auto"/>
              <w:right w:val="single" w:sz="4" w:space="0" w:color="auto"/>
            </w:tcBorders>
          </w:tcPr>
          <w:p w14:paraId="2DAA0EC6" w14:textId="7857928C" w:rsidR="00765223" w:rsidRPr="00994381" w:rsidRDefault="00765223" w:rsidP="00994381">
            <w:pPr>
              <w:widowControl w:val="0"/>
              <w:contextualSpacing/>
              <w:rPr>
                <w:rFonts w:eastAsia="Arial Narrow"/>
              </w:rPr>
            </w:pPr>
          </w:p>
        </w:tc>
        <w:tc>
          <w:tcPr>
            <w:tcW w:w="1276" w:type="dxa"/>
            <w:tcBorders>
              <w:top w:val="single" w:sz="4" w:space="0" w:color="auto"/>
              <w:left w:val="single" w:sz="4" w:space="0" w:color="auto"/>
              <w:bottom w:val="single" w:sz="4" w:space="0" w:color="auto"/>
              <w:right w:val="single" w:sz="4" w:space="0" w:color="auto"/>
            </w:tcBorders>
          </w:tcPr>
          <w:p w14:paraId="5E84CF37" w14:textId="77777777" w:rsidR="00765223" w:rsidRPr="00765223" w:rsidRDefault="00765223" w:rsidP="00994381">
            <w:pPr>
              <w:rPr>
                <w:rFonts w:ascii="Arial" w:eastAsia="Arial Narrow" w:hAnsi="Arial" w:cs="Arial"/>
                <w:sz w:val="22"/>
                <w:szCs w:val="22"/>
              </w:rPr>
            </w:pPr>
          </w:p>
        </w:tc>
      </w:tr>
      <w:tr w:rsidR="00765223" w:rsidRPr="00765223" w14:paraId="6321F92D" w14:textId="77777777" w:rsidTr="00B135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0"/>
        </w:trPr>
        <w:tc>
          <w:tcPr>
            <w:tcW w:w="622" w:type="dxa"/>
            <w:tcBorders>
              <w:top w:val="single" w:sz="4" w:space="0" w:color="auto"/>
              <w:left w:val="single" w:sz="4" w:space="0" w:color="auto"/>
              <w:bottom w:val="single" w:sz="4" w:space="0" w:color="auto"/>
              <w:right w:val="single" w:sz="4" w:space="0" w:color="auto"/>
            </w:tcBorders>
          </w:tcPr>
          <w:p w14:paraId="4BFC568D" w14:textId="4199BBD6" w:rsidR="00765223" w:rsidRPr="00994381" w:rsidRDefault="00765223" w:rsidP="00994381">
            <w:pPr>
              <w:ind w:left="2160"/>
              <w:rPr>
                <w:rFonts w:eastAsia="Arial Narrow"/>
                <w:b/>
              </w:rPr>
            </w:pPr>
          </w:p>
        </w:tc>
        <w:tc>
          <w:tcPr>
            <w:tcW w:w="2640" w:type="dxa"/>
            <w:tcBorders>
              <w:top w:val="single" w:sz="4" w:space="0" w:color="auto"/>
              <w:left w:val="single" w:sz="4" w:space="0" w:color="auto"/>
              <w:bottom w:val="single" w:sz="4" w:space="0" w:color="auto"/>
              <w:right w:val="single" w:sz="4" w:space="0" w:color="auto"/>
            </w:tcBorders>
          </w:tcPr>
          <w:p w14:paraId="2F7D1806" w14:textId="3F9B3DAC" w:rsidR="00765223" w:rsidRPr="00994381" w:rsidRDefault="00765223" w:rsidP="00994381">
            <w:pPr>
              <w:widowControl w:val="0"/>
              <w:ind w:left="2160"/>
              <w:contextualSpacing/>
              <w:rPr>
                <w:rFonts w:eastAsia="Arial Narrow"/>
                <w:i/>
              </w:rPr>
            </w:pPr>
          </w:p>
        </w:tc>
        <w:tc>
          <w:tcPr>
            <w:tcW w:w="3827" w:type="dxa"/>
            <w:tcBorders>
              <w:top w:val="single" w:sz="4" w:space="0" w:color="auto"/>
              <w:left w:val="single" w:sz="4" w:space="0" w:color="auto"/>
              <w:bottom w:val="single" w:sz="4" w:space="0" w:color="auto"/>
              <w:right w:val="single" w:sz="4" w:space="0" w:color="auto"/>
            </w:tcBorders>
          </w:tcPr>
          <w:p w14:paraId="6D0F7CD0" w14:textId="77777777" w:rsidR="00765223" w:rsidRPr="00994381" w:rsidRDefault="00765223" w:rsidP="00994381">
            <w:pPr>
              <w:ind w:left="2160"/>
              <w:rPr>
                <w:rFonts w:eastAsia="Arial Narrow"/>
              </w:rPr>
            </w:pPr>
          </w:p>
        </w:tc>
        <w:tc>
          <w:tcPr>
            <w:tcW w:w="1397" w:type="dxa"/>
            <w:tcBorders>
              <w:top w:val="single" w:sz="4" w:space="0" w:color="auto"/>
              <w:left w:val="single" w:sz="4" w:space="0" w:color="auto"/>
              <w:bottom w:val="single" w:sz="4" w:space="0" w:color="auto"/>
              <w:right w:val="single" w:sz="4" w:space="0" w:color="auto"/>
            </w:tcBorders>
          </w:tcPr>
          <w:p w14:paraId="18EAF2F4" w14:textId="75079991" w:rsidR="00765223" w:rsidRPr="00994381" w:rsidRDefault="00765223" w:rsidP="00994381">
            <w:pPr>
              <w:ind w:left="2160"/>
              <w:rPr>
                <w:rFonts w:eastAsia="Arial Narrow"/>
              </w:rPr>
            </w:pPr>
          </w:p>
        </w:tc>
        <w:tc>
          <w:tcPr>
            <w:tcW w:w="1276" w:type="dxa"/>
            <w:tcBorders>
              <w:top w:val="single" w:sz="4" w:space="0" w:color="auto"/>
              <w:left w:val="single" w:sz="4" w:space="0" w:color="auto"/>
              <w:bottom w:val="single" w:sz="4" w:space="0" w:color="auto"/>
              <w:right w:val="single" w:sz="4" w:space="0" w:color="auto"/>
            </w:tcBorders>
          </w:tcPr>
          <w:p w14:paraId="0877486B" w14:textId="77777777" w:rsidR="00765223" w:rsidRPr="00994381" w:rsidRDefault="00765223" w:rsidP="00994381">
            <w:pPr>
              <w:ind w:left="2160"/>
            </w:pPr>
          </w:p>
        </w:tc>
      </w:tr>
      <w:tr w:rsidR="00765223" w:rsidRPr="00765223" w14:paraId="7A316653" w14:textId="77777777" w:rsidTr="00B135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0"/>
        </w:trPr>
        <w:tc>
          <w:tcPr>
            <w:tcW w:w="622" w:type="dxa"/>
            <w:tcBorders>
              <w:top w:val="single" w:sz="4" w:space="0" w:color="auto"/>
              <w:left w:val="single" w:sz="4" w:space="0" w:color="auto"/>
              <w:bottom w:val="single" w:sz="4" w:space="0" w:color="auto"/>
              <w:right w:val="single" w:sz="4" w:space="0" w:color="auto"/>
            </w:tcBorders>
          </w:tcPr>
          <w:p w14:paraId="2961180E" w14:textId="45379DB9" w:rsidR="00765223" w:rsidRPr="00994381" w:rsidRDefault="00765223" w:rsidP="00994381">
            <w:pPr>
              <w:ind w:left="2160"/>
              <w:rPr>
                <w:rFonts w:eastAsia="Arial Narrow"/>
                <w:b/>
              </w:rPr>
            </w:pPr>
          </w:p>
        </w:tc>
        <w:tc>
          <w:tcPr>
            <w:tcW w:w="2640" w:type="dxa"/>
            <w:tcBorders>
              <w:top w:val="single" w:sz="4" w:space="0" w:color="auto"/>
              <w:left w:val="single" w:sz="4" w:space="0" w:color="auto"/>
              <w:bottom w:val="single" w:sz="4" w:space="0" w:color="auto"/>
              <w:right w:val="single" w:sz="4" w:space="0" w:color="auto"/>
            </w:tcBorders>
          </w:tcPr>
          <w:p w14:paraId="367651B5" w14:textId="77777777" w:rsidR="00765223" w:rsidRPr="00994381" w:rsidRDefault="00765223" w:rsidP="00994381">
            <w:pPr>
              <w:ind w:left="2160"/>
              <w:rPr>
                <w:rFonts w:eastAsia="Arial Narrow"/>
              </w:rPr>
            </w:pPr>
          </w:p>
        </w:tc>
        <w:tc>
          <w:tcPr>
            <w:tcW w:w="3827" w:type="dxa"/>
            <w:tcBorders>
              <w:top w:val="single" w:sz="4" w:space="0" w:color="auto"/>
              <w:left w:val="single" w:sz="4" w:space="0" w:color="auto"/>
              <w:bottom w:val="single" w:sz="4" w:space="0" w:color="auto"/>
              <w:right w:val="single" w:sz="4" w:space="0" w:color="auto"/>
            </w:tcBorders>
          </w:tcPr>
          <w:p w14:paraId="73F85F63" w14:textId="2BA071B9" w:rsidR="00765223" w:rsidRPr="00994381" w:rsidRDefault="00765223" w:rsidP="00994381">
            <w:pPr>
              <w:ind w:left="2160"/>
              <w:rPr>
                <w:rFonts w:eastAsia="Arial Narrow"/>
              </w:rPr>
            </w:pPr>
          </w:p>
        </w:tc>
        <w:tc>
          <w:tcPr>
            <w:tcW w:w="1397" w:type="dxa"/>
            <w:tcBorders>
              <w:top w:val="single" w:sz="4" w:space="0" w:color="auto"/>
              <w:left w:val="single" w:sz="4" w:space="0" w:color="auto"/>
              <w:bottom w:val="single" w:sz="4" w:space="0" w:color="auto"/>
              <w:right w:val="single" w:sz="4" w:space="0" w:color="auto"/>
            </w:tcBorders>
          </w:tcPr>
          <w:p w14:paraId="61B52867" w14:textId="41C7DE1A" w:rsidR="00765223" w:rsidRPr="00994381" w:rsidRDefault="00765223" w:rsidP="00994381">
            <w:pPr>
              <w:ind w:left="2160"/>
              <w:rPr>
                <w:rFonts w:eastAsia="Arial Narrow"/>
              </w:rPr>
            </w:pPr>
          </w:p>
        </w:tc>
        <w:tc>
          <w:tcPr>
            <w:tcW w:w="1276" w:type="dxa"/>
            <w:tcBorders>
              <w:top w:val="single" w:sz="4" w:space="0" w:color="auto"/>
              <w:left w:val="single" w:sz="4" w:space="0" w:color="auto"/>
              <w:bottom w:val="single" w:sz="4" w:space="0" w:color="auto"/>
              <w:right w:val="single" w:sz="4" w:space="0" w:color="auto"/>
            </w:tcBorders>
          </w:tcPr>
          <w:p w14:paraId="77C9222F" w14:textId="77777777" w:rsidR="00765223" w:rsidRPr="00994381" w:rsidRDefault="00765223" w:rsidP="00994381">
            <w:pPr>
              <w:ind w:left="2160"/>
              <w:rPr>
                <w:rFonts w:eastAsia="Arial Narrow"/>
              </w:rPr>
            </w:pPr>
          </w:p>
        </w:tc>
      </w:tr>
      <w:tr w:rsidR="00765223" w:rsidRPr="00765223" w14:paraId="78C95677" w14:textId="77777777" w:rsidTr="00B135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0"/>
        </w:trPr>
        <w:tc>
          <w:tcPr>
            <w:tcW w:w="622" w:type="dxa"/>
            <w:tcBorders>
              <w:top w:val="single" w:sz="4" w:space="0" w:color="auto"/>
              <w:left w:val="single" w:sz="4" w:space="0" w:color="auto"/>
              <w:bottom w:val="single" w:sz="4" w:space="0" w:color="auto"/>
              <w:right w:val="single" w:sz="4" w:space="0" w:color="auto"/>
            </w:tcBorders>
          </w:tcPr>
          <w:p w14:paraId="542F64BA" w14:textId="5E28CF0C" w:rsidR="00765223" w:rsidRPr="00994381" w:rsidRDefault="00765223" w:rsidP="00994381">
            <w:pPr>
              <w:ind w:left="2160"/>
              <w:rPr>
                <w:rFonts w:eastAsia="Arial Narrow"/>
                <w:b/>
              </w:rPr>
            </w:pPr>
          </w:p>
        </w:tc>
        <w:tc>
          <w:tcPr>
            <w:tcW w:w="2640" w:type="dxa"/>
            <w:tcBorders>
              <w:top w:val="single" w:sz="4" w:space="0" w:color="auto"/>
              <w:left w:val="single" w:sz="4" w:space="0" w:color="auto"/>
              <w:bottom w:val="single" w:sz="4" w:space="0" w:color="auto"/>
              <w:right w:val="single" w:sz="4" w:space="0" w:color="auto"/>
            </w:tcBorders>
          </w:tcPr>
          <w:p w14:paraId="203DAC00" w14:textId="38F3058D" w:rsidR="00765223" w:rsidRPr="00994381" w:rsidRDefault="00765223" w:rsidP="00994381">
            <w:pPr>
              <w:widowControl w:val="0"/>
              <w:ind w:left="2160"/>
              <w:contextualSpacing/>
              <w:rPr>
                <w:rFonts w:eastAsia="Arial Narrow"/>
              </w:rPr>
            </w:pPr>
          </w:p>
        </w:tc>
        <w:tc>
          <w:tcPr>
            <w:tcW w:w="3827" w:type="dxa"/>
            <w:tcBorders>
              <w:top w:val="single" w:sz="4" w:space="0" w:color="auto"/>
              <w:left w:val="single" w:sz="4" w:space="0" w:color="auto"/>
              <w:bottom w:val="single" w:sz="4" w:space="0" w:color="auto"/>
              <w:right w:val="single" w:sz="4" w:space="0" w:color="auto"/>
            </w:tcBorders>
          </w:tcPr>
          <w:p w14:paraId="78FC389D" w14:textId="0A173FB0" w:rsidR="00765223" w:rsidRPr="00994381" w:rsidRDefault="00765223" w:rsidP="00994381">
            <w:pPr>
              <w:ind w:left="2160"/>
              <w:rPr>
                <w:rFonts w:eastAsia="Arial Narrow"/>
              </w:rPr>
            </w:pPr>
          </w:p>
        </w:tc>
        <w:tc>
          <w:tcPr>
            <w:tcW w:w="1397" w:type="dxa"/>
            <w:tcBorders>
              <w:top w:val="single" w:sz="4" w:space="0" w:color="auto"/>
              <w:left w:val="single" w:sz="4" w:space="0" w:color="auto"/>
              <w:bottom w:val="single" w:sz="4" w:space="0" w:color="auto"/>
              <w:right w:val="single" w:sz="4" w:space="0" w:color="auto"/>
            </w:tcBorders>
          </w:tcPr>
          <w:p w14:paraId="223AAA31" w14:textId="01AAA20B" w:rsidR="00765223" w:rsidRPr="00994381" w:rsidRDefault="00765223" w:rsidP="00994381">
            <w:pPr>
              <w:ind w:left="2160"/>
              <w:rPr>
                <w:rFonts w:eastAsia="Arial Narrow"/>
              </w:rPr>
            </w:pPr>
          </w:p>
        </w:tc>
        <w:tc>
          <w:tcPr>
            <w:tcW w:w="1276" w:type="dxa"/>
            <w:tcBorders>
              <w:top w:val="single" w:sz="4" w:space="0" w:color="auto"/>
              <w:left w:val="single" w:sz="4" w:space="0" w:color="auto"/>
              <w:bottom w:val="single" w:sz="4" w:space="0" w:color="auto"/>
              <w:right w:val="single" w:sz="4" w:space="0" w:color="auto"/>
            </w:tcBorders>
          </w:tcPr>
          <w:p w14:paraId="2C5FF867" w14:textId="77777777" w:rsidR="00765223" w:rsidRPr="00994381" w:rsidRDefault="00765223" w:rsidP="00994381">
            <w:pPr>
              <w:ind w:left="2160"/>
              <w:rPr>
                <w:rFonts w:eastAsia="Arial Narrow"/>
              </w:rPr>
            </w:pPr>
          </w:p>
        </w:tc>
      </w:tr>
      <w:tr w:rsidR="00765223" w:rsidRPr="00765223" w14:paraId="42C8434F" w14:textId="77777777" w:rsidTr="00B135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00"/>
        </w:trPr>
        <w:tc>
          <w:tcPr>
            <w:tcW w:w="622" w:type="dxa"/>
            <w:tcBorders>
              <w:top w:val="single" w:sz="4" w:space="0" w:color="auto"/>
              <w:left w:val="single" w:sz="4" w:space="0" w:color="auto"/>
              <w:bottom w:val="single" w:sz="4" w:space="0" w:color="auto"/>
              <w:right w:val="single" w:sz="4" w:space="0" w:color="auto"/>
            </w:tcBorders>
          </w:tcPr>
          <w:p w14:paraId="5F070545" w14:textId="6BD03126" w:rsidR="00765223" w:rsidRPr="00765223" w:rsidRDefault="00765223" w:rsidP="00F92C9C">
            <w:pPr>
              <w:rPr>
                <w:rFonts w:ascii="Arial" w:eastAsia="Arial Narrow" w:hAnsi="Arial" w:cs="Arial"/>
                <w:b/>
                <w:sz w:val="22"/>
                <w:szCs w:val="22"/>
              </w:rPr>
            </w:pPr>
          </w:p>
        </w:tc>
        <w:tc>
          <w:tcPr>
            <w:tcW w:w="2640" w:type="dxa"/>
            <w:tcBorders>
              <w:top w:val="single" w:sz="4" w:space="0" w:color="auto"/>
              <w:left w:val="single" w:sz="4" w:space="0" w:color="auto"/>
              <w:bottom w:val="single" w:sz="4" w:space="0" w:color="auto"/>
              <w:right w:val="single" w:sz="4" w:space="0" w:color="auto"/>
            </w:tcBorders>
          </w:tcPr>
          <w:p w14:paraId="2B621397" w14:textId="5BA1DE0B" w:rsidR="00765223" w:rsidRPr="00765223" w:rsidRDefault="00765223" w:rsidP="00F92C9C">
            <w:pPr>
              <w:rPr>
                <w:rFonts w:ascii="Arial" w:eastAsia="Arial Narrow" w:hAnsi="Arial" w:cs="Arial"/>
                <w:sz w:val="22"/>
                <w:szCs w:val="22"/>
              </w:rPr>
            </w:pPr>
          </w:p>
        </w:tc>
        <w:tc>
          <w:tcPr>
            <w:tcW w:w="3827" w:type="dxa"/>
            <w:tcBorders>
              <w:top w:val="single" w:sz="4" w:space="0" w:color="auto"/>
              <w:left w:val="single" w:sz="4" w:space="0" w:color="auto"/>
              <w:bottom w:val="single" w:sz="4" w:space="0" w:color="auto"/>
              <w:right w:val="single" w:sz="4" w:space="0" w:color="auto"/>
            </w:tcBorders>
          </w:tcPr>
          <w:p w14:paraId="6C96546E" w14:textId="378A9C7B" w:rsidR="00765223" w:rsidRPr="00765223" w:rsidRDefault="00765223" w:rsidP="00F92C9C">
            <w:pPr>
              <w:rPr>
                <w:rFonts w:ascii="Arial" w:eastAsia="Arial Narrow" w:hAnsi="Arial" w:cs="Arial"/>
                <w:sz w:val="22"/>
                <w:szCs w:val="22"/>
              </w:rPr>
            </w:pPr>
          </w:p>
        </w:tc>
        <w:tc>
          <w:tcPr>
            <w:tcW w:w="1397" w:type="dxa"/>
            <w:tcBorders>
              <w:top w:val="single" w:sz="4" w:space="0" w:color="auto"/>
              <w:left w:val="single" w:sz="4" w:space="0" w:color="auto"/>
              <w:bottom w:val="single" w:sz="4" w:space="0" w:color="auto"/>
              <w:right w:val="single" w:sz="4" w:space="0" w:color="auto"/>
            </w:tcBorders>
          </w:tcPr>
          <w:p w14:paraId="0765A010" w14:textId="573C18A7" w:rsidR="00765223" w:rsidRPr="00765223" w:rsidRDefault="00765223" w:rsidP="00F92C9C">
            <w:pPr>
              <w:rPr>
                <w:rFonts w:ascii="Arial" w:eastAsia="Arial Narrow"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7FBD286" w14:textId="77777777" w:rsidR="00765223" w:rsidRPr="00765223" w:rsidRDefault="00765223" w:rsidP="00F92C9C">
            <w:pPr>
              <w:rPr>
                <w:rFonts w:ascii="Arial" w:eastAsia="Arial Narrow" w:hAnsi="Arial" w:cs="Arial"/>
                <w:sz w:val="22"/>
                <w:szCs w:val="22"/>
              </w:rPr>
            </w:pPr>
          </w:p>
        </w:tc>
      </w:tr>
    </w:tbl>
    <w:p w14:paraId="2312AEBA" w14:textId="77777777" w:rsidR="00B15C15" w:rsidRPr="00301585" w:rsidRDefault="00B15C15" w:rsidP="00917753">
      <w:pPr>
        <w:spacing w:after="120"/>
        <w:jc w:val="both"/>
        <w:rPr>
          <w:rFonts w:ascii="Arial Narrow" w:hAnsi="Arial Narrow"/>
          <w:sz w:val="20"/>
        </w:rPr>
      </w:pPr>
    </w:p>
    <w:p w14:paraId="3F44B319" w14:textId="77777777" w:rsidR="005F3403" w:rsidRPr="000F4380" w:rsidRDefault="005F3403" w:rsidP="005F3403">
      <w:pPr>
        <w:pStyle w:val="ContentsHeadingLevel1"/>
        <w:spacing w:before="60" w:after="60" w:line="0" w:lineRule="atLeast"/>
        <w:rPr>
          <w:rFonts w:ascii="Arial" w:hAnsi="Arial" w:cs="Arial"/>
          <w:b w:val="0"/>
          <w:sz w:val="20"/>
        </w:rPr>
      </w:pPr>
      <w:r>
        <w:rPr>
          <w:rFonts w:ascii="Arial" w:hAnsi="Arial" w:cs="Arial"/>
          <w:b w:val="0"/>
          <w:sz w:val="20"/>
        </w:rPr>
        <w:t>I</w:t>
      </w:r>
      <w:r w:rsidRPr="000F4380">
        <w:rPr>
          <w:rFonts w:ascii="Arial" w:hAnsi="Arial" w:cs="Arial"/>
          <w:b w:val="0"/>
          <w:sz w:val="20"/>
        </w:rPr>
        <w:t>nvoices are</w:t>
      </w:r>
      <w:r>
        <w:rPr>
          <w:rFonts w:ascii="Arial" w:hAnsi="Arial" w:cs="Arial"/>
          <w:b w:val="0"/>
          <w:sz w:val="20"/>
        </w:rPr>
        <w:t xml:space="preserve"> to be submitted</w:t>
      </w:r>
      <w:r w:rsidRPr="000F4380">
        <w:rPr>
          <w:rFonts w:ascii="Arial" w:hAnsi="Arial" w:cs="Arial"/>
          <w:b w:val="0"/>
          <w:sz w:val="20"/>
        </w:rPr>
        <w:t xml:space="preserve"> received electronically as PDF’s and emailed to the accounts payable email address below.</w:t>
      </w:r>
    </w:p>
    <w:p w14:paraId="4997ADA2" w14:textId="77777777" w:rsidR="005F3403" w:rsidRPr="000F4380" w:rsidRDefault="005F3403" w:rsidP="005F3403">
      <w:pPr>
        <w:pStyle w:val="ContentsHeadingLevel1"/>
        <w:spacing w:before="60" w:after="60" w:line="0" w:lineRule="atLeast"/>
        <w:rPr>
          <w:rFonts w:ascii="Arial" w:hAnsi="Arial" w:cs="Arial"/>
          <w:b w:val="0"/>
          <w:sz w:val="20"/>
        </w:rPr>
      </w:pPr>
      <w:r w:rsidRPr="000F4380">
        <w:rPr>
          <w:rFonts w:ascii="Arial" w:hAnsi="Arial" w:cs="Arial"/>
          <w:b w:val="0"/>
          <w:sz w:val="20"/>
        </w:rPr>
        <w:t xml:space="preserve">Email: </w:t>
      </w:r>
      <w:hyperlink r:id="rId19" w:history="1">
        <w:r w:rsidRPr="000F4380">
          <w:rPr>
            <w:rStyle w:val="Hyperlink"/>
            <w:rFonts w:ascii="Arial" w:hAnsi="Arial" w:cs="Arial"/>
            <w:b w:val="0"/>
            <w:sz w:val="20"/>
          </w:rPr>
          <w:t>accountspayable@mpi.govt.nz</w:t>
        </w:r>
      </w:hyperlink>
      <w:r w:rsidRPr="000F4380">
        <w:rPr>
          <w:rFonts w:ascii="Arial" w:hAnsi="Arial" w:cs="Arial"/>
          <w:b w:val="0"/>
          <w:sz w:val="20"/>
        </w:rPr>
        <w:t xml:space="preserve"> </w:t>
      </w:r>
      <w:r w:rsidRPr="000F4380">
        <w:rPr>
          <w:rFonts w:ascii="Arial" w:hAnsi="Arial" w:cs="Arial"/>
          <w:b w:val="0"/>
          <w:sz w:val="20"/>
        </w:rPr>
        <w:cr/>
      </w:r>
    </w:p>
    <w:p w14:paraId="5AECFABD" w14:textId="77777777" w:rsidR="005F3403" w:rsidRPr="000F4380" w:rsidRDefault="005F3403" w:rsidP="005F3403">
      <w:pPr>
        <w:pStyle w:val="ContentsHeadingLevel1"/>
        <w:spacing w:before="60" w:after="60" w:line="0" w:lineRule="atLeast"/>
        <w:rPr>
          <w:rFonts w:ascii="Arial" w:hAnsi="Arial" w:cs="Arial"/>
          <w:b w:val="0"/>
          <w:sz w:val="20"/>
        </w:rPr>
      </w:pPr>
      <w:r w:rsidRPr="000F4380">
        <w:rPr>
          <w:rFonts w:ascii="Arial" w:hAnsi="Arial" w:cs="Arial"/>
          <w:b w:val="0"/>
          <w:sz w:val="20"/>
        </w:rPr>
        <w:t>Please include the following information on all invoices:</w:t>
      </w:r>
    </w:p>
    <w:p w14:paraId="505C0B29" w14:textId="77777777" w:rsidR="005F3403" w:rsidRPr="000F4380" w:rsidRDefault="005F3403" w:rsidP="005F3403">
      <w:pPr>
        <w:pStyle w:val="ContentsHeadingLevel1"/>
        <w:numPr>
          <w:ilvl w:val="0"/>
          <w:numId w:val="117"/>
        </w:numPr>
        <w:spacing w:before="60" w:after="60" w:line="0" w:lineRule="atLeast"/>
        <w:rPr>
          <w:rFonts w:ascii="Arial" w:hAnsi="Arial" w:cs="Arial"/>
          <w:b w:val="0"/>
          <w:color w:val="000000"/>
          <w:sz w:val="20"/>
        </w:rPr>
      </w:pPr>
      <w:r w:rsidRPr="000F4380">
        <w:rPr>
          <w:rFonts w:ascii="Arial" w:hAnsi="Arial" w:cs="Arial"/>
          <w:b w:val="0"/>
          <w:color w:val="000000"/>
          <w:sz w:val="20"/>
        </w:rPr>
        <w:t xml:space="preserve">Contract Number: </w:t>
      </w:r>
      <w:r w:rsidRPr="00CD3273">
        <w:rPr>
          <w:rFonts w:ascii="Arial" w:hAnsi="Arial" w:cs="Arial"/>
          <w:b w:val="0"/>
          <w:color w:val="000000"/>
          <w:sz w:val="20"/>
          <w:highlight w:val="yellow"/>
        </w:rPr>
        <w:t>XXXXXX</w:t>
      </w:r>
    </w:p>
    <w:p w14:paraId="76251050" w14:textId="77777777" w:rsidR="005F3403" w:rsidRPr="00553CFF" w:rsidRDefault="005F3403" w:rsidP="005F3403">
      <w:pPr>
        <w:pStyle w:val="ContentsHeadingLevel1"/>
        <w:numPr>
          <w:ilvl w:val="0"/>
          <w:numId w:val="117"/>
        </w:numPr>
        <w:spacing w:before="60" w:after="60" w:line="0" w:lineRule="atLeast"/>
        <w:rPr>
          <w:rFonts w:ascii="Arial" w:hAnsi="Arial" w:cs="Arial"/>
          <w:b w:val="0"/>
          <w:color w:val="000000"/>
          <w:sz w:val="20"/>
        </w:rPr>
      </w:pPr>
      <w:r w:rsidRPr="00553CFF">
        <w:rPr>
          <w:rFonts w:ascii="Arial" w:hAnsi="Arial" w:cs="Arial"/>
          <w:b w:val="0"/>
          <w:color w:val="000000"/>
          <w:sz w:val="20"/>
        </w:rPr>
        <w:t xml:space="preserve">Research Contract: </w:t>
      </w:r>
      <w:r w:rsidRPr="00CD3273">
        <w:rPr>
          <w:rFonts w:ascii="Arial" w:hAnsi="Arial" w:cs="Arial"/>
          <w:b w:val="0"/>
          <w:color w:val="000000"/>
          <w:sz w:val="20"/>
          <w:highlight w:val="yellow"/>
        </w:rPr>
        <w:t>Contract Title</w:t>
      </w:r>
    </w:p>
    <w:p w14:paraId="06EFC6E6" w14:textId="37F74939" w:rsidR="005F3403" w:rsidRPr="000F4380" w:rsidRDefault="005F3403" w:rsidP="005F3403">
      <w:pPr>
        <w:pStyle w:val="ContentsHeadingLevel1"/>
        <w:numPr>
          <w:ilvl w:val="0"/>
          <w:numId w:val="117"/>
        </w:numPr>
        <w:spacing w:before="60" w:after="60" w:line="0" w:lineRule="atLeast"/>
        <w:rPr>
          <w:rFonts w:ascii="Arial" w:hAnsi="Arial" w:cs="Arial"/>
          <w:b w:val="0"/>
          <w:color w:val="000000"/>
          <w:sz w:val="20"/>
        </w:rPr>
      </w:pPr>
      <w:r w:rsidRPr="000F4380">
        <w:rPr>
          <w:rFonts w:ascii="Arial" w:hAnsi="Arial" w:cs="Arial"/>
          <w:b w:val="0"/>
          <w:color w:val="000000"/>
          <w:sz w:val="20"/>
        </w:rPr>
        <w:t xml:space="preserve">Cost Centre Details: </w:t>
      </w:r>
      <w:r w:rsidRPr="00CD3273">
        <w:rPr>
          <w:rFonts w:ascii="Arial" w:hAnsi="Arial" w:cs="Arial"/>
          <w:b w:val="0"/>
          <w:color w:val="000000"/>
          <w:sz w:val="20"/>
          <w:highlight w:val="yellow"/>
        </w:rPr>
        <w:t>XXXXXX</w:t>
      </w:r>
    </w:p>
    <w:p w14:paraId="37AE2685" w14:textId="77777777" w:rsidR="005F3403" w:rsidRDefault="005F3403" w:rsidP="005F3403">
      <w:pPr>
        <w:pStyle w:val="ContentsHeadingLevel1"/>
        <w:numPr>
          <w:ilvl w:val="0"/>
          <w:numId w:val="117"/>
        </w:numPr>
        <w:spacing w:before="60" w:after="60" w:line="0" w:lineRule="atLeast"/>
        <w:rPr>
          <w:rFonts w:ascii="Arial" w:hAnsi="Arial" w:cs="Arial"/>
          <w:b w:val="0"/>
          <w:color w:val="000000"/>
          <w:sz w:val="20"/>
        </w:rPr>
      </w:pPr>
      <w:r w:rsidRPr="000F4380">
        <w:rPr>
          <w:rFonts w:ascii="Arial" w:hAnsi="Arial" w:cs="Arial"/>
          <w:b w:val="0"/>
          <w:color w:val="000000"/>
          <w:sz w:val="20"/>
        </w:rPr>
        <w:t xml:space="preserve">MPI Contact: </w:t>
      </w:r>
      <w:r w:rsidRPr="00CD3273">
        <w:rPr>
          <w:rFonts w:ascii="Arial" w:hAnsi="Arial" w:cs="Arial"/>
          <w:b w:val="0"/>
          <w:color w:val="000000"/>
          <w:sz w:val="20"/>
          <w:highlight w:val="yellow"/>
        </w:rPr>
        <w:t>Name</w:t>
      </w:r>
    </w:p>
    <w:p w14:paraId="2F08824D" w14:textId="5E10439F" w:rsidR="005F3403" w:rsidRPr="000F4380" w:rsidRDefault="006602AC" w:rsidP="005F3403">
      <w:pPr>
        <w:pStyle w:val="ContentsHeadingLevel1"/>
        <w:numPr>
          <w:ilvl w:val="0"/>
          <w:numId w:val="117"/>
        </w:numPr>
        <w:spacing w:before="60" w:after="60" w:line="0" w:lineRule="atLeast"/>
        <w:rPr>
          <w:rFonts w:ascii="Arial" w:hAnsi="Arial" w:cs="Arial"/>
          <w:b w:val="0"/>
          <w:color w:val="000000"/>
          <w:sz w:val="20"/>
        </w:rPr>
      </w:pPr>
      <w:r>
        <w:rPr>
          <w:rFonts w:ascii="Arial" w:hAnsi="Arial" w:cs="Arial"/>
          <w:b w:val="0"/>
          <w:color w:val="000000"/>
          <w:sz w:val="20"/>
        </w:rPr>
        <w:t xml:space="preserve">Invoice to be loaded into </w:t>
      </w:r>
      <w:r w:rsidR="005F3403">
        <w:rPr>
          <w:rFonts w:ascii="Arial" w:hAnsi="Arial" w:cs="Arial"/>
          <w:b w:val="0"/>
          <w:color w:val="000000"/>
          <w:sz w:val="20"/>
        </w:rPr>
        <w:t xml:space="preserve">GMS </w:t>
      </w:r>
    </w:p>
    <w:p w14:paraId="747B9079" w14:textId="77777777" w:rsidR="005F3403" w:rsidRPr="000F4380" w:rsidRDefault="005F3403" w:rsidP="005F3403">
      <w:pPr>
        <w:pStyle w:val="ContentsHeadingLevel1"/>
        <w:numPr>
          <w:ilvl w:val="0"/>
          <w:numId w:val="117"/>
        </w:numPr>
        <w:spacing w:before="60" w:after="60" w:line="0" w:lineRule="atLeast"/>
        <w:rPr>
          <w:rFonts w:ascii="Arial" w:hAnsi="Arial" w:cs="Arial"/>
          <w:b w:val="0"/>
          <w:color w:val="000000"/>
          <w:sz w:val="20"/>
        </w:rPr>
      </w:pPr>
      <w:r w:rsidRPr="000F4380">
        <w:rPr>
          <w:rFonts w:ascii="Arial" w:hAnsi="Arial" w:cs="Arial"/>
          <w:b w:val="0"/>
          <w:color w:val="000000"/>
          <w:sz w:val="20"/>
        </w:rPr>
        <w:t>Relevant Milestone Number: (as per the invoice you are submitting for payment)</w:t>
      </w:r>
    </w:p>
    <w:p w14:paraId="1EC5E359" w14:textId="77777777" w:rsidR="00B15C15" w:rsidRDefault="00B15C15" w:rsidP="00917753">
      <w:pPr>
        <w:spacing w:after="120"/>
        <w:rPr>
          <w:rFonts w:ascii="Arial Narrow" w:hAnsi="Arial Narrow"/>
          <w:sz w:val="20"/>
        </w:rPr>
      </w:pPr>
    </w:p>
    <w:p w14:paraId="21F0261A" w14:textId="0EB09F5E" w:rsidR="005F3403" w:rsidRDefault="005F3403" w:rsidP="00917753">
      <w:pPr>
        <w:spacing w:after="120"/>
        <w:rPr>
          <w:rFonts w:ascii="Arial Narrow" w:hAnsi="Arial Narrow"/>
          <w:sz w:val="20"/>
        </w:rPr>
      </w:pPr>
    </w:p>
    <w:p w14:paraId="2DEA4047" w14:textId="77777777" w:rsidR="005F3403" w:rsidRPr="00301585" w:rsidRDefault="005F3403" w:rsidP="00917753">
      <w:pPr>
        <w:spacing w:after="120"/>
        <w:rPr>
          <w:rFonts w:ascii="Arial Narrow" w:hAnsi="Arial Narrow"/>
          <w:sz w:val="20"/>
        </w:rPr>
        <w:sectPr w:rsidR="005F3403" w:rsidRPr="00301585" w:rsidSect="0006686B">
          <w:pgSz w:w="11906" w:h="16838"/>
          <w:pgMar w:top="1134" w:right="1418" w:bottom="1134" w:left="1418" w:header="720" w:footer="720" w:gutter="0"/>
          <w:cols w:space="720"/>
          <w:docGrid w:linePitch="326"/>
        </w:sectPr>
      </w:pPr>
    </w:p>
    <w:p w14:paraId="28AF95A4" w14:textId="77777777" w:rsidR="00B15C15" w:rsidRPr="00301585" w:rsidRDefault="00B15C15" w:rsidP="29B63070">
      <w:pPr>
        <w:pStyle w:val="Heading1"/>
        <w:numPr>
          <w:ilvl w:val="0"/>
          <w:numId w:val="0"/>
        </w:numPr>
        <w:spacing w:before="0" w:after="120"/>
        <w:jc w:val="center"/>
        <w:rPr>
          <w:rFonts w:cs="Arial"/>
          <w:sz w:val="20"/>
        </w:rPr>
      </w:pPr>
      <w:bookmarkStart w:id="43" w:name="_Toc343001160"/>
      <w:bookmarkStart w:id="44" w:name="_Toc399322871"/>
      <w:bookmarkStart w:id="45" w:name="_Toc400012496"/>
      <w:r w:rsidRPr="29B63070">
        <w:rPr>
          <w:rFonts w:cs="Arial"/>
          <w:sz w:val="20"/>
        </w:rPr>
        <w:lastRenderedPageBreak/>
        <w:t xml:space="preserve">SCHEDULE </w:t>
      </w:r>
      <w:r w:rsidR="00AD283E" w:rsidRPr="29B63070">
        <w:rPr>
          <w:rFonts w:cs="Arial"/>
          <w:sz w:val="20"/>
        </w:rPr>
        <w:t>2</w:t>
      </w:r>
      <w:r w:rsidRPr="29B63070">
        <w:rPr>
          <w:rFonts w:cs="Arial"/>
          <w:sz w:val="20"/>
        </w:rPr>
        <w:t>:  GENERAL TERMS</w:t>
      </w:r>
      <w:bookmarkEnd w:id="43"/>
      <w:bookmarkEnd w:id="44"/>
      <w:bookmarkEnd w:id="45"/>
    </w:p>
    <w:p w14:paraId="730C72EA" w14:textId="77777777" w:rsidR="00B15C15" w:rsidRPr="00301585" w:rsidRDefault="00B15C15" w:rsidP="29B63070">
      <w:pPr>
        <w:pStyle w:val="Style1"/>
        <w:ind w:left="426" w:hanging="426"/>
        <w:rPr>
          <w:sz w:val="20"/>
          <w:szCs w:val="20"/>
        </w:rPr>
      </w:pPr>
      <w:bookmarkStart w:id="46" w:name="_Toc343001161"/>
      <w:bookmarkStart w:id="47" w:name="_Toc399322872"/>
      <w:r w:rsidRPr="00301585">
        <w:rPr>
          <w:sz w:val="20"/>
          <w:szCs w:val="20"/>
        </w:rPr>
        <w:t>DEFINITIONS</w:t>
      </w:r>
      <w:bookmarkEnd w:id="46"/>
      <w:bookmarkEnd w:id="47"/>
    </w:p>
    <w:p w14:paraId="3FA18002" w14:textId="77777777" w:rsidR="00B15C15" w:rsidRPr="00301585" w:rsidRDefault="00B15C15" w:rsidP="29B63070">
      <w:pPr>
        <w:pStyle w:val="Indent"/>
        <w:numPr>
          <w:ilvl w:val="1"/>
          <w:numId w:val="98"/>
        </w:numPr>
        <w:spacing w:before="240" w:after="120"/>
        <w:ind w:left="426" w:hanging="426"/>
        <w:rPr>
          <w:rFonts w:ascii="Arial Narrow" w:hAnsi="Arial Narrow"/>
          <w:sz w:val="20"/>
          <w:szCs w:val="20"/>
        </w:rPr>
      </w:pPr>
      <w:bookmarkStart w:id="48" w:name="_Toc399322873"/>
      <w:r w:rsidRPr="00301585">
        <w:rPr>
          <w:rFonts w:ascii="Arial Narrow" w:hAnsi="Arial Narrow"/>
          <w:sz w:val="20"/>
          <w:szCs w:val="20"/>
        </w:rPr>
        <w:t>In this Agreement, unless the context requires otherwise:</w:t>
      </w:r>
      <w:bookmarkEnd w:id="48"/>
    </w:p>
    <w:p w14:paraId="31B89017" w14:textId="77777777" w:rsidR="00B15C15" w:rsidRPr="00301585" w:rsidRDefault="29B63070" w:rsidP="29B63070">
      <w:pPr>
        <w:pStyle w:val="Indent"/>
        <w:spacing w:after="120"/>
        <w:ind w:left="426" w:hanging="1"/>
        <w:rPr>
          <w:rFonts w:ascii="Arial Narrow" w:hAnsi="Arial Narrow"/>
          <w:sz w:val="20"/>
          <w:szCs w:val="20"/>
        </w:rPr>
      </w:pPr>
      <w:r w:rsidRPr="29B63070">
        <w:rPr>
          <w:rFonts w:ascii="Arial Narrow" w:hAnsi="Arial Narrow"/>
          <w:b/>
          <w:bCs/>
          <w:i/>
          <w:iCs/>
          <w:sz w:val="20"/>
          <w:szCs w:val="20"/>
        </w:rPr>
        <w:t>Activities</w:t>
      </w:r>
      <w:r w:rsidRPr="29B63070">
        <w:rPr>
          <w:rFonts w:ascii="Arial Narrow" w:hAnsi="Arial Narrow"/>
          <w:b/>
          <w:bCs/>
          <w:sz w:val="20"/>
          <w:szCs w:val="20"/>
        </w:rPr>
        <w:t xml:space="preserve"> </w:t>
      </w:r>
      <w:r w:rsidRPr="29B63070">
        <w:rPr>
          <w:rFonts w:ascii="Arial Narrow" w:hAnsi="Arial Narrow"/>
          <w:sz w:val="20"/>
          <w:szCs w:val="20"/>
        </w:rPr>
        <w:t>means the activities performed or to be performed by the Recipient as described in Appendix 1 of Schedule 1.</w:t>
      </w:r>
    </w:p>
    <w:p w14:paraId="107C8126" w14:textId="77777777" w:rsidR="00B15C15" w:rsidRPr="00301585" w:rsidRDefault="29B63070" w:rsidP="29B63070">
      <w:pPr>
        <w:pStyle w:val="Indent"/>
        <w:spacing w:after="120"/>
        <w:ind w:left="426" w:right="-188" w:hanging="1"/>
        <w:rPr>
          <w:rFonts w:ascii="Arial Narrow" w:hAnsi="Arial Narrow"/>
          <w:sz w:val="20"/>
          <w:szCs w:val="20"/>
        </w:rPr>
      </w:pPr>
      <w:r w:rsidRPr="29B63070">
        <w:rPr>
          <w:rFonts w:ascii="Arial Narrow" w:hAnsi="Arial Narrow"/>
          <w:b/>
          <w:bCs/>
          <w:i/>
          <w:iCs/>
          <w:sz w:val="20"/>
          <w:szCs w:val="20"/>
        </w:rPr>
        <w:t>Activity Intellectual Property</w:t>
      </w:r>
      <w:r w:rsidRPr="29B63070">
        <w:rPr>
          <w:rFonts w:ascii="Arial Narrow" w:hAnsi="Arial Narrow"/>
          <w:b/>
          <w:bCs/>
          <w:sz w:val="20"/>
          <w:szCs w:val="20"/>
        </w:rPr>
        <w:t xml:space="preserve"> </w:t>
      </w:r>
      <w:r w:rsidRPr="29B63070">
        <w:rPr>
          <w:rFonts w:ascii="Arial Narrow" w:hAnsi="Arial Narrow"/>
          <w:sz w:val="20"/>
          <w:szCs w:val="20"/>
        </w:rPr>
        <w:t>has the meaning given in clause 1 (Definitions) of Schedule 3.</w:t>
      </w:r>
    </w:p>
    <w:p w14:paraId="13734A87" w14:textId="77777777" w:rsidR="00B15C15" w:rsidRPr="00301585" w:rsidRDefault="29B63070" w:rsidP="29B63070">
      <w:pPr>
        <w:pStyle w:val="Indent"/>
        <w:spacing w:after="120"/>
        <w:ind w:left="426" w:hanging="1"/>
        <w:rPr>
          <w:rFonts w:ascii="Arial Narrow" w:hAnsi="Arial Narrow"/>
          <w:sz w:val="20"/>
          <w:szCs w:val="20"/>
        </w:rPr>
      </w:pPr>
      <w:r w:rsidRPr="29B63070">
        <w:rPr>
          <w:rFonts w:ascii="Arial Narrow" w:hAnsi="Arial Narrow"/>
          <w:b/>
          <w:bCs/>
          <w:i/>
          <w:iCs/>
          <w:sz w:val="20"/>
          <w:szCs w:val="20"/>
        </w:rPr>
        <w:t>Agreement</w:t>
      </w:r>
      <w:r w:rsidRPr="29B63070">
        <w:rPr>
          <w:rFonts w:ascii="Arial Narrow" w:hAnsi="Arial Narrow"/>
          <w:sz w:val="20"/>
          <w:szCs w:val="20"/>
        </w:rPr>
        <w:t xml:space="preserve"> means this Funding Agreement, including Schedule 1, this Schedule 2, Schedule 3 and any attachment.</w:t>
      </w:r>
    </w:p>
    <w:p w14:paraId="48FEC79A" w14:textId="77777777" w:rsidR="00B15C15" w:rsidRPr="00301585" w:rsidRDefault="29B63070" w:rsidP="29B63070">
      <w:pPr>
        <w:pStyle w:val="Indent"/>
        <w:spacing w:after="120"/>
        <w:ind w:left="426" w:hanging="1"/>
        <w:rPr>
          <w:rFonts w:ascii="Arial Narrow" w:hAnsi="Arial Narrow"/>
          <w:sz w:val="20"/>
          <w:szCs w:val="20"/>
        </w:rPr>
      </w:pPr>
      <w:r w:rsidRPr="29B63070">
        <w:rPr>
          <w:rFonts w:ascii="Arial Narrow" w:hAnsi="Arial Narrow"/>
          <w:b/>
          <w:bCs/>
          <w:i/>
          <w:iCs/>
          <w:sz w:val="20"/>
          <w:szCs w:val="20"/>
        </w:rPr>
        <w:t>Business Day</w:t>
      </w:r>
      <w:r w:rsidRPr="29B63070">
        <w:rPr>
          <w:rFonts w:ascii="Arial Narrow" w:hAnsi="Arial Narrow"/>
          <w:sz w:val="20"/>
          <w:szCs w:val="20"/>
        </w:rPr>
        <w:t xml:space="preserve"> means any day not being a Saturday or Sunday, a public holiday observed in Wellington, or the period from 26 to 31 December each year.</w:t>
      </w:r>
    </w:p>
    <w:p w14:paraId="713C3F60" w14:textId="77777777" w:rsidR="00B15C15" w:rsidRPr="00301585" w:rsidRDefault="29B63070" w:rsidP="29B63070">
      <w:pPr>
        <w:pStyle w:val="Indent"/>
        <w:spacing w:after="120"/>
        <w:ind w:left="426" w:hanging="1"/>
        <w:rPr>
          <w:rFonts w:ascii="Arial Narrow" w:hAnsi="Arial Narrow"/>
          <w:sz w:val="20"/>
          <w:szCs w:val="20"/>
        </w:rPr>
      </w:pPr>
      <w:r w:rsidRPr="29B63070">
        <w:rPr>
          <w:rFonts w:ascii="Arial Narrow" w:hAnsi="Arial Narrow"/>
          <w:b/>
          <w:bCs/>
          <w:i/>
          <w:iCs/>
          <w:sz w:val="20"/>
          <w:szCs w:val="20"/>
        </w:rPr>
        <w:t>Co-Funding</w:t>
      </w:r>
      <w:r w:rsidRPr="29B63070">
        <w:rPr>
          <w:rFonts w:ascii="Arial Narrow" w:hAnsi="Arial Narrow"/>
          <w:b/>
          <w:bCs/>
          <w:sz w:val="20"/>
          <w:szCs w:val="20"/>
        </w:rPr>
        <w:t xml:space="preserve"> </w:t>
      </w:r>
      <w:r w:rsidRPr="29B63070">
        <w:rPr>
          <w:rFonts w:ascii="Arial Narrow" w:hAnsi="Arial Narrow"/>
          <w:sz w:val="20"/>
          <w:szCs w:val="20"/>
        </w:rPr>
        <w:t xml:space="preserve">has the meaning given in clause 6.2(a) (Co-Funding) of Schedule 1. </w:t>
      </w:r>
    </w:p>
    <w:p w14:paraId="2F583D50" w14:textId="77777777" w:rsidR="00B15C15" w:rsidRPr="00301585" w:rsidRDefault="29B63070" w:rsidP="29B63070">
      <w:pPr>
        <w:spacing w:after="120"/>
        <w:ind w:left="426" w:hanging="1"/>
        <w:jc w:val="both"/>
        <w:rPr>
          <w:rFonts w:ascii="Arial Narrow" w:hAnsi="Arial Narrow"/>
          <w:sz w:val="20"/>
        </w:rPr>
      </w:pPr>
      <w:r w:rsidRPr="29B63070">
        <w:rPr>
          <w:rFonts w:ascii="Arial Narrow" w:hAnsi="Arial Narrow"/>
          <w:b/>
          <w:bCs/>
          <w:i/>
          <w:iCs/>
          <w:sz w:val="20"/>
        </w:rPr>
        <w:t>Commencement Date</w:t>
      </w:r>
      <w:r w:rsidRPr="29B63070">
        <w:rPr>
          <w:rFonts w:ascii="Arial Narrow" w:hAnsi="Arial Narrow"/>
          <w:sz w:val="20"/>
        </w:rPr>
        <w:t xml:space="preserve"> means the date this Agreement commences as set out in clause 3 (Term) of Schedule 1.</w:t>
      </w:r>
    </w:p>
    <w:p w14:paraId="6734EE37" w14:textId="77777777" w:rsidR="00B15C15" w:rsidRPr="00301585" w:rsidRDefault="29B63070" w:rsidP="29B63070">
      <w:pPr>
        <w:spacing w:after="120"/>
        <w:ind w:left="426" w:hanging="1"/>
        <w:jc w:val="both"/>
        <w:rPr>
          <w:rFonts w:ascii="Arial Narrow" w:hAnsi="Arial Narrow"/>
          <w:b/>
          <w:bCs/>
          <w:sz w:val="20"/>
        </w:rPr>
      </w:pPr>
      <w:r w:rsidRPr="29B63070">
        <w:rPr>
          <w:rFonts w:ascii="Arial Narrow" w:hAnsi="Arial Narrow"/>
          <w:b/>
          <w:bCs/>
          <w:i/>
          <w:iCs/>
          <w:sz w:val="20"/>
        </w:rPr>
        <w:t>Confidential Information</w:t>
      </w:r>
      <w:r w:rsidRPr="29B63070">
        <w:rPr>
          <w:rFonts w:ascii="Arial Narrow" w:hAnsi="Arial Narrow"/>
          <w:b/>
          <w:bCs/>
          <w:sz w:val="20"/>
        </w:rPr>
        <w:t xml:space="preserve"> </w:t>
      </w:r>
      <w:r w:rsidRPr="29B63070">
        <w:rPr>
          <w:rFonts w:ascii="Arial Narrow" w:hAnsi="Arial Narrow"/>
          <w:sz w:val="20"/>
        </w:rPr>
        <w:t>includes the terms of this Agreement and any information exchanged during the negotiation of this Agreement, and, in relation to each Party,</w:t>
      </w:r>
      <w:r w:rsidRPr="29B63070">
        <w:rPr>
          <w:rFonts w:ascii="Arial Narrow" w:hAnsi="Arial Narrow"/>
          <w:b/>
          <w:bCs/>
          <w:sz w:val="20"/>
        </w:rPr>
        <w:t xml:space="preserve"> </w:t>
      </w:r>
      <w:r w:rsidRPr="29B63070">
        <w:rPr>
          <w:rFonts w:ascii="Arial Narrow" w:hAnsi="Arial Narrow"/>
          <w:sz w:val="20"/>
        </w:rPr>
        <w:t>means information provided by, obtained from, or relating to that Party, that becomes known to the other Party under or in connection with this Agreement, which:</w:t>
      </w:r>
    </w:p>
    <w:p w14:paraId="74A3B11C" w14:textId="77777777" w:rsidR="00B15C15" w:rsidRPr="00301585" w:rsidRDefault="29B63070" w:rsidP="29B63070">
      <w:pPr>
        <w:pStyle w:val="ListParagraph"/>
        <w:numPr>
          <w:ilvl w:val="0"/>
          <w:numId w:val="40"/>
        </w:numPr>
        <w:spacing w:after="120"/>
        <w:ind w:left="851" w:hanging="425"/>
        <w:jc w:val="both"/>
        <w:rPr>
          <w:rFonts w:ascii="Arial Narrow" w:hAnsi="Arial Narrow"/>
          <w:sz w:val="20"/>
          <w:szCs w:val="20"/>
        </w:rPr>
      </w:pPr>
      <w:r w:rsidRPr="29B63070">
        <w:rPr>
          <w:rFonts w:ascii="Arial Narrow" w:hAnsi="Arial Narrow"/>
          <w:sz w:val="20"/>
          <w:szCs w:val="20"/>
        </w:rPr>
        <w:t>is by its nature confidential;</w:t>
      </w:r>
    </w:p>
    <w:p w14:paraId="46CE660C" w14:textId="77777777" w:rsidR="00B15C15" w:rsidRPr="00301585" w:rsidRDefault="29B63070" w:rsidP="29B63070">
      <w:pPr>
        <w:pStyle w:val="ListParagraph"/>
        <w:numPr>
          <w:ilvl w:val="0"/>
          <w:numId w:val="40"/>
        </w:numPr>
        <w:spacing w:after="120"/>
        <w:ind w:left="851" w:hanging="425"/>
        <w:jc w:val="both"/>
        <w:rPr>
          <w:rFonts w:ascii="Arial Narrow" w:hAnsi="Arial Narrow"/>
          <w:sz w:val="20"/>
          <w:szCs w:val="20"/>
        </w:rPr>
      </w:pPr>
      <w:r w:rsidRPr="29B63070">
        <w:rPr>
          <w:rFonts w:ascii="Arial Narrow" w:hAnsi="Arial Narrow"/>
          <w:sz w:val="20"/>
          <w:szCs w:val="20"/>
        </w:rPr>
        <w:t>is marked as 'confidential', 'in confidence', 'restricted', 'commercial in confidence' or with a similar designation;</w:t>
      </w:r>
    </w:p>
    <w:p w14:paraId="772DC355" w14:textId="77777777" w:rsidR="00B15C15" w:rsidRPr="00301585" w:rsidRDefault="29B63070" w:rsidP="29B63070">
      <w:pPr>
        <w:pStyle w:val="ListParagraph"/>
        <w:numPr>
          <w:ilvl w:val="0"/>
          <w:numId w:val="40"/>
        </w:numPr>
        <w:spacing w:after="120"/>
        <w:ind w:left="851" w:hanging="425"/>
        <w:jc w:val="both"/>
        <w:rPr>
          <w:rFonts w:ascii="Arial Narrow" w:hAnsi="Arial Narrow"/>
          <w:sz w:val="20"/>
          <w:szCs w:val="20"/>
        </w:rPr>
      </w:pPr>
      <w:r w:rsidRPr="29B63070">
        <w:rPr>
          <w:rFonts w:ascii="Arial Narrow" w:hAnsi="Arial Narrow"/>
          <w:sz w:val="20"/>
          <w:szCs w:val="20"/>
        </w:rPr>
        <w:t>is provided in confidence;</w:t>
      </w:r>
    </w:p>
    <w:p w14:paraId="31AB8014" w14:textId="77777777" w:rsidR="00B15C15" w:rsidRPr="00301585" w:rsidRDefault="29B63070" w:rsidP="29B63070">
      <w:pPr>
        <w:pStyle w:val="ListParagraph"/>
        <w:numPr>
          <w:ilvl w:val="0"/>
          <w:numId w:val="40"/>
        </w:numPr>
        <w:spacing w:after="120"/>
        <w:ind w:left="851" w:hanging="425"/>
        <w:jc w:val="both"/>
        <w:rPr>
          <w:rFonts w:ascii="Arial Narrow" w:hAnsi="Arial Narrow"/>
          <w:sz w:val="20"/>
          <w:szCs w:val="20"/>
        </w:rPr>
      </w:pPr>
      <w:r w:rsidRPr="29B63070">
        <w:rPr>
          <w:rFonts w:ascii="Arial Narrow" w:hAnsi="Arial Narrow"/>
          <w:sz w:val="20"/>
          <w:szCs w:val="20"/>
        </w:rPr>
        <w:t xml:space="preserve">the other party knows or ought to know is confidential; </w:t>
      </w:r>
    </w:p>
    <w:p w14:paraId="1B5D3DD5" w14:textId="77777777" w:rsidR="00B15C15" w:rsidRPr="00301585" w:rsidRDefault="29B63070" w:rsidP="29B63070">
      <w:pPr>
        <w:pStyle w:val="ListParagraph"/>
        <w:numPr>
          <w:ilvl w:val="0"/>
          <w:numId w:val="40"/>
        </w:numPr>
        <w:spacing w:after="120"/>
        <w:ind w:left="851" w:hanging="425"/>
        <w:jc w:val="both"/>
        <w:rPr>
          <w:rFonts w:ascii="Arial Narrow" w:hAnsi="Arial Narrow"/>
          <w:sz w:val="20"/>
          <w:szCs w:val="20"/>
        </w:rPr>
      </w:pPr>
      <w:r w:rsidRPr="29B63070">
        <w:rPr>
          <w:rFonts w:ascii="Arial Narrow" w:hAnsi="Arial Narrow"/>
          <w:sz w:val="20"/>
          <w:szCs w:val="20"/>
        </w:rPr>
        <w:t>is commercially sensitive to that party; or</w:t>
      </w:r>
    </w:p>
    <w:p w14:paraId="6319E18E" w14:textId="77777777" w:rsidR="00B15C15" w:rsidRPr="00301585" w:rsidRDefault="29B63070" w:rsidP="29B63070">
      <w:pPr>
        <w:pStyle w:val="ListParagraph"/>
        <w:numPr>
          <w:ilvl w:val="0"/>
          <w:numId w:val="40"/>
        </w:numPr>
        <w:spacing w:after="120"/>
        <w:ind w:left="851" w:hanging="425"/>
        <w:jc w:val="both"/>
        <w:rPr>
          <w:rFonts w:ascii="Arial Narrow" w:hAnsi="Arial Narrow"/>
          <w:sz w:val="20"/>
          <w:szCs w:val="20"/>
        </w:rPr>
      </w:pPr>
      <w:proofErr w:type="gramStart"/>
      <w:r w:rsidRPr="29B63070">
        <w:rPr>
          <w:rFonts w:ascii="Arial Narrow" w:hAnsi="Arial Narrow"/>
          <w:sz w:val="20"/>
          <w:szCs w:val="20"/>
        </w:rPr>
        <w:t>is</w:t>
      </w:r>
      <w:proofErr w:type="gramEnd"/>
      <w:r w:rsidRPr="29B63070">
        <w:rPr>
          <w:rFonts w:ascii="Arial Narrow" w:hAnsi="Arial Narrow"/>
          <w:sz w:val="20"/>
          <w:szCs w:val="20"/>
        </w:rPr>
        <w:t xml:space="preserve"> Confidential Activity Information as defined in clause 1 (Definitions) of Schedule 3.</w:t>
      </w:r>
    </w:p>
    <w:p w14:paraId="72EEE1DE" w14:textId="77777777" w:rsidR="00B15C15" w:rsidRPr="00301585" w:rsidRDefault="29B63070" w:rsidP="29B63070">
      <w:pPr>
        <w:pStyle w:val="Indent"/>
        <w:spacing w:after="120"/>
        <w:ind w:left="426" w:hanging="1"/>
        <w:rPr>
          <w:rFonts w:ascii="Arial Narrow" w:hAnsi="Arial Narrow"/>
          <w:sz w:val="20"/>
          <w:szCs w:val="20"/>
        </w:rPr>
      </w:pPr>
      <w:r w:rsidRPr="29B63070">
        <w:rPr>
          <w:rFonts w:ascii="Arial Narrow" w:hAnsi="Arial Narrow"/>
          <w:b/>
          <w:bCs/>
          <w:i/>
          <w:iCs/>
          <w:sz w:val="20"/>
          <w:szCs w:val="20"/>
        </w:rPr>
        <w:t>Conflict of Interest</w:t>
      </w:r>
      <w:r w:rsidRPr="29B63070">
        <w:rPr>
          <w:rFonts w:ascii="Arial Narrow" w:hAnsi="Arial Narrow"/>
          <w:sz w:val="20"/>
          <w:szCs w:val="20"/>
        </w:rPr>
        <w:t xml:space="preserve"> in relation to the Recipient means any conflict of the Recipient’s interests or obligations with its responsibilities under this Agreement.  A conflict of interest means that the Recipient’s independence, objectivity or impartiality can be called into question.  A conflict of interest may be:</w:t>
      </w:r>
    </w:p>
    <w:p w14:paraId="515C0752" w14:textId="77777777" w:rsidR="00B15C15" w:rsidRPr="00301585" w:rsidRDefault="29B63070" w:rsidP="29B63070">
      <w:pPr>
        <w:numPr>
          <w:ilvl w:val="3"/>
          <w:numId w:val="24"/>
        </w:numPr>
        <w:tabs>
          <w:tab w:val="clear" w:pos="1134"/>
        </w:tabs>
        <w:spacing w:after="120"/>
        <w:ind w:left="851" w:hanging="426"/>
        <w:jc w:val="both"/>
        <w:rPr>
          <w:rFonts w:ascii="Arial Narrow" w:hAnsi="Arial Narrow"/>
          <w:sz w:val="20"/>
        </w:rPr>
      </w:pPr>
      <w:r w:rsidRPr="29B63070">
        <w:rPr>
          <w:rFonts w:ascii="Arial Narrow" w:hAnsi="Arial Narrow"/>
          <w:sz w:val="20"/>
        </w:rPr>
        <w:t>actual: where the conflict currently exists;</w:t>
      </w:r>
    </w:p>
    <w:p w14:paraId="5291B06D" w14:textId="77777777" w:rsidR="00B15C15" w:rsidRPr="00301585" w:rsidRDefault="29B63070" w:rsidP="29B63070">
      <w:pPr>
        <w:numPr>
          <w:ilvl w:val="3"/>
          <w:numId w:val="24"/>
        </w:numPr>
        <w:tabs>
          <w:tab w:val="clear" w:pos="1134"/>
        </w:tabs>
        <w:spacing w:after="120"/>
        <w:ind w:left="851" w:hanging="426"/>
        <w:jc w:val="both"/>
        <w:rPr>
          <w:rFonts w:ascii="Arial Narrow" w:hAnsi="Arial Narrow"/>
          <w:sz w:val="20"/>
        </w:rPr>
      </w:pPr>
      <w:r w:rsidRPr="29B63070">
        <w:rPr>
          <w:rFonts w:ascii="Arial Narrow" w:hAnsi="Arial Narrow"/>
          <w:sz w:val="20"/>
        </w:rPr>
        <w:t>potential: where the conflict is about to happen, or could happen; or</w:t>
      </w:r>
    </w:p>
    <w:p w14:paraId="3A2A250F" w14:textId="77777777" w:rsidR="00B15C15" w:rsidRPr="00301585" w:rsidRDefault="29B63070" w:rsidP="29B63070">
      <w:pPr>
        <w:numPr>
          <w:ilvl w:val="3"/>
          <w:numId w:val="24"/>
        </w:numPr>
        <w:tabs>
          <w:tab w:val="clear" w:pos="1134"/>
        </w:tabs>
        <w:spacing w:after="120"/>
        <w:ind w:left="851" w:hanging="426"/>
        <w:jc w:val="both"/>
        <w:rPr>
          <w:rFonts w:ascii="Arial Narrow" w:hAnsi="Arial Narrow"/>
          <w:sz w:val="20"/>
        </w:rPr>
      </w:pPr>
      <w:proofErr w:type="gramStart"/>
      <w:r w:rsidRPr="29B63070">
        <w:rPr>
          <w:rFonts w:ascii="Arial Narrow" w:hAnsi="Arial Narrow"/>
          <w:sz w:val="20"/>
        </w:rPr>
        <w:t>perceived</w:t>
      </w:r>
      <w:proofErr w:type="gramEnd"/>
      <w:r w:rsidRPr="29B63070">
        <w:rPr>
          <w:rFonts w:ascii="Arial Narrow" w:hAnsi="Arial Narrow"/>
          <w:sz w:val="20"/>
        </w:rPr>
        <w:t>: where other people may reasonably think that a person is compromised.</w:t>
      </w:r>
    </w:p>
    <w:p w14:paraId="7DDC73A8" w14:textId="77777777" w:rsidR="00B15C15" w:rsidRPr="00301585" w:rsidRDefault="29B63070" w:rsidP="29B63070">
      <w:pPr>
        <w:spacing w:after="120"/>
        <w:ind w:left="426" w:hanging="1"/>
        <w:jc w:val="both"/>
        <w:rPr>
          <w:rFonts w:ascii="Arial Narrow" w:hAnsi="Arial Narrow"/>
          <w:sz w:val="20"/>
        </w:rPr>
      </w:pPr>
      <w:r w:rsidRPr="29B63070">
        <w:rPr>
          <w:rFonts w:ascii="Arial Narrow" w:hAnsi="Arial Narrow"/>
          <w:b/>
          <w:bCs/>
          <w:i/>
          <w:iCs/>
          <w:sz w:val="20"/>
        </w:rPr>
        <w:t>Contract Manager</w:t>
      </w:r>
      <w:r w:rsidRPr="29B63070">
        <w:rPr>
          <w:rFonts w:ascii="Arial Narrow" w:hAnsi="Arial Narrow"/>
          <w:b/>
          <w:bCs/>
          <w:sz w:val="20"/>
        </w:rPr>
        <w:t xml:space="preserve"> </w:t>
      </w:r>
      <w:r w:rsidRPr="29B63070">
        <w:rPr>
          <w:rFonts w:ascii="Arial Narrow" w:hAnsi="Arial Narrow"/>
          <w:sz w:val="20"/>
        </w:rPr>
        <w:t>means the Recipient’s contract manager or MPI’s contract manager, as the case may be, identified as such in clause 4 (Contact Details) of Schedule 1.</w:t>
      </w:r>
    </w:p>
    <w:p w14:paraId="0D4DF19D" w14:textId="77777777" w:rsidR="00B15C15" w:rsidRPr="00301585" w:rsidRDefault="29B63070" w:rsidP="29B63070">
      <w:pPr>
        <w:pStyle w:val="NormalIndent"/>
        <w:spacing w:after="120"/>
        <w:ind w:left="426" w:hanging="1"/>
        <w:rPr>
          <w:rFonts w:ascii="Arial Narrow" w:hAnsi="Arial Narrow"/>
          <w:sz w:val="20"/>
        </w:rPr>
      </w:pPr>
      <w:r w:rsidRPr="29B63070">
        <w:rPr>
          <w:rFonts w:ascii="Arial Narrow" w:hAnsi="Arial Narrow"/>
          <w:b/>
          <w:bCs/>
          <w:i/>
          <w:iCs/>
          <w:sz w:val="20"/>
        </w:rPr>
        <w:t>Control</w:t>
      </w:r>
      <w:r w:rsidRPr="29B63070">
        <w:rPr>
          <w:rFonts w:ascii="Arial Narrow" w:hAnsi="Arial Narrow"/>
          <w:sz w:val="20"/>
        </w:rPr>
        <w:t xml:space="preserve"> means the power to directly or indirectly manage the operation of the Recipient’s business or control the composition of the Recipient’s board of directors or board of management.</w:t>
      </w:r>
    </w:p>
    <w:p w14:paraId="023AD800" w14:textId="77777777" w:rsidR="00B15C15" w:rsidRPr="00301585" w:rsidRDefault="29B63070" w:rsidP="29B63070">
      <w:pPr>
        <w:pStyle w:val="NormalIndent"/>
        <w:spacing w:after="120"/>
        <w:ind w:left="426" w:hanging="1"/>
        <w:rPr>
          <w:rFonts w:ascii="Arial Narrow" w:hAnsi="Arial Narrow"/>
          <w:sz w:val="20"/>
        </w:rPr>
      </w:pPr>
      <w:r w:rsidRPr="29B63070">
        <w:rPr>
          <w:rFonts w:ascii="Arial Narrow" w:hAnsi="Arial Narrow"/>
          <w:b/>
          <w:bCs/>
          <w:i/>
          <w:iCs/>
          <w:sz w:val="20"/>
        </w:rPr>
        <w:t>End Date</w:t>
      </w:r>
      <w:r w:rsidRPr="29B63070">
        <w:rPr>
          <w:rFonts w:ascii="Arial Narrow" w:hAnsi="Arial Narrow"/>
          <w:b/>
          <w:bCs/>
          <w:sz w:val="20"/>
        </w:rPr>
        <w:t xml:space="preserve"> </w:t>
      </w:r>
      <w:r w:rsidRPr="29B63070">
        <w:rPr>
          <w:rFonts w:ascii="Arial Narrow" w:hAnsi="Arial Narrow"/>
          <w:sz w:val="20"/>
        </w:rPr>
        <w:t>means (subject to clause 4.1) the earlier of the end date set out in clause 3 (Term) of Schedule 1, or if applicable the date of effective termination of this Agreement.</w:t>
      </w:r>
      <w:r w:rsidRPr="29B63070">
        <w:rPr>
          <w:rFonts w:ascii="Arial Narrow" w:hAnsi="Arial Narrow"/>
          <w:b/>
          <w:bCs/>
          <w:sz w:val="20"/>
        </w:rPr>
        <w:t xml:space="preserve"> </w:t>
      </w:r>
    </w:p>
    <w:p w14:paraId="267D21D0" w14:textId="77777777" w:rsidR="00B15C15" w:rsidRPr="00301585" w:rsidRDefault="29B63070" w:rsidP="29B63070">
      <w:pPr>
        <w:pStyle w:val="Indent"/>
        <w:spacing w:after="120"/>
        <w:ind w:left="426" w:hanging="1"/>
        <w:rPr>
          <w:rFonts w:ascii="Arial Narrow" w:hAnsi="Arial Narrow"/>
          <w:sz w:val="20"/>
          <w:szCs w:val="20"/>
        </w:rPr>
      </w:pPr>
      <w:r w:rsidRPr="29B63070">
        <w:rPr>
          <w:rFonts w:ascii="Arial Narrow" w:hAnsi="Arial Narrow"/>
          <w:b/>
          <w:bCs/>
          <w:i/>
          <w:iCs/>
          <w:sz w:val="20"/>
          <w:szCs w:val="20"/>
        </w:rPr>
        <w:t xml:space="preserve">Extraordinary Event </w:t>
      </w:r>
      <w:r w:rsidRPr="29B63070">
        <w:rPr>
          <w:rFonts w:ascii="Arial Narrow" w:hAnsi="Arial Narrow"/>
          <w:sz w:val="20"/>
          <w:szCs w:val="20"/>
        </w:rPr>
        <w:t>means an event beyond the reasonable control of the Party immediately affected by the event, including:</w:t>
      </w:r>
    </w:p>
    <w:p w14:paraId="2986E9AE" w14:textId="77777777" w:rsidR="00B15C15" w:rsidRPr="00301585" w:rsidRDefault="29B63070" w:rsidP="29B63070">
      <w:pPr>
        <w:pStyle w:val="ListParagraph"/>
        <w:numPr>
          <w:ilvl w:val="0"/>
          <w:numId w:val="25"/>
        </w:numPr>
        <w:spacing w:after="120"/>
        <w:ind w:left="851" w:hanging="426"/>
        <w:jc w:val="both"/>
        <w:rPr>
          <w:rFonts w:ascii="Arial Narrow" w:hAnsi="Arial Narrow"/>
          <w:sz w:val="20"/>
          <w:szCs w:val="20"/>
        </w:rPr>
      </w:pPr>
      <w:r w:rsidRPr="29B63070">
        <w:rPr>
          <w:rFonts w:ascii="Arial Narrow" w:hAnsi="Arial Narrow"/>
          <w:sz w:val="20"/>
          <w:szCs w:val="20"/>
        </w:rPr>
        <w:t>acts of God, lightning strikes, earthquakes, tsunamis, volcanic eruptions, floods, storms, explosions, fires, pandemics and any natural disaster;</w:t>
      </w:r>
    </w:p>
    <w:p w14:paraId="37BF7CC5" w14:textId="77777777" w:rsidR="00B15C15" w:rsidRPr="00301585" w:rsidRDefault="29B63070" w:rsidP="29B63070">
      <w:pPr>
        <w:pStyle w:val="ListParagraph"/>
        <w:numPr>
          <w:ilvl w:val="0"/>
          <w:numId w:val="25"/>
        </w:numPr>
        <w:spacing w:after="120"/>
        <w:ind w:left="851" w:hanging="426"/>
        <w:jc w:val="both"/>
        <w:rPr>
          <w:rFonts w:ascii="Arial Narrow" w:hAnsi="Arial Narrow"/>
          <w:sz w:val="20"/>
          <w:szCs w:val="20"/>
        </w:rPr>
      </w:pPr>
      <w:r w:rsidRPr="29B63070">
        <w:rPr>
          <w:rFonts w:ascii="Arial Narrow" w:hAnsi="Arial Narrow"/>
          <w:sz w:val="20"/>
          <w:szCs w:val="20"/>
        </w:rPr>
        <w:t>acts of war (whether declared or not), invasion, actions of foreign enemies, military mobilisation, requisition or embargo;</w:t>
      </w:r>
    </w:p>
    <w:p w14:paraId="4822731F" w14:textId="77777777" w:rsidR="00B15C15" w:rsidRPr="00301585" w:rsidRDefault="29B63070" w:rsidP="29B63070">
      <w:pPr>
        <w:pStyle w:val="ListParagraph"/>
        <w:numPr>
          <w:ilvl w:val="0"/>
          <w:numId w:val="25"/>
        </w:numPr>
        <w:spacing w:after="120"/>
        <w:ind w:left="851" w:hanging="426"/>
        <w:jc w:val="both"/>
        <w:rPr>
          <w:rFonts w:ascii="Arial Narrow" w:hAnsi="Arial Narrow"/>
          <w:sz w:val="20"/>
          <w:szCs w:val="20"/>
        </w:rPr>
      </w:pPr>
      <w:r w:rsidRPr="29B63070">
        <w:rPr>
          <w:rFonts w:ascii="Arial Narrow" w:hAnsi="Arial Narrow"/>
          <w:sz w:val="20"/>
          <w:szCs w:val="20"/>
        </w:rPr>
        <w:t>acts of public enemies, terrorism, riots, civil commotion, malicious damage, sabotage, rebellion, insurrection, revolution or military usurped power or civil war; and</w:t>
      </w:r>
    </w:p>
    <w:p w14:paraId="6CA75921" w14:textId="77777777" w:rsidR="00B15C15" w:rsidRPr="00301585" w:rsidRDefault="29B63070" w:rsidP="29B63070">
      <w:pPr>
        <w:pStyle w:val="ListParagraph"/>
        <w:numPr>
          <w:ilvl w:val="0"/>
          <w:numId w:val="25"/>
        </w:numPr>
        <w:spacing w:after="120"/>
        <w:ind w:left="851" w:hanging="426"/>
        <w:jc w:val="both"/>
        <w:rPr>
          <w:rFonts w:ascii="Arial Narrow" w:hAnsi="Arial Narrow"/>
          <w:sz w:val="20"/>
          <w:szCs w:val="20"/>
        </w:rPr>
      </w:pPr>
      <w:proofErr w:type="gramStart"/>
      <w:r w:rsidRPr="29B63070">
        <w:rPr>
          <w:rFonts w:ascii="Arial Narrow" w:hAnsi="Arial Narrow"/>
          <w:sz w:val="20"/>
          <w:szCs w:val="20"/>
        </w:rPr>
        <w:t>contamination</w:t>
      </w:r>
      <w:proofErr w:type="gramEnd"/>
      <w:r w:rsidRPr="29B63070">
        <w:rPr>
          <w:rFonts w:ascii="Arial Narrow" w:hAnsi="Arial Narrow"/>
          <w:sz w:val="20"/>
          <w:szCs w:val="20"/>
        </w:rPr>
        <w:t xml:space="preserve"> by radio-activity from nuclear substances or germ warfare or any other such hazardous properties. </w:t>
      </w:r>
    </w:p>
    <w:p w14:paraId="6B134444" w14:textId="77777777" w:rsidR="00B15C15" w:rsidRPr="00301585" w:rsidRDefault="29B63070" w:rsidP="29B63070">
      <w:pPr>
        <w:pStyle w:val="Indent"/>
        <w:spacing w:after="120"/>
        <w:ind w:left="426" w:hanging="1"/>
        <w:rPr>
          <w:rFonts w:ascii="Arial Narrow" w:hAnsi="Arial Narrow"/>
          <w:sz w:val="20"/>
          <w:szCs w:val="20"/>
        </w:rPr>
      </w:pPr>
      <w:r w:rsidRPr="29B63070">
        <w:rPr>
          <w:rFonts w:ascii="Arial Narrow" w:hAnsi="Arial Narrow"/>
          <w:b/>
          <w:bCs/>
          <w:i/>
          <w:iCs/>
          <w:sz w:val="20"/>
          <w:szCs w:val="20"/>
        </w:rPr>
        <w:t>Funding</w:t>
      </w:r>
      <w:r w:rsidRPr="29B63070">
        <w:rPr>
          <w:rFonts w:ascii="Arial Narrow" w:hAnsi="Arial Narrow"/>
          <w:sz w:val="20"/>
          <w:szCs w:val="20"/>
        </w:rPr>
        <w:t xml:space="preserve"> means the amounts paid or to be paid to the Recipient by MPI under clause 6.1 (Funding) of Schedule 1. </w:t>
      </w:r>
    </w:p>
    <w:p w14:paraId="5D2ED984" w14:textId="77777777" w:rsidR="00B15C15" w:rsidRPr="00301585" w:rsidRDefault="29B63070" w:rsidP="29B63070">
      <w:pPr>
        <w:pStyle w:val="Indent"/>
        <w:spacing w:after="120"/>
        <w:ind w:left="426" w:hanging="1"/>
        <w:rPr>
          <w:rFonts w:ascii="Arial Narrow" w:hAnsi="Arial Narrow"/>
          <w:sz w:val="20"/>
          <w:szCs w:val="20"/>
        </w:rPr>
      </w:pPr>
      <w:r w:rsidRPr="29B63070">
        <w:rPr>
          <w:rFonts w:ascii="Arial Narrow" w:hAnsi="Arial Narrow"/>
          <w:b/>
          <w:bCs/>
          <w:i/>
          <w:iCs/>
          <w:sz w:val="20"/>
          <w:szCs w:val="20"/>
        </w:rPr>
        <w:t>GST</w:t>
      </w:r>
      <w:r w:rsidRPr="29B63070">
        <w:rPr>
          <w:rFonts w:ascii="Arial Narrow" w:hAnsi="Arial Narrow"/>
          <w:b/>
          <w:bCs/>
          <w:sz w:val="20"/>
          <w:szCs w:val="20"/>
        </w:rPr>
        <w:t xml:space="preserve"> </w:t>
      </w:r>
      <w:r w:rsidRPr="29B63070">
        <w:rPr>
          <w:rFonts w:ascii="Arial Narrow" w:hAnsi="Arial Narrow"/>
          <w:sz w:val="20"/>
          <w:szCs w:val="20"/>
        </w:rPr>
        <w:t>means goods and services tax payable at the applicable rate pursuant to the Goods and Services Tax Act 1985.</w:t>
      </w:r>
    </w:p>
    <w:p w14:paraId="695B7DAF" w14:textId="77777777" w:rsidR="00B15C15" w:rsidRPr="00301585" w:rsidRDefault="29B63070" w:rsidP="29B63070">
      <w:pPr>
        <w:pStyle w:val="Indent"/>
        <w:spacing w:after="120"/>
        <w:ind w:left="426" w:hanging="1"/>
        <w:rPr>
          <w:rFonts w:ascii="Arial Narrow" w:hAnsi="Arial Narrow"/>
          <w:sz w:val="20"/>
          <w:szCs w:val="20"/>
        </w:rPr>
      </w:pPr>
      <w:r w:rsidRPr="29B63070">
        <w:rPr>
          <w:rFonts w:ascii="Arial Narrow" w:hAnsi="Arial Narrow"/>
          <w:b/>
          <w:bCs/>
          <w:i/>
          <w:iCs/>
          <w:sz w:val="20"/>
          <w:szCs w:val="20"/>
        </w:rPr>
        <w:lastRenderedPageBreak/>
        <w:t>Impacts</w:t>
      </w:r>
      <w:r w:rsidRPr="29B63070">
        <w:rPr>
          <w:rFonts w:ascii="Arial Narrow" w:hAnsi="Arial Narrow"/>
          <w:i/>
          <w:iCs/>
          <w:sz w:val="20"/>
          <w:szCs w:val="20"/>
        </w:rPr>
        <w:t xml:space="preserve"> </w:t>
      </w:r>
      <w:r w:rsidRPr="29B63070">
        <w:rPr>
          <w:rFonts w:ascii="Arial Narrow" w:hAnsi="Arial Narrow"/>
          <w:sz w:val="20"/>
          <w:szCs w:val="20"/>
        </w:rPr>
        <w:t>means the impacts of the Research Aims and the Activities as described in the impact statements in Appendix 1 of Schedule 1.</w:t>
      </w:r>
    </w:p>
    <w:p w14:paraId="75F18F84" w14:textId="77777777" w:rsidR="00B15C15" w:rsidRPr="00301585" w:rsidRDefault="29B63070" w:rsidP="29B63070">
      <w:pPr>
        <w:pStyle w:val="Indent"/>
        <w:spacing w:after="120"/>
        <w:ind w:left="426" w:hanging="1"/>
        <w:rPr>
          <w:rFonts w:ascii="Arial Narrow" w:hAnsi="Arial Narrow"/>
          <w:sz w:val="20"/>
          <w:szCs w:val="20"/>
        </w:rPr>
      </w:pPr>
      <w:r w:rsidRPr="29B63070">
        <w:rPr>
          <w:rFonts w:ascii="Arial Narrow" w:hAnsi="Arial Narrow"/>
          <w:b/>
          <w:bCs/>
          <w:i/>
          <w:iCs/>
          <w:sz w:val="20"/>
          <w:szCs w:val="20"/>
        </w:rPr>
        <w:t xml:space="preserve">Key Personnel </w:t>
      </w:r>
      <w:r w:rsidRPr="29B63070">
        <w:rPr>
          <w:rFonts w:ascii="Arial Narrow" w:hAnsi="Arial Narrow"/>
          <w:sz w:val="20"/>
          <w:szCs w:val="20"/>
        </w:rPr>
        <w:t>means the people identified in clause 8.3 (Key Personnel) of Schedule 1.</w:t>
      </w:r>
    </w:p>
    <w:p w14:paraId="4F1BBF33" w14:textId="77777777" w:rsidR="00B15C15" w:rsidRPr="00301585" w:rsidRDefault="29B63070" w:rsidP="29B63070">
      <w:pPr>
        <w:pStyle w:val="Indent"/>
        <w:spacing w:after="120"/>
        <w:ind w:left="426" w:hanging="1"/>
        <w:rPr>
          <w:rFonts w:ascii="Arial Narrow" w:hAnsi="Arial Narrow"/>
          <w:sz w:val="20"/>
          <w:szCs w:val="20"/>
        </w:rPr>
      </w:pPr>
      <w:r w:rsidRPr="29B63070">
        <w:rPr>
          <w:rFonts w:ascii="Arial Narrow" w:hAnsi="Arial Narrow"/>
          <w:b/>
          <w:bCs/>
          <w:i/>
          <w:iCs/>
          <w:sz w:val="20"/>
          <w:szCs w:val="20"/>
        </w:rPr>
        <w:t>MBIE</w:t>
      </w:r>
      <w:r w:rsidRPr="29B63070">
        <w:rPr>
          <w:rFonts w:ascii="Arial Narrow" w:hAnsi="Arial Narrow"/>
          <w:sz w:val="20"/>
          <w:szCs w:val="20"/>
        </w:rPr>
        <w:t xml:space="preserve"> means the Ministry of Business Innovation and Employment.</w:t>
      </w:r>
    </w:p>
    <w:p w14:paraId="7682F84B" w14:textId="77777777" w:rsidR="00B15C15" w:rsidRPr="00301585" w:rsidRDefault="29B63070" w:rsidP="29B63070">
      <w:pPr>
        <w:pStyle w:val="Indent"/>
        <w:spacing w:after="120"/>
        <w:ind w:left="426" w:hanging="1"/>
        <w:rPr>
          <w:rFonts w:ascii="Arial Narrow" w:hAnsi="Arial Narrow"/>
          <w:sz w:val="20"/>
          <w:szCs w:val="20"/>
        </w:rPr>
      </w:pPr>
      <w:r w:rsidRPr="29B63070">
        <w:rPr>
          <w:rFonts w:ascii="Arial Narrow" w:hAnsi="Arial Narrow"/>
          <w:b/>
          <w:bCs/>
          <w:i/>
          <w:iCs/>
          <w:sz w:val="20"/>
          <w:szCs w:val="20"/>
        </w:rPr>
        <w:t>Milestone</w:t>
      </w:r>
      <w:r w:rsidRPr="29B63070">
        <w:rPr>
          <w:rFonts w:ascii="Arial Narrow" w:hAnsi="Arial Narrow"/>
          <w:b/>
          <w:bCs/>
          <w:sz w:val="20"/>
          <w:szCs w:val="20"/>
        </w:rPr>
        <w:t xml:space="preserve"> </w:t>
      </w:r>
      <w:r w:rsidRPr="29B63070">
        <w:rPr>
          <w:rFonts w:ascii="Arial Narrow" w:hAnsi="Arial Narrow"/>
          <w:sz w:val="20"/>
          <w:szCs w:val="20"/>
        </w:rPr>
        <w:t>means the milestones of the Activities, which the Recipient is obliged to complete by a specified date or within a specified period, as described in Appendix 2 to Schedule 1.</w:t>
      </w:r>
    </w:p>
    <w:p w14:paraId="197C3D40" w14:textId="77777777" w:rsidR="00B15C15" w:rsidRPr="00301585" w:rsidRDefault="29B63070" w:rsidP="29B63070">
      <w:pPr>
        <w:pStyle w:val="Indent"/>
        <w:spacing w:after="120"/>
        <w:ind w:left="426" w:hanging="1"/>
        <w:rPr>
          <w:rFonts w:ascii="Arial Narrow" w:hAnsi="Arial Narrow"/>
          <w:sz w:val="20"/>
          <w:szCs w:val="20"/>
        </w:rPr>
      </w:pPr>
      <w:r w:rsidRPr="29B63070">
        <w:rPr>
          <w:rFonts w:ascii="Arial Narrow" w:hAnsi="Arial Narrow"/>
          <w:b/>
          <w:bCs/>
          <w:i/>
          <w:iCs/>
          <w:sz w:val="20"/>
          <w:szCs w:val="20"/>
        </w:rPr>
        <w:t>Milestone Report</w:t>
      </w:r>
      <w:r w:rsidRPr="29B63070">
        <w:rPr>
          <w:rFonts w:ascii="Arial Narrow" w:hAnsi="Arial Narrow"/>
          <w:b/>
          <w:bCs/>
          <w:sz w:val="20"/>
          <w:szCs w:val="20"/>
        </w:rPr>
        <w:t xml:space="preserve"> </w:t>
      </w:r>
      <w:r w:rsidRPr="29B63070">
        <w:rPr>
          <w:rFonts w:ascii="Arial Narrow" w:hAnsi="Arial Narrow"/>
          <w:sz w:val="20"/>
          <w:szCs w:val="20"/>
        </w:rPr>
        <w:t>means the report described as such in clause 8.2 (Progress Reports) of Schedule 1.</w:t>
      </w:r>
    </w:p>
    <w:p w14:paraId="4E467839" w14:textId="77777777" w:rsidR="00B15C15" w:rsidRPr="00301585" w:rsidRDefault="00B15C15" w:rsidP="29B63070">
      <w:pPr>
        <w:pStyle w:val="Indent"/>
        <w:spacing w:after="120"/>
        <w:ind w:left="426" w:hanging="1"/>
        <w:rPr>
          <w:rFonts w:ascii="Arial Narrow" w:hAnsi="Arial Narrow"/>
          <w:sz w:val="20"/>
          <w:szCs w:val="20"/>
        </w:rPr>
      </w:pPr>
      <w:r w:rsidRPr="29B63070">
        <w:rPr>
          <w:rFonts w:ascii="Arial Narrow" w:hAnsi="Arial Narrow"/>
          <w:b/>
          <w:bCs/>
          <w:i/>
          <w:iCs/>
          <w:sz w:val="20"/>
          <w:szCs w:val="20"/>
        </w:rPr>
        <w:t>Parties</w:t>
      </w:r>
      <w:r w:rsidRPr="00301585">
        <w:rPr>
          <w:rFonts w:ascii="Arial Narrow" w:hAnsi="Arial Narrow"/>
          <w:sz w:val="20"/>
          <w:szCs w:val="20"/>
        </w:rPr>
        <w:t xml:space="preserve"> means </w:t>
      </w:r>
      <w:r w:rsidRPr="00301585">
        <w:rPr>
          <w:rFonts w:ascii="Arial Narrow" w:hAnsi="Arial Narrow"/>
          <w:spacing w:val="-3"/>
          <w:sz w:val="20"/>
          <w:szCs w:val="20"/>
        </w:rPr>
        <w:t>MPI and the Recipient.</w:t>
      </w:r>
    </w:p>
    <w:p w14:paraId="007EF07D" w14:textId="77777777" w:rsidR="00B15C15" w:rsidRPr="00301585" w:rsidRDefault="29B63070" w:rsidP="29B63070">
      <w:pPr>
        <w:pStyle w:val="NormalIndent"/>
        <w:spacing w:after="120"/>
        <w:ind w:left="426" w:hanging="1"/>
        <w:rPr>
          <w:rFonts w:ascii="Arial Narrow" w:hAnsi="Arial Narrow"/>
          <w:sz w:val="20"/>
        </w:rPr>
      </w:pPr>
      <w:r w:rsidRPr="29B63070">
        <w:rPr>
          <w:rFonts w:ascii="Arial Narrow" w:hAnsi="Arial Narrow"/>
          <w:b/>
          <w:bCs/>
          <w:i/>
          <w:iCs/>
          <w:sz w:val="20"/>
        </w:rPr>
        <w:t>Personnel</w:t>
      </w:r>
      <w:r w:rsidRPr="29B63070">
        <w:rPr>
          <w:rFonts w:ascii="Arial Narrow" w:hAnsi="Arial Narrow"/>
          <w:sz w:val="20"/>
        </w:rPr>
        <w:t xml:space="preserve"> of any person, means all individuals directly or indirectly engaged by that person.  Examples include: directors, employees, contract staff, agents, consultants, specialists, support staff and co-opted or seconded staff.</w:t>
      </w:r>
    </w:p>
    <w:p w14:paraId="20DC8D5B" w14:textId="77777777" w:rsidR="00B15C15" w:rsidRPr="00301585" w:rsidRDefault="29B63070" w:rsidP="29B63070">
      <w:pPr>
        <w:pStyle w:val="Indent"/>
        <w:spacing w:after="120"/>
        <w:ind w:left="426" w:hanging="1"/>
        <w:rPr>
          <w:rFonts w:ascii="Arial Narrow" w:hAnsi="Arial Narrow"/>
          <w:sz w:val="20"/>
          <w:szCs w:val="20"/>
        </w:rPr>
      </w:pPr>
      <w:r w:rsidRPr="29B63070">
        <w:rPr>
          <w:rFonts w:ascii="Arial Narrow" w:hAnsi="Arial Narrow"/>
          <w:b/>
          <w:bCs/>
          <w:i/>
          <w:iCs/>
          <w:sz w:val="20"/>
          <w:szCs w:val="20"/>
        </w:rPr>
        <w:t>Research Aims</w:t>
      </w:r>
      <w:r w:rsidRPr="29B63070">
        <w:rPr>
          <w:rFonts w:ascii="Arial Narrow" w:hAnsi="Arial Narrow"/>
          <w:sz w:val="20"/>
          <w:szCs w:val="20"/>
        </w:rPr>
        <w:t xml:space="preserve"> means the research aims of the Activities as described in Appendix 1 of Schedule 1.</w:t>
      </w:r>
    </w:p>
    <w:p w14:paraId="48279A66" w14:textId="77777777" w:rsidR="00B15C15" w:rsidRPr="00301585" w:rsidRDefault="29B63070" w:rsidP="29B63070">
      <w:pPr>
        <w:pStyle w:val="Indent"/>
        <w:spacing w:after="120"/>
        <w:ind w:left="426" w:hanging="1"/>
        <w:rPr>
          <w:rFonts w:ascii="Arial Narrow" w:hAnsi="Arial Narrow"/>
          <w:sz w:val="20"/>
          <w:szCs w:val="20"/>
        </w:rPr>
      </w:pPr>
      <w:r w:rsidRPr="29B63070">
        <w:rPr>
          <w:rFonts w:ascii="Arial Narrow" w:hAnsi="Arial Narrow"/>
          <w:b/>
          <w:bCs/>
          <w:i/>
          <w:iCs/>
          <w:sz w:val="20"/>
          <w:szCs w:val="20"/>
        </w:rPr>
        <w:t>Tax Invoice</w:t>
      </w:r>
      <w:r w:rsidRPr="29B63070">
        <w:rPr>
          <w:rFonts w:ascii="Arial Narrow" w:hAnsi="Arial Narrow"/>
          <w:sz w:val="20"/>
          <w:szCs w:val="20"/>
        </w:rPr>
        <w:t xml:space="preserve"> means a tax invoice as defined in the Goods and Services Tax Act 1985.</w:t>
      </w:r>
    </w:p>
    <w:p w14:paraId="325B2531" w14:textId="77777777" w:rsidR="00B15C15" w:rsidRPr="00301585" w:rsidRDefault="29B63070" w:rsidP="29B63070">
      <w:pPr>
        <w:pStyle w:val="NormalIndent"/>
        <w:spacing w:after="120"/>
        <w:ind w:left="426" w:hanging="1"/>
        <w:rPr>
          <w:rFonts w:ascii="Arial Narrow" w:hAnsi="Arial Narrow"/>
          <w:sz w:val="20"/>
        </w:rPr>
      </w:pPr>
      <w:r w:rsidRPr="29B63070">
        <w:rPr>
          <w:rFonts w:ascii="Arial Narrow" w:hAnsi="Arial Narrow"/>
          <w:b/>
          <w:bCs/>
          <w:i/>
          <w:iCs/>
          <w:sz w:val="20"/>
        </w:rPr>
        <w:t>Term</w:t>
      </w:r>
      <w:r w:rsidRPr="29B63070">
        <w:rPr>
          <w:rFonts w:ascii="Arial Narrow" w:hAnsi="Arial Narrow"/>
          <w:sz w:val="20"/>
        </w:rPr>
        <w:t xml:space="preserve"> has the meaning given in clause 4 (Term).</w:t>
      </w:r>
    </w:p>
    <w:p w14:paraId="6DAE9AC5" w14:textId="77777777" w:rsidR="00B15C15" w:rsidRPr="00301585" w:rsidRDefault="00B15C15" w:rsidP="29B63070">
      <w:pPr>
        <w:pStyle w:val="Style1"/>
        <w:spacing w:before="240"/>
        <w:ind w:left="426"/>
        <w:rPr>
          <w:sz w:val="20"/>
          <w:szCs w:val="20"/>
        </w:rPr>
      </w:pPr>
      <w:bookmarkStart w:id="49" w:name="_Toc343001162"/>
      <w:bookmarkStart w:id="50" w:name="_Toc399322874"/>
      <w:r w:rsidRPr="00301585">
        <w:rPr>
          <w:sz w:val="20"/>
          <w:szCs w:val="20"/>
        </w:rPr>
        <w:t>INTERPRETATION</w:t>
      </w:r>
      <w:bookmarkEnd w:id="49"/>
      <w:bookmarkEnd w:id="50"/>
    </w:p>
    <w:p w14:paraId="5E746CD4" w14:textId="77777777" w:rsidR="00B15C15" w:rsidRPr="003F58D1" w:rsidRDefault="00B15C15" w:rsidP="29B63070">
      <w:pPr>
        <w:pStyle w:val="Indent"/>
        <w:numPr>
          <w:ilvl w:val="1"/>
          <w:numId w:val="98"/>
        </w:numPr>
        <w:spacing w:before="240" w:after="120"/>
        <w:ind w:left="426" w:hanging="426"/>
        <w:rPr>
          <w:rFonts w:ascii="Arial Narrow" w:hAnsi="Arial Narrow"/>
          <w:sz w:val="20"/>
          <w:szCs w:val="20"/>
        </w:rPr>
      </w:pPr>
      <w:bookmarkStart w:id="51" w:name="_Toc399322875"/>
      <w:bookmarkEnd w:id="51"/>
      <w:r w:rsidRPr="003F58D1">
        <w:rPr>
          <w:rFonts w:ascii="Arial Narrow" w:hAnsi="Arial Narrow"/>
          <w:sz w:val="20"/>
          <w:szCs w:val="20"/>
        </w:rPr>
        <w:t xml:space="preserve">In this Agreement, unless the context requires otherwise: </w:t>
      </w:r>
    </w:p>
    <w:p w14:paraId="337FE532" w14:textId="77777777" w:rsidR="00B15C15" w:rsidRPr="00301585" w:rsidRDefault="29B63070" w:rsidP="29B63070">
      <w:pPr>
        <w:pStyle w:val="ListParagraph"/>
        <w:numPr>
          <w:ilvl w:val="0"/>
          <w:numId w:val="41"/>
        </w:numPr>
        <w:spacing w:after="120"/>
        <w:ind w:left="851" w:hanging="425"/>
        <w:jc w:val="both"/>
        <w:rPr>
          <w:rFonts w:ascii="Arial Narrow" w:hAnsi="Arial Narrow"/>
          <w:sz w:val="20"/>
          <w:szCs w:val="20"/>
        </w:rPr>
      </w:pPr>
      <w:proofErr w:type="gramStart"/>
      <w:r w:rsidRPr="29B63070">
        <w:rPr>
          <w:rFonts w:ascii="Arial Narrow" w:hAnsi="Arial Narrow"/>
          <w:sz w:val="20"/>
          <w:szCs w:val="20"/>
        </w:rPr>
        <w:t>to</w:t>
      </w:r>
      <w:proofErr w:type="gramEnd"/>
      <w:r w:rsidRPr="29B63070">
        <w:rPr>
          <w:rFonts w:ascii="Arial Narrow" w:hAnsi="Arial Narrow"/>
          <w:sz w:val="20"/>
          <w:szCs w:val="20"/>
        </w:rPr>
        <w:t xml:space="preserve"> the extent that there is any conflict or ambiguity between Schedule 2 and any other Schedule, Schedule 2 will take priority unless expressly stated otherwise.  If there is any conflict or ambiguity between Schedule 1 and Schedule 3, Schedule 3 will take priority unless expressly stated otherwise.  </w:t>
      </w:r>
    </w:p>
    <w:p w14:paraId="4C888362" w14:textId="77777777" w:rsidR="00B15C15" w:rsidRPr="00301585" w:rsidRDefault="29B63070" w:rsidP="29B63070">
      <w:pPr>
        <w:pStyle w:val="ListParagraph"/>
        <w:numPr>
          <w:ilvl w:val="0"/>
          <w:numId w:val="41"/>
        </w:numPr>
        <w:spacing w:after="120"/>
        <w:ind w:left="851" w:hanging="425"/>
        <w:jc w:val="both"/>
        <w:rPr>
          <w:rFonts w:ascii="Arial Narrow" w:hAnsi="Arial Narrow"/>
          <w:sz w:val="20"/>
          <w:szCs w:val="20"/>
        </w:rPr>
      </w:pPr>
      <w:r w:rsidRPr="29B63070">
        <w:rPr>
          <w:rFonts w:ascii="Arial Narrow" w:hAnsi="Arial Narrow"/>
          <w:sz w:val="20"/>
          <w:szCs w:val="20"/>
        </w:rPr>
        <w:t>headings are for guidance only and do not affect interpretation;</w:t>
      </w:r>
    </w:p>
    <w:p w14:paraId="2C2526BC" w14:textId="77777777" w:rsidR="00B15C15" w:rsidRPr="00301585" w:rsidRDefault="29B63070" w:rsidP="29B63070">
      <w:pPr>
        <w:pStyle w:val="ListParagraph"/>
        <w:numPr>
          <w:ilvl w:val="0"/>
          <w:numId w:val="41"/>
        </w:numPr>
        <w:spacing w:after="120"/>
        <w:ind w:left="851" w:hanging="425"/>
        <w:jc w:val="both"/>
        <w:rPr>
          <w:rFonts w:ascii="Arial Narrow" w:hAnsi="Arial Narrow"/>
          <w:sz w:val="20"/>
          <w:szCs w:val="20"/>
        </w:rPr>
      </w:pPr>
      <w:r w:rsidRPr="29B63070">
        <w:rPr>
          <w:rFonts w:ascii="Arial Narrow" w:hAnsi="Arial Narrow"/>
          <w:sz w:val="20"/>
          <w:szCs w:val="20"/>
        </w:rPr>
        <w:t>the singular includes the plural and vice versa;</w:t>
      </w:r>
    </w:p>
    <w:p w14:paraId="284BD5DC" w14:textId="77777777" w:rsidR="00B15C15" w:rsidRPr="00301585" w:rsidRDefault="29B63070" w:rsidP="29B63070">
      <w:pPr>
        <w:pStyle w:val="ListParagraph"/>
        <w:numPr>
          <w:ilvl w:val="0"/>
          <w:numId w:val="41"/>
        </w:numPr>
        <w:spacing w:after="120"/>
        <w:ind w:left="851" w:hanging="425"/>
        <w:jc w:val="both"/>
        <w:rPr>
          <w:rFonts w:ascii="Arial Narrow" w:hAnsi="Arial Narrow"/>
          <w:sz w:val="20"/>
          <w:szCs w:val="20"/>
        </w:rPr>
      </w:pPr>
      <w:r w:rsidRPr="29B63070">
        <w:rPr>
          <w:rFonts w:ascii="Arial Narrow" w:hAnsi="Arial Narrow"/>
          <w:sz w:val="20"/>
          <w:szCs w:val="20"/>
        </w:rPr>
        <w:t>where a word or phrase is defined, its other grammatical forms have a corresponding meaning;</w:t>
      </w:r>
    </w:p>
    <w:p w14:paraId="0058316B" w14:textId="77777777" w:rsidR="00B15C15" w:rsidRPr="00301585" w:rsidRDefault="29B63070" w:rsidP="29B63070">
      <w:pPr>
        <w:pStyle w:val="ListParagraph"/>
        <w:numPr>
          <w:ilvl w:val="0"/>
          <w:numId w:val="41"/>
        </w:numPr>
        <w:spacing w:after="120"/>
        <w:ind w:left="851" w:hanging="425"/>
        <w:jc w:val="both"/>
        <w:rPr>
          <w:rFonts w:ascii="Arial Narrow" w:hAnsi="Arial Narrow"/>
          <w:sz w:val="20"/>
          <w:szCs w:val="20"/>
        </w:rPr>
      </w:pPr>
      <w:r w:rsidRPr="29B63070">
        <w:rPr>
          <w:rFonts w:ascii="Arial Narrow" w:hAnsi="Arial Narrow"/>
          <w:sz w:val="20"/>
          <w:szCs w:val="20"/>
        </w:rPr>
        <w:t>any references:</w:t>
      </w:r>
    </w:p>
    <w:p w14:paraId="526C76D7" w14:textId="77777777" w:rsidR="00B15C15" w:rsidRPr="00301585" w:rsidRDefault="29B63070" w:rsidP="29B63070">
      <w:pPr>
        <w:pStyle w:val="ListParagraph"/>
        <w:numPr>
          <w:ilvl w:val="0"/>
          <w:numId w:val="42"/>
        </w:numPr>
        <w:spacing w:after="120"/>
        <w:ind w:left="1276" w:hanging="425"/>
        <w:jc w:val="both"/>
        <w:rPr>
          <w:rFonts w:ascii="Arial Narrow" w:hAnsi="Arial Narrow"/>
          <w:sz w:val="20"/>
          <w:szCs w:val="20"/>
        </w:rPr>
      </w:pPr>
      <w:r w:rsidRPr="29B63070">
        <w:rPr>
          <w:rFonts w:ascii="Arial Narrow" w:hAnsi="Arial Narrow"/>
          <w:sz w:val="20"/>
          <w:szCs w:val="20"/>
        </w:rPr>
        <w:t xml:space="preserve">to this Agreement, means this Agreement as amended from time to time and includes all attachments to this Agreement and any document incorporated into this Agreement by reference; </w:t>
      </w:r>
    </w:p>
    <w:p w14:paraId="2617ECF3" w14:textId="77777777" w:rsidR="00B15C15" w:rsidRPr="00301585" w:rsidRDefault="29B63070" w:rsidP="29B63070">
      <w:pPr>
        <w:pStyle w:val="ListParagraph"/>
        <w:numPr>
          <w:ilvl w:val="0"/>
          <w:numId w:val="42"/>
        </w:numPr>
        <w:spacing w:after="120"/>
        <w:ind w:left="1276" w:hanging="425"/>
        <w:jc w:val="both"/>
        <w:rPr>
          <w:rFonts w:ascii="Arial Narrow" w:hAnsi="Arial Narrow"/>
          <w:sz w:val="20"/>
          <w:szCs w:val="20"/>
        </w:rPr>
      </w:pPr>
      <w:r w:rsidRPr="29B63070">
        <w:rPr>
          <w:rFonts w:ascii="Arial Narrow" w:hAnsi="Arial Narrow"/>
          <w:sz w:val="20"/>
          <w:szCs w:val="20"/>
        </w:rPr>
        <w:t xml:space="preserve">to a clause or Appendix, is a reference to a clause or Appendix of the Schedule in which the reference is contained; and </w:t>
      </w:r>
    </w:p>
    <w:p w14:paraId="7EE9FC24" w14:textId="77777777" w:rsidR="00B15C15" w:rsidRPr="00301585" w:rsidRDefault="29B63070" w:rsidP="29B63070">
      <w:pPr>
        <w:pStyle w:val="ListParagraph"/>
        <w:numPr>
          <w:ilvl w:val="0"/>
          <w:numId w:val="42"/>
        </w:numPr>
        <w:spacing w:after="120"/>
        <w:ind w:left="1276" w:hanging="425"/>
        <w:jc w:val="both"/>
        <w:rPr>
          <w:rFonts w:ascii="Arial Narrow" w:hAnsi="Arial Narrow"/>
          <w:sz w:val="20"/>
          <w:szCs w:val="20"/>
        </w:rPr>
      </w:pPr>
      <w:r w:rsidRPr="29B63070">
        <w:rPr>
          <w:rFonts w:ascii="Arial Narrow" w:hAnsi="Arial Narrow"/>
          <w:sz w:val="20"/>
          <w:szCs w:val="20"/>
        </w:rPr>
        <w:t xml:space="preserve">to a Schedule or attachment, are references to a Schedule or attachment of this Agreement; </w:t>
      </w:r>
    </w:p>
    <w:p w14:paraId="717AF76C" w14:textId="77777777" w:rsidR="00B15C15" w:rsidRPr="00301585" w:rsidRDefault="29B63070" w:rsidP="29B63070">
      <w:pPr>
        <w:pStyle w:val="ListParagraph"/>
        <w:numPr>
          <w:ilvl w:val="0"/>
          <w:numId w:val="41"/>
        </w:numPr>
        <w:spacing w:after="120"/>
        <w:ind w:left="851" w:hanging="425"/>
        <w:jc w:val="both"/>
        <w:rPr>
          <w:rFonts w:ascii="Arial Narrow" w:hAnsi="Arial Narrow"/>
          <w:sz w:val="20"/>
          <w:szCs w:val="20"/>
        </w:rPr>
      </w:pPr>
      <w:r w:rsidRPr="29B63070">
        <w:rPr>
          <w:rFonts w:ascii="Arial Narrow" w:hAnsi="Arial Narrow"/>
          <w:sz w:val="20"/>
          <w:szCs w:val="20"/>
        </w:rPr>
        <w:t>subject to clause 26 (Notices), anything that this Agreement requires to be done in writing, may be done by email;</w:t>
      </w:r>
    </w:p>
    <w:p w14:paraId="1572DE4D" w14:textId="77777777" w:rsidR="00B15C15" w:rsidRPr="00301585" w:rsidRDefault="29B63070" w:rsidP="29B63070">
      <w:pPr>
        <w:pStyle w:val="ListParagraph"/>
        <w:numPr>
          <w:ilvl w:val="0"/>
          <w:numId w:val="41"/>
        </w:numPr>
        <w:spacing w:after="120"/>
        <w:ind w:left="851" w:hanging="425"/>
        <w:jc w:val="both"/>
        <w:rPr>
          <w:rFonts w:ascii="Arial Narrow" w:hAnsi="Arial Narrow"/>
          <w:sz w:val="20"/>
          <w:szCs w:val="20"/>
        </w:rPr>
      </w:pPr>
      <w:r w:rsidRPr="29B63070">
        <w:rPr>
          <w:rFonts w:ascii="Arial Narrow" w:hAnsi="Arial Narrow"/>
          <w:sz w:val="20"/>
          <w:szCs w:val="20"/>
        </w:rPr>
        <w:t>references to Dollars or $ are references to New Zealand dollars;</w:t>
      </w:r>
    </w:p>
    <w:p w14:paraId="72C6F162" w14:textId="77777777" w:rsidR="00B15C15" w:rsidRPr="00301585" w:rsidRDefault="29B63070" w:rsidP="29B63070">
      <w:pPr>
        <w:pStyle w:val="ListParagraph"/>
        <w:numPr>
          <w:ilvl w:val="0"/>
          <w:numId w:val="41"/>
        </w:numPr>
        <w:spacing w:after="120"/>
        <w:ind w:left="851" w:hanging="425"/>
        <w:jc w:val="both"/>
        <w:rPr>
          <w:rFonts w:ascii="Arial Narrow" w:hAnsi="Arial Narrow"/>
          <w:sz w:val="20"/>
          <w:szCs w:val="20"/>
        </w:rPr>
      </w:pPr>
      <w:r w:rsidRPr="29B63070">
        <w:rPr>
          <w:rFonts w:ascii="Arial Narrow" w:hAnsi="Arial Narrow"/>
          <w:sz w:val="20"/>
          <w:szCs w:val="20"/>
        </w:rPr>
        <w:t xml:space="preserve">references to monetary amounts are exclusive of GST (if any); </w:t>
      </w:r>
    </w:p>
    <w:p w14:paraId="55272C65" w14:textId="77777777" w:rsidR="00B15C15" w:rsidRPr="00301585" w:rsidRDefault="29B63070" w:rsidP="29B63070">
      <w:pPr>
        <w:pStyle w:val="ListParagraph"/>
        <w:numPr>
          <w:ilvl w:val="0"/>
          <w:numId w:val="41"/>
        </w:numPr>
        <w:spacing w:after="120"/>
        <w:ind w:left="851" w:hanging="425"/>
        <w:jc w:val="both"/>
        <w:rPr>
          <w:rFonts w:ascii="Arial Narrow" w:hAnsi="Arial Narrow"/>
          <w:sz w:val="20"/>
          <w:szCs w:val="20"/>
        </w:rPr>
      </w:pPr>
      <w:r w:rsidRPr="29B63070">
        <w:rPr>
          <w:rFonts w:ascii="Arial Narrow" w:hAnsi="Arial Narrow"/>
          <w:sz w:val="20"/>
          <w:szCs w:val="20"/>
        </w:rPr>
        <w:t>a reference to any statute, regulation, or expression of government policy includes any amendments, re-enactments or replacements of that statute, regulation, or expression of government policy from time to time;</w:t>
      </w:r>
    </w:p>
    <w:p w14:paraId="5ADEF8D4" w14:textId="77777777" w:rsidR="00B15C15" w:rsidRPr="00301585" w:rsidRDefault="29B63070" w:rsidP="29B63070">
      <w:pPr>
        <w:pStyle w:val="ListParagraph"/>
        <w:numPr>
          <w:ilvl w:val="0"/>
          <w:numId w:val="41"/>
        </w:numPr>
        <w:spacing w:after="120"/>
        <w:ind w:left="851" w:hanging="425"/>
        <w:jc w:val="both"/>
        <w:rPr>
          <w:rFonts w:ascii="Arial Narrow" w:hAnsi="Arial Narrow"/>
          <w:sz w:val="20"/>
          <w:szCs w:val="20"/>
        </w:rPr>
      </w:pPr>
      <w:r w:rsidRPr="29B63070">
        <w:rPr>
          <w:rFonts w:ascii="Arial Narrow" w:hAnsi="Arial Narrow"/>
          <w:sz w:val="20"/>
          <w:szCs w:val="20"/>
        </w:rPr>
        <w:t>reference to a person includes:</w:t>
      </w:r>
    </w:p>
    <w:p w14:paraId="36FCCA90" w14:textId="77777777" w:rsidR="00B15C15" w:rsidRPr="00301585" w:rsidRDefault="29B63070" w:rsidP="29B63070">
      <w:pPr>
        <w:pStyle w:val="ListParagraph"/>
        <w:numPr>
          <w:ilvl w:val="4"/>
          <w:numId w:val="44"/>
        </w:numPr>
        <w:spacing w:after="120"/>
        <w:ind w:left="1276" w:hanging="425"/>
        <w:jc w:val="both"/>
        <w:rPr>
          <w:rFonts w:ascii="Arial Narrow" w:hAnsi="Arial Narrow"/>
          <w:sz w:val="20"/>
          <w:szCs w:val="20"/>
        </w:rPr>
      </w:pPr>
      <w:r w:rsidRPr="29B63070">
        <w:rPr>
          <w:rFonts w:ascii="Arial Narrow" w:hAnsi="Arial Narrow"/>
          <w:sz w:val="20"/>
          <w:szCs w:val="20"/>
        </w:rPr>
        <w:t xml:space="preserve">a company, body of persons (corporate or </w:t>
      </w:r>
      <w:proofErr w:type="spellStart"/>
      <w:r w:rsidRPr="29B63070">
        <w:rPr>
          <w:rFonts w:ascii="Arial Narrow" w:hAnsi="Arial Narrow"/>
          <w:sz w:val="20"/>
          <w:szCs w:val="20"/>
        </w:rPr>
        <w:t>unincorporate</w:t>
      </w:r>
      <w:proofErr w:type="spellEnd"/>
      <w:r w:rsidRPr="29B63070">
        <w:rPr>
          <w:rFonts w:ascii="Arial Narrow" w:hAnsi="Arial Narrow"/>
          <w:sz w:val="20"/>
          <w:szCs w:val="20"/>
        </w:rPr>
        <w:t>) or any state, regional or local government body or agency; and</w:t>
      </w:r>
    </w:p>
    <w:p w14:paraId="1AF3BF38" w14:textId="77777777" w:rsidR="00B15C15" w:rsidRPr="00301585" w:rsidRDefault="29B63070" w:rsidP="29B63070">
      <w:pPr>
        <w:pStyle w:val="ListParagraph"/>
        <w:numPr>
          <w:ilvl w:val="4"/>
          <w:numId w:val="44"/>
        </w:numPr>
        <w:spacing w:after="120"/>
        <w:ind w:left="1276" w:hanging="425"/>
        <w:jc w:val="both"/>
        <w:rPr>
          <w:rFonts w:ascii="Arial Narrow" w:hAnsi="Arial Narrow"/>
          <w:sz w:val="20"/>
          <w:szCs w:val="20"/>
        </w:rPr>
      </w:pPr>
      <w:r w:rsidRPr="29B63070">
        <w:rPr>
          <w:rFonts w:ascii="Arial Narrow" w:hAnsi="Arial Narrow"/>
          <w:sz w:val="20"/>
          <w:szCs w:val="20"/>
        </w:rPr>
        <w:t xml:space="preserve">that person’s representatives, successors and assigns; </w:t>
      </w:r>
    </w:p>
    <w:p w14:paraId="13FB9712" w14:textId="77777777" w:rsidR="00B15C15" w:rsidRPr="00301585" w:rsidRDefault="29B63070" w:rsidP="29B63070">
      <w:pPr>
        <w:pStyle w:val="ListParagraph"/>
        <w:numPr>
          <w:ilvl w:val="0"/>
          <w:numId w:val="43"/>
        </w:numPr>
        <w:spacing w:after="120"/>
        <w:ind w:left="851" w:hanging="426"/>
        <w:jc w:val="both"/>
        <w:rPr>
          <w:rFonts w:ascii="Arial Narrow" w:hAnsi="Arial Narrow"/>
          <w:sz w:val="20"/>
          <w:szCs w:val="20"/>
        </w:rPr>
      </w:pPr>
      <w:r w:rsidRPr="29B63070">
        <w:rPr>
          <w:rFonts w:ascii="Arial Narrow" w:hAnsi="Arial Narrow"/>
          <w:sz w:val="20"/>
          <w:szCs w:val="20"/>
        </w:rPr>
        <w:t xml:space="preserve">“including”, "includes", "in particular", "for example" or similar words do not imply any limitations; </w:t>
      </w:r>
    </w:p>
    <w:p w14:paraId="35DF4B35" w14:textId="77777777" w:rsidR="00B15C15" w:rsidRPr="00301585" w:rsidRDefault="29B63070" w:rsidP="29B63070">
      <w:pPr>
        <w:pStyle w:val="ListParagraph"/>
        <w:numPr>
          <w:ilvl w:val="0"/>
          <w:numId w:val="43"/>
        </w:numPr>
        <w:spacing w:after="120"/>
        <w:ind w:left="851" w:hanging="426"/>
        <w:jc w:val="both"/>
        <w:rPr>
          <w:rFonts w:ascii="Arial Narrow" w:hAnsi="Arial Narrow"/>
          <w:sz w:val="20"/>
          <w:szCs w:val="20"/>
        </w:rPr>
      </w:pPr>
      <w:r w:rsidRPr="29B63070">
        <w:rPr>
          <w:rFonts w:ascii="Arial Narrow" w:hAnsi="Arial Narrow"/>
          <w:sz w:val="20"/>
          <w:szCs w:val="20"/>
        </w:rPr>
        <w:t>no rule of construction applies to the disadvantage of MPI on the basis that MPI put forward this Agreement or any part of it; and</w:t>
      </w:r>
    </w:p>
    <w:p w14:paraId="5254F689" w14:textId="77777777" w:rsidR="00B15C15" w:rsidRPr="00301585" w:rsidRDefault="29B63070" w:rsidP="29B63070">
      <w:pPr>
        <w:pStyle w:val="ListParagraph"/>
        <w:numPr>
          <w:ilvl w:val="0"/>
          <w:numId w:val="45"/>
        </w:numPr>
        <w:spacing w:after="120"/>
        <w:ind w:left="851" w:hanging="425"/>
        <w:jc w:val="both"/>
        <w:rPr>
          <w:rFonts w:ascii="Arial Narrow" w:hAnsi="Arial Narrow"/>
          <w:sz w:val="20"/>
          <w:szCs w:val="20"/>
        </w:rPr>
      </w:pPr>
      <w:proofErr w:type="gramStart"/>
      <w:r w:rsidRPr="29B63070">
        <w:rPr>
          <w:rFonts w:ascii="Arial Narrow" w:hAnsi="Arial Narrow"/>
          <w:sz w:val="20"/>
          <w:szCs w:val="20"/>
        </w:rPr>
        <w:t>references</w:t>
      </w:r>
      <w:proofErr w:type="gramEnd"/>
      <w:r w:rsidRPr="29B63070">
        <w:rPr>
          <w:rFonts w:ascii="Arial Narrow" w:hAnsi="Arial Narrow"/>
          <w:sz w:val="20"/>
          <w:szCs w:val="20"/>
        </w:rPr>
        <w:t xml:space="preserve"> to time mean New Zealand standard time.</w:t>
      </w:r>
    </w:p>
    <w:p w14:paraId="2082CE26" w14:textId="77777777" w:rsidR="00B15C15" w:rsidRPr="00301585" w:rsidRDefault="00B15C15" w:rsidP="29B63070">
      <w:pPr>
        <w:pStyle w:val="ListParagraph"/>
        <w:numPr>
          <w:ilvl w:val="0"/>
          <w:numId w:val="98"/>
        </w:numPr>
        <w:spacing w:before="240"/>
        <w:ind w:left="426"/>
        <w:rPr>
          <w:rFonts w:ascii="Arial Narrow" w:hAnsi="Arial Narrow"/>
          <w:b/>
          <w:bCs/>
          <w:sz w:val="20"/>
          <w:szCs w:val="20"/>
        </w:rPr>
      </w:pPr>
      <w:bookmarkStart w:id="52" w:name="_Toc343001163"/>
      <w:bookmarkStart w:id="53" w:name="_Toc399322876"/>
      <w:r w:rsidRPr="29B63070">
        <w:rPr>
          <w:rFonts w:ascii="Arial Narrow" w:hAnsi="Arial Narrow"/>
          <w:b/>
          <w:bCs/>
          <w:sz w:val="20"/>
          <w:szCs w:val="20"/>
        </w:rPr>
        <w:t>ENTERING THIS AGREEMENT</w:t>
      </w:r>
      <w:bookmarkEnd w:id="52"/>
      <w:bookmarkEnd w:id="53"/>
    </w:p>
    <w:p w14:paraId="552B3C41" w14:textId="77777777" w:rsidR="00B15C15" w:rsidRPr="00301585" w:rsidRDefault="29B63070" w:rsidP="29B63070">
      <w:pPr>
        <w:pStyle w:val="Indent"/>
        <w:numPr>
          <w:ilvl w:val="1"/>
          <w:numId w:val="98"/>
        </w:numPr>
        <w:spacing w:before="240" w:after="120"/>
        <w:ind w:left="426" w:hanging="426"/>
        <w:rPr>
          <w:rFonts w:ascii="Arial Narrow" w:hAnsi="Arial Narrow"/>
          <w:sz w:val="20"/>
          <w:szCs w:val="20"/>
        </w:rPr>
      </w:pPr>
      <w:r w:rsidRPr="29B63070">
        <w:rPr>
          <w:rFonts w:ascii="Arial Narrow" w:hAnsi="Arial Narrow"/>
          <w:sz w:val="20"/>
          <w:szCs w:val="20"/>
        </w:rPr>
        <w:t>Each Party represents and warrants that it is authorised to enter into and perform its obligations under this Agreement.</w:t>
      </w:r>
    </w:p>
    <w:p w14:paraId="76B36925" w14:textId="77777777" w:rsidR="00B15C15" w:rsidRPr="00301585" w:rsidRDefault="29B63070" w:rsidP="29B63070">
      <w:pPr>
        <w:pStyle w:val="Indent"/>
        <w:numPr>
          <w:ilvl w:val="1"/>
          <w:numId w:val="98"/>
        </w:numPr>
        <w:spacing w:after="120"/>
        <w:ind w:left="426" w:hanging="426"/>
        <w:rPr>
          <w:rFonts w:ascii="Arial Narrow" w:hAnsi="Arial Narrow"/>
          <w:sz w:val="20"/>
          <w:szCs w:val="20"/>
        </w:rPr>
      </w:pPr>
      <w:r w:rsidRPr="29B63070">
        <w:rPr>
          <w:rFonts w:ascii="Arial Narrow" w:hAnsi="Arial Narrow"/>
          <w:sz w:val="20"/>
          <w:szCs w:val="20"/>
        </w:rPr>
        <w:lastRenderedPageBreak/>
        <w:t xml:space="preserve">The Recipient warrants on its execution of this Agreement that: </w:t>
      </w:r>
    </w:p>
    <w:p w14:paraId="5BD5A0FB" w14:textId="77777777" w:rsidR="00B15C15" w:rsidRPr="00301585" w:rsidRDefault="29B63070" w:rsidP="29B63070">
      <w:pPr>
        <w:pStyle w:val="ListParagraph"/>
        <w:numPr>
          <w:ilvl w:val="0"/>
          <w:numId w:val="47"/>
        </w:numPr>
        <w:spacing w:after="120"/>
        <w:ind w:left="851" w:hanging="425"/>
        <w:jc w:val="both"/>
        <w:rPr>
          <w:rFonts w:ascii="Arial Narrow" w:hAnsi="Arial Narrow"/>
          <w:sz w:val="20"/>
          <w:szCs w:val="20"/>
        </w:rPr>
      </w:pPr>
      <w:r w:rsidRPr="29B63070">
        <w:rPr>
          <w:rFonts w:ascii="Arial Narrow" w:hAnsi="Arial Narrow"/>
          <w:sz w:val="20"/>
          <w:szCs w:val="20"/>
        </w:rPr>
        <w:t>it is not insolvent or bankrupt and no action has been taken to initiate any form of insolvency or administration in relation to the Recipient;</w:t>
      </w:r>
    </w:p>
    <w:p w14:paraId="2D8DB6CB" w14:textId="77777777" w:rsidR="00B15C15" w:rsidRPr="00301585" w:rsidRDefault="29B63070" w:rsidP="29B63070">
      <w:pPr>
        <w:pStyle w:val="ListParagraph"/>
        <w:numPr>
          <w:ilvl w:val="0"/>
          <w:numId w:val="47"/>
        </w:numPr>
        <w:spacing w:after="120"/>
        <w:ind w:left="851" w:hanging="425"/>
        <w:jc w:val="both"/>
        <w:rPr>
          <w:rFonts w:ascii="Arial Narrow" w:hAnsi="Arial Narrow"/>
          <w:sz w:val="20"/>
          <w:szCs w:val="20"/>
        </w:rPr>
      </w:pPr>
      <w:proofErr w:type="gramStart"/>
      <w:r w:rsidRPr="29B63070">
        <w:rPr>
          <w:rFonts w:ascii="Arial Narrow" w:hAnsi="Arial Narrow"/>
          <w:sz w:val="20"/>
          <w:szCs w:val="20"/>
        </w:rPr>
        <w:t>except</w:t>
      </w:r>
      <w:proofErr w:type="gramEnd"/>
      <w:r w:rsidRPr="29B63070">
        <w:rPr>
          <w:rFonts w:ascii="Arial Narrow" w:hAnsi="Arial Narrow"/>
          <w:sz w:val="20"/>
          <w:szCs w:val="20"/>
        </w:rPr>
        <w:t xml:space="preserve"> as specified in Schedule 1, all information relating to the Activities that was provided by the Recipient to MPI and MBIE prior to MPI’s execution of this Agreement, including in any proposal or presentation by the Recipient, is accurate, complete and true.  The Recipient acknowledges that MPI is entering into this Agreement in reliance on such information;</w:t>
      </w:r>
    </w:p>
    <w:p w14:paraId="30AA5C05" w14:textId="77777777" w:rsidR="00B15C15" w:rsidRPr="00301585" w:rsidRDefault="29B63070" w:rsidP="29B63070">
      <w:pPr>
        <w:pStyle w:val="ListParagraph"/>
        <w:numPr>
          <w:ilvl w:val="0"/>
          <w:numId w:val="47"/>
        </w:numPr>
        <w:spacing w:after="120"/>
        <w:ind w:left="851" w:hanging="425"/>
        <w:jc w:val="both"/>
        <w:rPr>
          <w:rFonts w:ascii="Arial Narrow" w:hAnsi="Arial Narrow"/>
          <w:sz w:val="20"/>
          <w:szCs w:val="20"/>
        </w:rPr>
      </w:pPr>
      <w:r w:rsidRPr="29B63070">
        <w:rPr>
          <w:rFonts w:ascii="Arial Narrow" w:hAnsi="Arial Narrow"/>
          <w:sz w:val="20"/>
          <w:szCs w:val="20"/>
        </w:rPr>
        <w:t>it has not entered into any contractual arrangements or negotiations for additional funding (except for the Co-Funding), or for any exploitation, development or other similar arrangements, in respect of the Activities, any Activity Intellectual Property, products, processes, goods or services that may arise from the Activities, except as disclosed in this Agreement; and</w:t>
      </w:r>
    </w:p>
    <w:p w14:paraId="1298F03B" w14:textId="77777777" w:rsidR="00B15C15" w:rsidRPr="00301585" w:rsidRDefault="29B63070" w:rsidP="29B63070">
      <w:pPr>
        <w:pStyle w:val="ListParagraph"/>
        <w:numPr>
          <w:ilvl w:val="0"/>
          <w:numId w:val="47"/>
        </w:numPr>
        <w:spacing w:after="120"/>
        <w:ind w:left="851" w:hanging="425"/>
        <w:jc w:val="both"/>
        <w:rPr>
          <w:rFonts w:ascii="Arial Narrow" w:hAnsi="Arial Narrow"/>
          <w:sz w:val="20"/>
          <w:szCs w:val="20"/>
        </w:rPr>
      </w:pPr>
      <w:proofErr w:type="gramStart"/>
      <w:r w:rsidRPr="29B63070">
        <w:rPr>
          <w:rFonts w:ascii="Arial Narrow" w:hAnsi="Arial Narrow"/>
          <w:sz w:val="20"/>
          <w:szCs w:val="20"/>
        </w:rPr>
        <w:t>it</w:t>
      </w:r>
      <w:proofErr w:type="gramEnd"/>
      <w:r w:rsidRPr="29B63070">
        <w:rPr>
          <w:rFonts w:ascii="Arial Narrow" w:hAnsi="Arial Narrow"/>
          <w:sz w:val="20"/>
          <w:szCs w:val="20"/>
        </w:rPr>
        <w:t xml:space="preserve"> is not aware of any information that has not been disclosed to MPI or MBIE which may, if disclosed, materially adversely affect the decision of MPI whether to provide the Funding.</w:t>
      </w:r>
    </w:p>
    <w:p w14:paraId="1044B4B2" w14:textId="77777777" w:rsidR="00B15C15" w:rsidRPr="00301585" w:rsidRDefault="00B15C15" w:rsidP="29B63070">
      <w:pPr>
        <w:pStyle w:val="ListParagraph"/>
        <w:numPr>
          <w:ilvl w:val="0"/>
          <w:numId w:val="98"/>
        </w:numPr>
        <w:spacing w:before="240"/>
        <w:ind w:left="426"/>
        <w:rPr>
          <w:rFonts w:ascii="Arial Narrow" w:hAnsi="Arial Narrow"/>
          <w:b/>
          <w:bCs/>
          <w:sz w:val="20"/>
          <w:szCs w:val="20"/>
        </w:rPr>
      </w:pPr>
      <w:bookmarkStart w:id="54" w:name="_Toc343001164"/>
      <w:bookmarkStart w:id="55" w:name="_Toc399322877"/>
      <w:r w:rsidRPr="29B63070">
        <w:rPr>
          <w:rFonts w:ascii="Arial Narrow" w:hAnsi="Arial Narrow"/>
          <w:b/>
          <w:bCs/>
          <w:sz w:val="20"/>
          <w:szCs w:val="20"/>
        </w:rPr>
        <w:t>TERM</w:t>
      </w:r>
      <w:bookmarkEnd w:id="54"/>
      <w:bookmarkEnd w:id="55"/>
    </w:p>
    <w:p w14:paraId="36D4B90D" w14:textId="77777777" w:rsidR="00B15C15" w:rsidRPr="00301585" w:rsidRDefault="00B15C15" w:rsidP="29B63070">
      <w:pPr>
        <w:pStyle w:val="Indent"/>
        <w:numPr>
          <w:ilvl w:val="1"/>
          <w:numId w:val="98"/>
        </w:numPr>
        <w:spacing w:before="240" w:after="120"/>
        <w:ind w:left="426" w:hanging="426"/>
        <w:rPr>
          <w:rFonts w:ascii="Arial Narrow" w:hAnsi="Arial Narrow"/>
          <w:sz w:val="20"/>
          <w:szCs w:val="20"/>
        </w:rPr>
      </w:pPr>
      <w:bookmarkStart w:id="56" w:name="_Toc399322878"/>
      <w:r w:rsidRPr="00301585">
        <w:rPr>
          <w:rFonts w:ascii="Arial Narrow" w:hAnsi="Arial Narrow"/>
          <w:sz w:val="20"/>
          <w:szCs w:val="20"/>
        </w:rPr>
        <w:t>This Agreement commences on the Commencement Date and, unless terminated or extended in accordance with this Agreement, will remain in force until the close of the End Date at which time it shall automatically expire, provided that:</w:t>
      </w:r>
      <w:bookmarkEnd w:id="56"/>
    </w:p>
    <w:p w14:paraId="19CBFDE5" w14:textId="77777777" w:rsidR="00B15C15" w:rsidRPr="00301585" w:rsidRDefault="29B63070" w:rsidP="29B63070">
      <w:pPr>
        <w:pStyle w:val="ListParagraph"/>
        <w:numPr>
          <w:ilvl w:val="0"/>
          <w:numId w:val="46"/>
        </w:numPr>
        <w:spacing w:after="120"/>
        <w:ind w:left="851" w:hanging="425"/>
        <w:jc w:val="both"/>
        <w:rPr>
          <w:rFonts w:ascii="Arial Narrow" w:hAnsi="Arial Narrow"/>
          <w:sz w:val="20"/>
          <w:szCs w:val="20"/>
        </w:rPr>
      </w:pPr>
      <w:r w:rsidRPr="29B63070">
        <w:rPr>
          <w:rFonts w:ascii="Arial Narrow" w:hAnsi="Arial Narrow"/>
          <w:sz w:val="20"/>
          <w:szCs w:val="20"/>
        </w:rPr>
        <w:t>if the Activities have not been performed to the satisfaction of MPI by that date; and</w:t>
      </w:r>
    </w:p>
    <w:p w14:paraId="41D7E952" w14:textId="77777777" w:rsidR="00B15C15" w:rsidRPr="00301585" w:rsidRDefault="29B63070" w:rsidP="29B63070">
      <w:pPr>
        <w:pStyle w:val="ListParagraph"/>
        <w:numPr>
          <w:ilvl w:val="0"/>
          <w:numId w:val="46"/>
        </w:numPr>
        <w:spacing w:after="120"/>
        <w:ind w:left="851" w:hanging="425"/>
        <w:jc w:val="both"/>
        <w:rPr>
          <w:rFonts w:ascii="Arial Narrow" w:hAnsi="Arial Narrow"/>
          <w:sz w:val="20"/>
          <w:szCs w:val="20"/>
          <w:lang w:val="en-GB"/>
        </w:rPr>
      </w:pPr>
      <w:r w:rsidRPr="29B63070">
        <w:rPr>
          <w:rFonts w:ascii="Arial Narrow" w:hAnsi="Arial Narrow"/>
          <w:sz w:val="20"/>
          <w:szCs w:val="20"/>
          <w:lang w:val="en-GB"/>
        </w:rPr>
        <w:t>MPI requests the continuation of this Agreement,</w:t>
      </w:r>
    </w:p>
    <w:p w14:paraId="131ED24C" w14:textId="77777777" w:rsidR="00B15C15" w:rsidRPr="00301585" w:rsidRDefault="29B63070" w:rsidP="29B63070">
      <w:pPr>
        <w:pStyle w:val="ListParagraph"/>
        <w:numPr>
          <w:ilvl w:val="0"/>
          <w:numId w:val="46"/>
        </w:numPr>
        <w:spacing w:after="120"/>
        <w:ind w:left="851" w:hanging="425"/>
        <w:jc w:val="both"/>
        <w:rPr>
          <w:rFonts w:ascii="Arial Narrow" w:hAnsi="Arial Narrow"/>
          <w:sz w:val="20"/>
          <w:szCs w:val="20"/>
        </w:rPr>
      </w:pPr>
      <w:proofErr w:type="gramStart"/>
      <w:r w:rsidRPr="29B63070">
        <w:rPr>
          <w:rFonts w:ascii="Arial Narrow" w:hAnsi="Arial Narrow"/>
          <w:sz w:val="20"/>
          <w:szCs w:val="20"/>
          <w:lang w:val="en-GB"/>
        </w:rPr>
        <w:t>then</w:t>
      </w:r>
      <w:proofErr w:type="gramEnd"/>
      <w:r w:rsidRPr="29B63070">
        <w:rPr>
          <w:rFonts w:ascii="Arial Narrow" w:hAnsi="Arial Narrow"/>
          <w:sz w:val="20"/>
          <w:szCs w:val="20"/>
          <w:lang w:val="en-GB"/>
        </w:rPr>
        <w:t xml:space="preserve"> this Agreement will continue, at no charge to MPI, until the Activities have been performed to the satisfaction of MPI acting reasonably (“</w:t>
      </w:r>
      <w:r w:rsidRPr="29B63070">
        <w:rPr>
          <w:rFonts w:ascii="Arial Narrow" w:hAnsi="Arial Narrow"/>
          <w:b/>
          <w:bCs/>
          <w:sz w:val="20"/>
          <w:szCs w:val="20"/>
          <w:lang w:val="en-GB"/>
        </w:rPr>
        <w:t>Term</w:t>
      </w:r>
      <w:r w:rsidRPr="29B63070">
        <w:rPr>
          <w:rFonts w:ascii="Arial Narrow" w:hAnsi="Arial Narrow"/>
          <w:sz w:val="20"/>
          <w:szCs w:val="20"/>
          <w:lang w:val="en-GB"/>
        </w:rPr>
        <w:t>”).</w:t>
      </w:r>
    </w:p>
    <w:p w14:paraId="2076697B" w14:textId="77777777" w:rsidR="00B15C15" w:rsidRPr="00301585" w:rsidRDefault="00B15C15" w:rsidP="29B63070">
      <w:pPr>
        <w:pStyle w:val="ListParagraph"/>
        <w:numPr>
          <w:ilvl w:val="0"/>
          <w:numId w:val="98"/>
        </w:numPr>
        <w:spacing w:before="240"/>
        <w:ind w:left="426"/>
        <w:rPr>
          <w:rFonts w:ascii="Arial Narrow" w:hAnsi="Arial Narrow"/>
          <w:b/>
          <w:bCs/>
          <w:sz w:val="20"/>
          <w:szCs w:val="20"/>
        </w:rPr>
      </w:pPr>
      <w:bookmarkStart w:id="57" w:name="_Toc343001165"/>
      <w:bookmarkStart w:id="58" w:name="_Toc399322879"/>
      <w:r w:rsidRPr="29B63070">
        <w:rPr>
          <w:rFonts w:ascii="Arial Narrow" w:hAnsi="Arial Narrow"/>
          <w:b/>
          <w:bCs/>
          <w:sz w:val="20"/>
          <w:szCs w:val="20"/>
        </w:rPr>
        <w:t>RELATIONSHIP</w:t>
      </w:r>
      <w:bookmarkEnd w:id="57"/>
      <w:bookmarkEnd w:id="58"/>
    </w:p>
    <w:p w14:paraId="79B94C2D" w14:textId="77777777" w:rsidR="00B15C15" w:rsidRPr="00301585" w:rsidRDefault="00B15C15" w:rsidP="29B63070">
      <w:pPr>
        <w:pStyle w:val="Indent"/>
        <w:numPr>
          <w:ilvl w:val="1"/>
          <w:numId w:val="98"/>
        </w:numPr>
        <w:spacing w:before="240" w:after="120"/>
        <w:ind w:left="426" w:hanging="426"/>
        <w:rPr>
          <w:rFonts w:ascii="Arial Narrow" w:hAnsi="Arial Narrow"/>
          <w:sz w:val="20"/>
          <w:szCs w:val="20"/>
        </w:rPr>
      </w:pPr>
      <w:bookmarkStart w:id="59" w:name="_Toc399322880"/>
      <w:r w:rsidRPr="00301585">
        <w:rPr>
          <w:rFonts w:ascii="Arial Narrow" w:hAnsi="Arial Narrow"/>
          <w:sz w:val="20"/>
          <w:szCs w:val="20"/>
        </w:rPr>
        <w:t>The Parties agree to:</w:t>
      </w:r>
      <w:bookmarkEnd w:id="59"/>
    </w:p>
    <w:p w14:paraId="54AC58E7" w14:textId="77777777" w:rsidR="00B15C15" w:rsidRPr="00301585" w:rsidRDefault="29B63070" w:rsidP="29B63070">
      <w:pPr>
        <w:pStyle w:val="ListParagraph"/>
        <w:numPr>
          <w:ilvl w:val="0"/>
          <w:numId w:val="48"/>
        </w:numPr>
        <w:spacing w:after="120"/>
        <w:ind w:left="851" w:hanging="425"/>
        <w:jc w:val="both"/>
        <w:rPr>
          <w:rFonts w:ascii="Arial Narrow" w:hAnsi="Arial Narrow"/>
          <w:sz w:val="20"/>
          <w:szCs w:val="20"/>
        </w:rPr>
      </w:pPr>
      <w:r w:rsidRPr="29B63070">
        <w:rPr>
          <w:rFonts w:ascii="Arial Narrow" w:hAnsi="Arial Narrow"/>
          <w:sz w:val="20"/>
          <w:szCs w:val="20"/>
        </w:rPr>
        <w:t>act in good faith in all matters relating to this Agreement and, without abandoning their own interests, to demonstrate honesty, integrity, openness, reasonableness, and accountability in their dealings with each other; and</w:t>
      </w:r>
    </w:p>
    <w:p w14:paraId="72DB67D0" w14:textId="77777777" w:rsidR="00B15C15" w:rsidRPr="00301585" w:rsidRDefault="29B63070" w:rsidP="29B63070">
      <w:pPr>
        <w:pStyle w:val="ListParagraph"/>
        <w:numPr>
          <w:ilvl w:val="0"/>
          <w:numId w:val="48"/>
        </w:numPr>
        <w:spacing w:after="120"/>
        <w:ind w:left="851" w:hanging="425"/>
        <w:jc w:val="both"/>
        <w:rPr>
          <w:rFonts w:ascii="Arial Narrow" w:hAnsi="Arial Narrow"/>
          <w:sz w:val="20"/>
          <w:szCs w:val="20"/>
        </w:rPr>
      </w:pPr>
      <w:proofErr w:type="gramStart"/>
      <w:r w:rsidRPr="29B63070">
        <w:rPr>
          <w:rFonts w:ascii="Arial Narrow" w:hAnsi="Arial Narrow"/>
          <w:sz w:val="20"/>
          <w:szCs w:val="20"/>
        </w:rPr>
        <w:t>discuss</w:t>
      </w:r>
      <w:proofErr w:type="gramEnd"/>
      <w:r w:rsidRPr="29B63070">
        <w:rPr>
          <w:rFonts w:ascii="Arial Narrow" w:hAnsi="Arial Narrow"/>
          <w:sz w:val="20"/>
          <w:szCs w:val="20"/>
        </w:rPr>
        <w:t xml:space="preserve"> matters affecting this Agreement or the delivery of the Activities, whenever necessary and in a timely manner.</w:t>
      </w:r>
    </w:p>
    <w:p w14:paraId="662A84DB" w14:textId="77777777" w:rsidR="00B15C15" w:rsidRPr="00301585" w:rsidRDefault="00B15C15" w:rsidP="29B63070">
      <w:pPr>
        <w:pStyle w:val="ListParagraph"/>
        <w:numPr>
          <w:ilvl w:val="0"/>
          <w:numId w:val="98"/>
        </w:numPr>
        <w:spacing w:before="240"/>
        <w:ind w:left="426"/>
        <w:rPr>
          <w:rFonts w:ascii="Arial Narrow" w:hAnsi="Arial Narrow"/>
          <w:b/>
          <w:bCs/>
          <w:sz w:val="20"/>
          <w:szCs w:val="20"/>
        </w:rPr>
      </w:pPr>
      <w:bookmarkStart w:id="60" w:name="_Toc343001166"/>
      <w:bookmarkStart w:id="61" w:name="_Toc399322881"/>
      <w:r w:rsidRPr="29B63070">
        <w:rPr>
          <w:rFonts w:ascii="Arial Narrow" w:hAnsi="Arial Narrow"/>
          <w:b/>
          <w:bCs/>
          <w:sz w:val="20"/>
          <w:szCs w:val="20"/>
        </w:rPr>
        <w:t>PAYMENT</w:t>
      </w:r>
      <w:bookmarkEnd w:id="60"/>
      <w:bookmarkEnd w:id="61"/>
    </w:p>
    <w:p w14:paraId="0837ADCA" w14:textId="77777777" w:rsidR="00B15C15" w:rsidRPr="00301585" w:rsidRDefault="00B15C15" w:rsidP="29B63070">
      <w:pPr>
        <w:pStyle w:val="Indent"/>
        <w:numPr>
          <w:ilvl w:val="1"/>
          <w:numId w:val="98"/>
        </w:numPr>
        <w:spacing w:before="240" w:after="120"/>
        <w:ind w:left="426" w:hanging="426"/>
        <w:rPr>
          <w:rFonts w:ascii="Arial Narrow" w:hAnsi="Arial Narrow"/>
          <w:sz w:val="20"/>
          <w:szCs w:val="20"/>
        </w:rPr>
      </w:pPr>
      <w:bookmarkStart w:id="62" w:name="_Toc399322882"/>
      <w:r w:rsidRPr="00301585">
        <w:rPr>
          <w:rFonts w:ascii="Arial Narrow" w:hAnsi="Arial Narrow"/>
          <w:sz w:val="20"/>
          <w:szCs w:val="20"/>
        </w:rPr>
        <w:t>In consideration of the Recipient completing the Milestones, MPI will pay the Funding to the Recipient in accordance with the following clauses.</w:t>
      </w:r>
      <w:bookmarkEnd w:id="62"/>
    </w:p>
    <w:p w14:paraId="5B12C4E5" w14:textId="77777777" w:rsidR="00B15C15" w:rsidRPr="00301585" w:rsidRDefault="00B15C15" w:rsidP="29B63070">
      <w:pPr>
        <w:pStyle w:val="Indent"/>
        <w:numPr>
          <w:ilvl w:val="1"/>
          <w:numId w:val="98"/>
        </w:numPr>
        <w:spacing w:after="120"/>
        <w:ind w:left="426" w:hanging="426"/>
        <w:rPr>
          <w:rFonts w:ascii="Arial Narrow" w:hAnsi="Arial Narrow"/>
          <w:sz w:val="20"/>
          <w:szCs w:val="20"/>
        </w:rPr>
      </w:pPr>
      <w:bookmarkStart w:id="63" w:name="_Toc399322883"/>
      <w:r w:rsidRPr="00301585">
        <w:rPr>
          <w:rFonts w:ascii="Arial Narrow" w:hAnsi="Arial Narrow"/>
          <w:sz w:val="20"/>
          <w:szCs w:val="20"/>
        </w:rPr>
        <w:t>The Recipient will invoice the Funding in accordance with Schedule 1.  If the Recipient fails to provide MPI with a Tax Invoice within six months of the agreed date for invoicing, then the Recipient is deemed to have waived any right to that payment by MPI.</w:t>
      </w:r>
      <w:bookmarkEnd w:id="63"/>
    </w:p>
    <w:p w14:paraId="7A186CF7" w14:textId="77777777" w:rsidR="00B15C15" w:rsidRPr="00301585" w:rsidRDefault="00B15C15" w:rsidP="29B63070">
      <w:pPr>
        <w:pStyle w:val="Indent"/>
        <w:numPr>
          <w:ilvl w:val="1"/>
          <w:numId w:val="98"/>
        </w:numPr>
        <w:spacing w:after="120"/>
        <w:ind w:left="426" w:hanging="426"/>
        <w:rPr>
          <w:rFonts w:ascii="Arial Narrow" w:hAnsi="Arial Narrow"/>
          <w:sz w:val="20"/>
          <w:szCs w:val="20"/>
        </w:rPr>
      </w:pPr>
      <w:bookmarkStart w:id="64" w:name="_Toc399322884"/>
      <w:r w:rsidRPr="00301585">
        <w:rPr>
          <w:rFonts w:ascii="Arial Narrow" w:hAnsi="Arial Narrow"/>
          <w:sz w:val="20"/>
          <w:szCs w:val="20"/>
        </w:rPr>
        <w:t>In applying for a payment of Funding, the Recipient will submit to MPI:</w:t>
      </w:r>
      <w:bookmarkEnd w:id="64"/>
    </w:p>
    <w:p w14:paraId="16192F87" w14:textId="77777777" w:rsidR="00B15C15" w:rsidRPr="00301585" w:rsidRDefault="29B63070" w:rsidP="29B63070">
      <w:pPr>
        <w:pStyle w:val="ListParagraph"/>
        <w:numPr>
          <w:ilvl w:val="0"/>
          <w:numId w:val="50"/>
        </w:numPr>
        <w:spacing w:after="120"/>
        <w:ind w:left="851" w:hanging="425"/>
        <w:jc w:val="both"/>
        <w:rPr>
          <w:rFonts w:ascii="Arial Narrow" w:hAnsi="Arial Narrow"/>
          <w:sz w:val="20"/>
          <w:szCs w:val="20"/>
          <w:lang w:val="en-GB"/>
        </w:rPr>
      </w:pPr>
      <w:r w:rsidRPr="29B63070">
        <w:rPr>
          <w:rFonts w:ascii="Arial Narrow" w:hAnsi="Arial Narrow"/>
          <w:sz w:val="20"/>
          <w:szCs w:val="20"/>
          <w:lang w:val="en-GB"/>
        </w:rPr>
        <w:t xml:space="preserve">a Milestone Report; and </w:t>
      </w:r>
    </w:p>
    <w:p w14:paraId="5F4101D1" w14:textId="77777777" w:rsidR="00B15C15" w:rsidRPr="00301585" w:rsidRDefault="29B63070" w:rsidP="29B63070">
      <w:pPr>
        <w:pStyle w:val="ListParagraph"/>
        <w:numPr>
          <w:ilvl w:val="0"/>
          <w:numId w:val="50"/>
        </w:numPr>
        <w:spacing w:after="120"/>
        <w:ind w:left="851" w:hanging="425"/>
        <w:jc w:val="both"/>
        <w:rPr>
          <w:rFonts w:ascii="Arial Narrow" w:hAnsi="Arial Narrow"/>
          <w:sz w:val="20"/>
          <w:szCs w:val="20"/>
          <w:lang w:val="en-GB"/>
        </w:rPr>
      </w:pPr>
      <w:r w:rsidRPr="29B63070">
        <w:rPr>
          <w:rFonts w:ascii="Arial Narrow" w:hAnsi="Arial Narrow"/>
          <w:sz w:val="20"/>
          <w:szCs w:val="20"/>
          <w:lang w:val="en-GB"/>
        </w:rPr>
        <w:t xml:space="preserve">a Tax Invoice which includes: </w:t>
      </w:r>
    </w:p>
    <w:p w14:paraId="5BEF9C78" w14:textId="77777777" w:rsidR="00B15C15" w:rsidRPr="00301585" w:rsidRDefault="29B63070" w:rsidP="29B63070">
      <w:pPr>
        <w:pStyle w:val="ListParagraph"/>
        <w:numPr>
          <w:ilvl w:val="0"/>
          <w:numId w:val="49"/>
        </w:numPr>
        <w:spacing w:after="120"/>
        <w:ind w:left="1276" w:hanging="425"/>
        <w:jc w:val="both"/>
        <w:rPr>
          <w:rFonts w:ascii="Arial Narrow" w:hAnsi="Arial Narrow"/>
          <w:sz w:val="20"/>
          <w:szCs w:val="20"/>
          <w:lang w:val="en-GB"/>
        </w:rPr>
      </w:pPr>
      <w:r w:rsidRPr="29B63070">
        <w:rPr>
          <w:rFonts w:ascii="Arial Narrow" w:hAnsi="Arial Narrow"/>
          <w:sz w:val="20"/>
          <w:szCs w:val="20"/>
          <w:lang w:val="en-GB"/>
        </w:rPr>
        <w:t>sufficient details to enable MPI to identify:</w:t>
      </w:r>
    </w:p>
    <w:p w14:paraId="125296DE" w14:textId="77777777" w:rsidR="00B15C15" w:rsidRPr="00301585" w:rsidRDefault="29B63070" w:rsidP="29B63070">
      <w:pPr>
        <w:numPr>
          <w:ilvl w:val="1"/>
          <w:numId w:val="26"/>
        </w:numPr>
        <w:tabs>
          <w:tab w:val="clear" w:pos="2138"/>
        </w:tabs>
        <w:spacing w:after="120"/>
        <w:ind w:left="1701" w:hanging="425"/>
        <w:jc w:val="both"/>
        <w:rPr>
          <w:rFonts w:ascii="Arial Narrow" w:hAnsi="Arial Narrow"/>
          <w:sz w:val="20"/>
        </w:rPr>
      </w:pPr>
      <w:r w:rsidRPr="29B63070">
        <w:rPr>
          <w:rFonts w:ascii="Arial Narrow" w:hAnsi="Arial Narrow"/>
          <w:sz w:val="20"/>
        </w:rPr>
        <w:t>the Agreement;</w:t>
      </w:r>
    </w:p>
    <w:p w14:paraId="05726C03" w14:textId="77777777" w:rsidR="00B15C15" w:rsidRPr="00301585" w:rsidRDefault="29B63070" w:rsidP="29B63070">
      <w:pPr>
        <w:numPr>
          <w:ilvl w:val="1"/>
          <w:numId w:val="26"/>
        </w:numPr>
        <w:tabs>
          <w:tab w:val="clear" w:pos="2138"/>
        </w:tabs>
        <w:spacing w:after="120"/>
        <w:ind w:left="1701" w:hanging="425"/>
        <w:jc w:val="both"/>
        <w:rPr>
          <w:rFonts w:ascii="Arial Narrow" w:hAnsi="Arial Narrow"/>
          <w:sz w:val="20"/>
        </w:rPr>
      </w:pPr>
      <w:r w:rsidRPr="29B63070">
        <w:rPr>
          <w:rFonts w:ascii="Arial Narrow" w:hAnsi="Arial Narrow"/>
          <w:sz w:val="20"/>
        </w:rPr>
        <w:t>the particular Milestone which is the subject of the invoice; and</w:t>
      </w:r>
    </w:p>
    <w:p w14:paraId="11A66CC2" w14:textId="77777777" w:rsidR="00B15C15" w:rsidRPr="00301585" w:rsidRDefault="29B63070" w:rsidP="29B63070">
      <w:pPr>
        <w:numPr>
          <w:ilvl w:val="1"/>
          <w:numId w:val="26"/>
        </w:numPr>
        <w:tabs>
          <w:tab w:val="clear" w:pos="2138"/>
        </w:tabs>
        <w:spacing w:after="120"/>
        <w:ind w:left="1701" w:hanging="425"/>
        <w:jc w:val="both"/>
        <w:rPr>
          <w:rFonts w:ascii="Arial Narrow" w:hAnsi="Arial Narrow"/>
          <w:sz w:val="20"/>
        </w:rPr>
      </w:pPr>
      <w:r w:rsidRPr="29B63070">
        <w:rPr>
          <w:rFonts w:ascii="Arial Narrow" w:hAnsi="Arial Narrow"/>
          <w:sz w:val="20"/>
        </w:rPr>
        <w:t>the amount of Funding payable; and</w:t>
      </w:r>
    </w:p>
    <w:p w14:paraId="38A714C3" w14:textId="77777777" w:rsidR="00B15C15" w:rsidRPr="00301585" w:rsidRDefault="29B63070" w:rsidP="29B63070">
      <w:pPr>
        <w:pStyle w:val="ListParagraph"/>
        <w:numPr>
          <w:ilvl w:val="0"/>
          <w:numId w:val="49"/>
        </w:numPr>
        <w:spacing w:after="120"/>
        <w:ind w:left="1276" w:hanging="425"/>
        <w:jc w:val="both"/>
        <w:rPr>
          <w:rFonts w:ascii="Arial Narrow" w:hAnsi="Arial Narrow"/>
          <w:sz w:val="20"/>
          <w:szCs w:val="20"/>
          <w:lang w:val="en-GB"/>
        </w:rPr>
      </w:pPr>
      <w:proofErr w:type="gramStart"/>
      <w:r w:rsidRPr="29B63070">
        <w:rPr>
          <w:rFonts w:ascii="Arial Narrow" w:hAnsi="Arial Narrow"/>
          <w:sz w:val="20"/>
          <w:szCs w:val="20"/>
          <w:lang w:val="en-GB"/>
        </w:rPr>
        <w:t>any</w:t>
      </w:r>
      <w:proofErr w:type="gramEnd"/>
      <w:r w:rsidRPr="29B63070">
        <w:rPr>
          <w:rFonts w:ascii="Arial Narrow" w:hAnsi="Arial Narrow"/>
          <w:sz w:val="20"/>
          <w:szCs w:val="20"/>
          <w:lang w:val="en-GB"/>
        </w:rPr>
        <w:t xml:space="preserve"> other details requested by MPI.</w:t>
      </w:r>
    </w:p>
    <w:p w14:paraId="7CD43ED9" w14:textId="77777777" w:rsidR="00B15C15" w:rsidRPr="00301585" w:rsidRDefault="29B63070" w:rsidP="29B63070">
      <w:pPr>
        <w:pStyle w:val="Indent"/>
        <w:numPr>
          <w:ilvl w:val="1"/>
          <w:numId w:val="98"/>
        </w:numPr>
        <w:spacing w:after="120"/>
        <w:ind w:left="426" w:hanging="426"/>
        <w:rPr>
          <w:rFonts w:ascii="Arial Narrow" w:hAnsi="Arial Narrow"/>
          <w:sz w:val="20"/>
          <w:szCs w:val="20"/>
        </w:rPr>
      </w:pPr>
      <w:r w:rsidRPr="29B63070">
        <w:rPr>
          <w:rFonts w:ascii="Arial Narrow" w:hAnsi="Arial Narrow"/>
          <w:sz w:val="20"/>
          <w:szCs w:val="20"/>
        </w:rPr>
        <w:t xml:space="preserve">Subject to clauses 6.5 to 6.9 (inclusive), MPI will pay the Recipient’s Tax Invoices by the 20th day of the month following the month in which MPI receives the Recipient’s application under clause 6.3, provided the invoice is compliant with </w:t>
      </w:r>
      <w:r w:rsidRPr="29B63070">
        <w:rPr>
          <w:rFonts w:ascii="Arial Narrow" w:hAnsi="Arial Narrow"/>
          <w:sz w:val="20"/>
          <w:szCs w:val="20"/>
        </w:rPr>
        <w:lastRenderedPageBreak/>
        <w:t xml:space="preserve">clause 6.3 and the Milestone Report is satisfactory to MPI acting reasonably.  Payment of Funding by MPI is not evidence that the Milestone or Activities to which the invoice relates have been provided in accordance with this Agreement. </w:t>
      </w:r>
    </w:p>
    <w:p w14:paraId="757C0C01" w14:textId="77777777" w:rsidR="00B15C15" w:rsidRPr="00301585" w:rsidRDefault="29B63070" w:rsidP="29B63070">
      <w:pPr>
        <w:pStyle w:val="Indent"/>
        <w:numPr>
          <w:ilvl w:val="1"/>
          <w:numId w:val="98"/>
        </w:numPr>
        <w:spacing w:after="120"/>
        <w:ind w:left="426" w:hanging="426"/>
        <w:rPr>
          <w:rFonts w:ascii="Arial Narrow" w:hAnsi="Arial Narrow"/>
          <w:sz w:val="20"/>
          <w:szCs w:val="20"/>
        </w:rPr>
      </w:pPr>
      <w:r w:rsidRPr="29B63070">
        <w:rPr>
          <w:rFonts w:ascii="Arial Narrow" w:hAnsi="Arial Narrow"/>
          <w:sz w:val="20"/>
          <w:szCs w:val="20"/>
        </w:rPr>
        <w:t xml:space="preserve">MPI will only make the payment due under clause 6.4 if: </w:t>
      </w:r>
    </w:p>
    <w:p w14:paraId="32E58843" w14:textId="77777777" w:rsidR="00B15C15" w:rsidRPr="00301585" w:rsidRDefault="29B63070" w:rsidP="29B63070">
      <w:pPr>
        <w:pStyle w:val="ListParagraph"/>
        <w:numPr>
          <w:ilvl w:val="0"/>
          <w:numId w:val="51"/>
        </w:numPr>
        <w:spacing w:after="120"/>
        <w:ind w:left="851" w:hanging="425"/>
        <w:jc w:val="both"/>
        <w:rPr>
          <w:rFonts w:ascii="Arial Narrow" w:hAnsi="Arial Narrow"/>
          <w:sz w:val="20"/>
          <w:szCs w:val="20"/>
          <w:lang w:val="en-GB"/>
        </w:rPr>
      </w:pPr>
      <w:r w:rsidRPr="29B63070">
        <w:rPr>
          <w:rFonts w:ascii="Arial Narrow" w:hAnsi="Arial Narrow"/>
          <w:sz w:val="20"/>
          <w:szCs w:val="20"/>
          <w:lang w:val="en-GB"/>
        </w:rPr>
        <w:t>MPI is reasonably satisfied that the Milestone to which the payment relates has been completed by the due date; or</w:t>
      </w:r>
    </w:p>
    <w:p w14:paraId="2AA93C98" w14:textId="77777777" w:rsidR="00B15C15" w:rsidRPr="00301585" w:rsidRDefault="29B63070" w:rsidP="29B63070">
      <w:pPr>
        <w:pStyle w:val="ListParagraph"/>
        <w:numPr>
          <w:ilvl w:val="0"/>
          <w:numId w:val="51"/>
        </w:numPr>
        <w:spacing w:after="120"/>
        <w:ind w:left="851" w:hanging="425"/>
        <w:jc w:val="both"/>
        <w:rPr>
          <w:rFonts w:ascii="Arial Narrow" w:hAnsi="Arial Narrow"/>
          <w:sz w:val="20"/>
          <w:szCs w:val="20"/>
          <w:lang w:val="en-GB"/>
        </w:rPr>
      </w:pPr>
      <w:r w:rsidRPr="29B63070">
        <w:rPr>
          <w:rFonts w:ascii="Arial Narrow" w:hAnsi="Arial Narrow"/>
          <w:sz w:val="20"/>
          <w:szCs w:val="20"/>
          <w:lang w:val="en-GB"/>
        </w:rPr>
        <w:t>MPI considers in its sole discretion that sufficient progress has been made toward completing the Milestone to which the payment relates by the due date.</w:t>
      </w:r>
    </w:p>
    <w:p w14:paraId="39866D49" w14:textId="77777777" w:rsidR="00B15C15" w:rsidRPr="00301585" w:rsidRDefault="00B15C15" w:rsidP="29B63070">
      <w:pPr>
        <w:pStyle w:val="Indent"/>
        <w:numPr>
          <w:ilvl w:val="1"/>
          <w:numId w:val="98"/>
        </w:numPr>
        <w:spacing w:after="120"/>
        <w:ind w:left="426" w:hanging="426"/>
        <w:rPr>
          <w:rFonts w:ascii="Arial Narrow" w:hAnsi="Arial Narrow"/>
          <w:sz w:val="20"/>
          <w:szCs w:val="20"/>
        </w:rPr>
      </w:pPr>
      <w:bookmarkStart w:id="65" w:name="_Toc399322885"/>
      <w:bookmarkEnd w:id="65"/>
      <w:r w:rsidRPr="00301585">
        <w:rPr>
          <w:rFonts w:ascii="Arial Narrow" w:hAnsi="Arial Narrow"/>
          <w:sz w:val="20"/>
          <w:szCs w:val="20"/>
        </w:rPr>
        <w:t xml:space="preserve">MPI may not withhold a payment due under clause 6.4 to the extent that: </w:t>
      </w:r>
    </w:p>
    <w:p w14:paraId="751B49BB" w14:textId="77777777" w:rsidR="00B15C15" w:rsidRPr="00301585" w:rsidRDefault="29B63070" w:rsidP="29B63070">
      <w:pPr>
        <w:pStyle w:val="ListParagraph"/>
        <w:numPr>
          <w:ilvl w:val="0"/>
          <w:numId w:val="52"/>
        </w:numPr>
        <w:spacing w:after="120"/>
        <w:ind w:left="851" w:hanging="425"/>
        <w:jc w:val="both"/>
        <w:rPr>
          <w:rFonts w:ascii="Arial Narrow" w:hAnsi="Arial Narrow"/>
          <w:sz w:val="20"/>
          <w:szCs w:val="20"/>
          <w:lang w:val="en-GB"/>
        </w:rPr>
      </w:pPr>
      <w:r w:rsidRPr="29B63070">
        <w:rPr>
          <w:rFonts w:ascii="Arial Narrow" w:hAnsi="Arial Narrow"/>
          <w:sz w:val="20"/>
          <w:szCs w:val="20"/>
          <w:lang w:val="en-GB"/>
        </w:rPr>
        <w:t>a Milestone has not been completed as a result of MPI’s breach of this Agreement; or</w:t>
      </w:r>
    </w:p>
    <w:p w14:paraId="32E87E53" w14:textId="77777777" w:rsidR="00B15C15" w:rsidRPr="00301585" w:rsidRDefault="29B63070" w:rsidP="29B63070">
      <w:pPr>
        <w:pStyle w:val="ListParagraph"/>
        <w:numPr>
          <w:ilvl w:val="0"/>
          <w:numId w:val="52"/>
        </w:numPr>
        <w:spacing w:after="120"/>
        <w:ind w:left="851" w:hanging="425"/>
        <w:jc w:val="both"/>
        <w:rPr>
          <w:rFonts w:ascii="Arial Narrow" w:hAnsi="Arial Narrow"/>
          <w:sz w:val="20"/>
          <w:szCs w:val="20"/>
          <w:lang w:val="en-GB"/>
        </w:rPr>
      </w:pPr>
      <w:proofErr w:type="gramStart"/>
      <w:r w:rsidRPr="29B63070">
        <w:rPr>
          <w:rFonts w:ascii="Arial Narrow" w:hAnsi="Arial Narrow"/>
          <w:sz w:val="20"/>
          <w:szCs w:val="20"/>
          <w:lang w:val="en-GB"/>
        </w:rPr>
        <w:t>a</w:t>
      </w:r>
      <w:proofErr w:type="gramEnd"/>
      <w:r w:rsidRPr="29B63070">
        <w:rPr>
          <w:rFonts w:ascii="Arial Narrow" w:hAnsi="Arial Narrow"/>
          <w:sz w:val="20"/>
          <w:szCs w:val="20"/>
          <w:lang w:val="en-GB"/>
        </w:rPr>
        <w:t xml:space="preserve"> Milestone has not been completed as a result of (i) MPI’s express instruction in writing, or (ii) voluntary termination under clause 21.3, but only in relation to payments in respect of the time prior to the End Date.</w:t>
      </w:r>
    </w:p>
    <w:p w14:paraId="1C430581" w14:textId="77777777" w:rsidR="00B15C15" w:rsidRPr="00301585" w:rsidRDefault="29B63070" w:rsidP="29B63070">
      <w:pPr>
        <w:pStyle w:val="Indent"/>
        <w:numPr>
          <w:ilvl w:val="1"/>
          <w:numId w:val="98"/>
        </w:numPr>
        <w:spacing w:after="120"/>
        <w:ind w:left="426" w:hanging="426"/>
        <w:rPr>
          <w:rFonts w:ascii="Arial Narrow" w:hAnsi="Arial Narrow"/>
          <w:sz w:val="20"/>
          <w:szCs w:val="20"/>
        </w:rPr>
      </w:pPr>
      <w:r w:rsidRPr="29B63070">
        <w:rPr>
          <w:rFonts w:ascii="Arial Narrow" w:hAnsi="Arial Narrow"/>
          <w:sz w:val="20"/>
          <w:szCs w:val="20"/>
        </w:rPr>
        <w:t>Each payment of Funding will be in the amount specified in clause 5 (Milestones) of Schedule 1 which corresponds to the relevant Milestone completed, but MPI has the discretion to pay a lesser amount where clause 6.5(b) applies.  Where a lesser amount is paid, the balance withheld may be paid by MPI to the Recipient, in its sole discretion, on the date of a future payment of Funding or another date determined by MPI.</w:t>
      </w:r>
    </w:p>
    <w:p w14:paraId="5236E70D" w14:textId="77777777" w:rsidR="00B15C15" w:rsidRPr="00301585" w:rsidRDefault="29B63070" w:rsidP="29B63070">
      <w:pPr>
        <w:pStyle w:val="Indent"/>
        <w:numPr>
          <w:ilvl w:val="1"/>
          <w:numId w:val="98"/>
        </w:numPr>
        <w:spacing w:after="120"/>
        <w:ind w:left="426" w:hanging="426"/>
        <w:rPr>
          <w:rFonts w:ascii="Arial Narrow" w:hAnsi="Arial Narrow"/>
          <w:sz w:val="20"/>
          <w:szCs w:val="20"/>
        </w:rPr>
      </w:pPr>
      <w:r w:rsidRPr="29B63070">
        <w:rPr>
          <w:rFonts w:ascii="Arial Narrow" w:hAnsi="Arial Narrow"/>
          <w:sz w:val="20"/>
          <w:szCs w:val="20"/>
        </w:rPr>
        <w:t>Despite this clause 6, MPI’s obligation to pay the Funding is subject to:</w:t>
      </w:r>
    </w:p>
    <w:p w14:paraId="1F4AB89D" w14:textId="77777777" w:rsidR="00B15C15" w:rsidRPr="00301585" w:rsidRDefault="29B63070" w:rsidP="29B63070">
      <w:pPr>
        <w:pStyle w:val="ListParagraph"/>
        <w:numPr>
          <w:ilvl w:val="0"/>
          <w:numId w:val="53"/>
        </w:numPr>
        <w:spacing w:after="120"/>
        <w:ind w:left="851" w:hanging="425"/>
        <w:jc w:val="both"/>
        <w:rPr>
          <w:rFonts w:ascii="Arial Narrow" w:hAnsi="Arial Narrow"/>
          <w:sz w:val="20"/>
          <w:szCs w:val="20"/>
        </w:rPr>
      </w:pPr>
      <w:r w:rsidRPr="29B63070">
        <w:rPr>
          <w:rFonts w:ascii="Arial Narrow" w:hAnsi="Arial Narrow"/>
          <w:sz w:val="20"/>
          <w:szCs w:val="20"/>
        </w:rPr>
        <w:t>there being no un-remedied breach of this Agreement by the Recipient; and</w:t>
      </w:r>
    </w:p>
    <w:p w14:paraId="10991F2D" w14:textId="77777777" w:rsidR="00B15C15" w:rsidRPr="00301585" w:rsidRDefault="29B63070" w:rsidP="29B63070">
      <w:pPr>
        <w:pStyle w:val="ListParagraph"/>
        <w:numPr>
          <w:ilvl w:val="0"/>
          <w:numId w:val="53"/>
        </w:numPr>
        <w:spacing w:after="120"/>
        <w:ind w:left="851" w:hanging="425"/>
        <w:jc w:val="both"/>
        <w:rPr>
          <w:rFonts w:ascii="Arial Narrow" w:hAnsi="Arial Narrow"/>
          <w:sz w:val="20"/>
          <w:szCs w:val="20"/>
        </w:rPr>
      </w:pPr>
      <w:r w:rsidRPr="29B63070">
        <w:rPr>
          <w:rFonts w:ascii="Arial Narrow" w:hAnsi="Arial Narrow"/>
          <w:sz w:val="20"/>
          <w:szCs w:val="20"/>
        </w:rPr>
        <w:t>MPI being satisfied on reasonable grounds that the Funding is being appropriately expended on the Activities, in accordance with this Agreement.</w:t>
      </w:r>
    </w:p>
    <w:p w14:paraId="5D4DC767" w14:textId="77777777" w:rsidR="00B15C15" w:rsidRPr="00301585" w:rsidRDefault="29B63070" w:rsidP="29B63070">
      <w:pPr>
        <w:pStyle w:val="Indent"/>
        <w:numPr>
          <w:ilvl w:val="1"/>
          <w:numId w:val="98"/>
        </w:numPr>
        <w:spacing w:after="120"/>
        <w:ind w:left="426" w:hanging="426"/>
        <w:rPr>
          <w:rFonts w:ascii="Arial Narrow" w:hAnsi="Arial Narrow"/>
          <w:sz w:val="20"/>
          <w:szCs w:val="20"/>
        </w:rPr>
      </w:pPr>
      <w:r w:rsidRPr="29B63070">
        <w:rPr>
          <w:rFonts w:ascii="Arial Narrow" w:hAnsi="Arial Narrow"/>
          <w:sz w:val="20"/>
          <w:szCs w:val="20"/>
        </w:rPr>
        <w:t>If MPI has a bona fide dispute in relation to all or any portion of any Tax Invoice, whether in relation to the Milestones invoiced, the accuracy of the Tax Invoice, Milestone Report or otherwise, MPI may withhold payment of the amount subject to the dispute, provided that:</w:t>
      </w:r>
    </w:p>
    <w:p w14:paraId="0BE7B441" w14:textId="77777777" w:rsidR="00B15C15" w:rsidRPr="00301585" w:rsidRDefault="29B63070" w:rsidP="29B63070">
      <w:pPr>
        <w:pStyle w:val="ListParagraph"/>
        <w:numPr>
          <w:ilvl w:val="0"/>
          <w:numId w:val="54"/>
        </w:numPr>
        <w:spacing w:after="120"/>
        <w:ind w:left="851" w:hanging="425"/>
        <w:jc w:val="both"/>
        <w:rPr>
          <w:rFonts w:ascii="Arial Narrow" w:hAnsi="Arial Narrow"/>
          <w:sz w:val="20"/>
          <w:szCs w:val="20"/>
        </w:rPr>
      </w:pPr>
      <w:r w:rsidRPr="29B63070">
        <w:rPr>
          <w:rFonts w:ascii="Arial Narrow" w:hAnsi="Arial Narrow"/>
          <w:sz w:val="20"/>
          <w:szCs w:val="20"/>
        </w:rPr>
        <w:t>MPI will pay any undisputed amount when it becomes due and payable; and</w:t>
      </w:r>
    </w:p>
    <w:p w14:paraId="52FAE26D" w14:textId="77777777" w:rsidR="00B15C15" w:rsidRPr="00301585" w:rsidRDefault="29B63070" w:rsidP="29B63070">
      <w:pPr>
        <w:pStyle w:val="ListParagraph"/>
        <w:numPr>
          <w:ilvl w:val="0"/>
          <w:numId w:val="54"/>
        </w:numPr>
        <w:spacing w:after="120"/>
        <w:ind w:left="851" w:hanging="425"/>
        <w:jc w:val="both"/>
        <w:rPr>
          <w:rFonts w:ascii="Arial Narrow" w:hAnsi="Arial Narrow"/>
          <w:sz w:val="20"/>
          <w:szCs w:val="20"/>
        </w:rPr>
      </w:pPr>
      <w:proofErr w:type="gramStart"/>
      <w:r w:rsidRPr="29B63070">
        <w:rPr>
          <w:rFonts w:ascii="Arial Narrow" w:hAnsi="Arial Narrow"/>
          <w:sz w:val="20"/>
          <w:szCs w:val="20"/>
        </w:rPr>
        <w:t>the</w:t>
      </w:r>
      <w:proofErr w:type="gramEnd"/>
      <w:r w:rsidRPr="29B63070">
        <w:rPr>
          <w:rFonts w:ascii="Arial Narrow" w:hAnsi="Arial Narrow"/>
          <w:sz w:val="20"/>
          <w:szCs w:val="20"/>
        </w:rPr>
        <w:t xml:space="preserve"> Recipient will continue to perform its obligations under this Agreement while the dispute is resolved.</w:t>
      </w:r>
    </w:p>
    <w:p w14:paraId="7DCD4E01" w14:textId="77777777" w:rsidR="00B15C15" w:rsidRPr="00301585" w:rsidRDefault="00B15C15" w:rsidP="29B63070">
      <w:pPr>
        <w:pStyle w:val="ListParagraph"/>
        <w:numPr>
          <w:ilvl w:val="0"/>
          <w:numId w:val="98"/>
        </w:numPr>
        <w:spacing w:before="240"/>
        <w:ind w:left="426"/>
        <w:rPr>
          <w:rFonts w:ascii="Arial Narrow" w:hAnsi="Arial Narrow"/>
          <w:b/>
          <w:bCs/>
          <w:sz w:val="20"/>
          <w:szCs w:val="20"/>
        </w:rPr>
      </w:pPr>
      <w:bookmarkStart w:id="66" w:name="_Toc343001167"/>
      <w:bookmarkStart w:id="67" w:name="_Toc399322886"/>
      <w:r w:rsidRPr="29B63070">
        <w:rPr>
          <w:rFonts w:ascii="Arial Narrow" w:hAnsi="Arial Narrow"/>
          <w:b/>
          <w:bCs/>
          <w:sz w:val="20"/>
          <w:szCs w:val="20"/>
        </w:rPr>
        <w:t>ACTIVITIES</w:t>
      </w:r>
      <w:bookmarkEnd w:id="66"/>
      <w:bookmarkEnd w:id="67"/>
    </w:p>
    <w:p w14:paraId="48367778" w14:textId="77777777" w:rsidR="00B15C15" w:rsidRPr="00301585" w:rsidRDefault="29B63070" w:rsidP="29B63070">
      <w:pPr>
        <w:keepNext/>
        <w:spacing w:before="240" w:after="120"/>
        <w:ind w:left="426"/>
        <w:jc w:val="both"/>
        <w:rPr>
          <w:rFonts w:ascii="Arial Narrow" w:hAnsi="Arial Narrow"/>
          <w:b/>
          <w:bCs/>
          <w:sz w:val="20"/>
        </w:rPr>
      </w:pPr>
      <w:r w:rsidRPr="29B63070">
        <w:rPr>
          <w:rFonts w:ascii="Arial Narrow" w:hAnsi="Arial Narrow"/>
          <w:b/>
          <w:bCs/>
          <w:sz w:val="20"/>
        </w:rPr>
        <w:t>Performance Standards</w:t>
      </w:r>
    </w:p>
    <w:p w14:paraId="6C922137" w14:textId="77777777" w:rsidR="00B15C15" w:rsidRPr="00301585" w:rsidRDefault="29B63070" w:rsidP="29B63070">
      <w:pPr>
        <w:pStyle w:val="Indent"/>
        <w:numPr>
          <w:ilvl w:val="1"/>
          <w:numId w:val="98"/>
        </w:numPr>
        <w:spacing w:after="120"/>
        <w:ind w:left="426" w:hanging="426"/>
        <w:rPr>
          <w:rFonts w:ascii="Arial Narrow" w:hAnsi="Arial Narrow"/>
          <w:sz w:val="20"/>
          <w:szCs w:val="20"/>
        </w:rPr>
      </w:pPr>
      <w:r w:rsidRPr="29B63070">
        <w:rPr>
          <w:rFonts w:ascii="Arial Narrow" w:hAnsi="Arial Narrow"/>
          <w:sz w:val="20"/>
          <w:szCs w:val="20"/>
        </w:rPr>
        <w:t>The Recipient will use reasonable endeavours to:</w:t>
      </w:r>
    </w:p>
    <w:p w14:paraId="3D112707" w14:textId="77777777" w:rsidR="00B15C15" w:rsidRPr="00301585" w:rsidRDefault="29B63070" w:rsidP="29B63070">
      <w:pPr>
        <w:pStyle w:val="Heading3"/>
        <w:keepNext w:val="0"/>
        <w:numPr>
          <w:ilvl w:val="0"/>
          <w:numId w:val="69"/>
        </w:numPr>
        <w:spacing w:before="0" w:after="120"/>
        <w:ind w:left="851" w:hanging="425"/>
        <w:jc w:val="both"/>
        <w:rPr>
          <w:rFonts w:cs="Arial"/>
          <w:b w:val="0"/>
          <w:sz w:val="20"/>
        </w:rPr>
      </w:pPr>
      <w:proofErr w:type="gramStart"/>
      <w:r w:rsidRPr="29B63070">
        <w:rPr>
          <w:rFonts w:cs="Arial"/>
          <w:b w:val="0"/>
          <w:sz w:val="20"/>
        </w:rPr>
        <w:t>deliver</w:t>
      </w:r>
      <w:proofErr w:type="gramEnd"/>
      <w:r w:rsidRPr="29B63070">
        <w:rPr>
          <w:rFonts w:cs="Arial"/>
          <w:b w:val="0"/>
          <w:sz w:val="20"/>
        </w:rPr>
        <w:t xml:space="preserve"> the Research Aims;</w:t>
      </w:r>
    </w:p>
    <w:p w14:paraId="56130EAF" w14:textId="77777777" w:rsidR="00B15C15" w:rsidRPr="00301585" w:rsidRDefault="29B63070" w:rsidP="29B63070">
      <w:pPr>
        <w:pStyle w:val="Heading3"/>
        <w:keepNext w:val="0"/>
        <w:numPr>
          <w:ilvl w:val="0"/>
          <w:numId w:val="69"/>
        </w:numPr>
        <w:spacing w:before="0" w:after="120"/>
        <w:ind w:left="851" w:hanging="425"/>
        <w:jc w:val="both"/>
        <w:rPr>
          <w:rFonts w:cs="Arial"/>
          <w:b w:val="0"/>
          <w:sz w:val="20"/>
        </w:rPr>
      </w:pPr>
      <w:proofErr w:type="gramStart"/>
      <w:r w:rsidRPr="29B63070">
        <w:rPr>
          <w:rFonts w:cs="Arial"/>
          <w:b w:val="0"/>
          <w:sz w:val="20"/>
        </w:rPr>
        <w:t>achieve</w:t>
      </w:r>
      <w:proofErr w:type="gramEnd"/>
      <w:r w:rsidRPr="29B63070">
        <w:rPr>
          <w:rFonts w:cs="Arial"/>
          <w:b w:val="0"/>
          <w:sz w:val="20"/>
        </w:rPr>
        <w:t xml:space="preserve"> or contribute to the achievement of the Impacts; and</w:t>
      </w:r>
    </w:p>
    <w:p w14:paraId="342732EE" w14:textId="77777777" w:rsidR="00B15C15" w:rsidRPr="00301585" w:rsidRDefault="29B63070" w:rsidP="29B63070">
      <w:pPr>
        <w:pStyle w:val="Heading3"/>
        <w:keepNext w:val="0"/>
        <w:numPr>
          <w:ilvl w:val="0"/>
          <w:numId w:val="69"/>
        </w:numPr>
        <w:spacing w:before="0" w:after="120"/>
        <w:ind w:left="851" w:hanging="425"/>
        <w:jc w:val="both"/>
        <w:rPr>
          <w:rFonts w:cs="Arial"/>
          <w:b w:val="0"/>
          <w:sz w:val="20"/>
        </w:rPr>
      </w:pPr>
      <w:proofErr w:type="gramStart"/>
      <w:r w:rsidRPr="29B63070">
        <w:rPr>
          <w:rFonts w:cs="Arial"/>
          <w:b w:val="0"/>
          <w:sz w:val="20"/>
        </w:rPr>
        <w:t>otherwise</w:t>
      </w:r>
      <w:proofErr w:type="gramEnd"/>
      <w:r w:rsidRPr="29B63070">
        <w:rPr>
          <w:rFonts w:cs="Arial"/>
          <w:b w:val="0"/>
          <w:sz w:val="20"/>
        </w:rPr>
        <w:t xml:space="preserve"> perform the Activities in accordance with the terms of this Agreement.</w:t>
      </w:r>
    </w:p>
    <w:p w14:paraId="5ED9A8C1" w14:textId="77777777" w:rsidR="00B15C15" w:rsidRPr="00301585" w:rsidRDefault="29B63070" w:rsidP="29B63070">
      <w:pPr>
        <w:pStyle w:val="Indent"/>
        <w:numPr>
          <w:ilvl w:val="1"/>
          <w:numId w:val="98"/>
        </w:numPr>
        <w:spacing w:after="120"/>
        <w:ind w:left="426" w:hanging="426"/>
        <w:rPr>
          <w:rFonts w:ascii="Arial Narrow" w:hAnsi="Arial Narrow"/>
          <w:sz w:val="20"/>
          <w:szCs w:val="20"/>
        </w:rPr>
      </w:pPr>
      <w:r w:rsidRPr="29B63070">
        <w:rPr>
          <w:rFonts w:ascii="Arial Narrow" w:hAnsi="Arial Narrow"/>
          <w:sz w:val="20"/>
          <w:szCs w:val="20"/>
        </w:rPr>
        <w:t>The Recipient will ensure that the Activities are performed:</w:t>
      </w:r>
    </w:p>
    <w:p w14:paraId="5F2BDB37" w14:textId="77777777" w:rsidR="00B15C15" w:rsidRPr="00301585" w:rsidRDefault="29B63070" w:rsidP="29B63070">
      <w:pPr>
        <w:pStyle w:val="ListParagraph"/>
        <w:numPr>
          <w:ilvl w:val="0"/>
          <w:numId w:val="68"/>
        </w:numPr>
        <w:spacing w:after="120"/>
        <w:ind w:left="851" w:hanging="425"/>
        <w:jc w:val="both"/>
        <w:rPr>
          <w:rFonts w:ascii="Arial Narrow" w:hAnsi="Arial Narrow"/>
          <w:sz w:val="20"/>
          <w:szCs w:val="20"/>
        </w:rPr>
      </w:pPr>
      <w:r w:rsidRPr="29B63070">
        <w:rPr>
          <w:rFonts w:ascii="Arial Narrow" w:hAnsi="Arial Narrow"/>
          <w:sz w:val="20"/>
          <w:szCs w:val="20"/>
        </w:rPr>
        <w:t xml:space="preserve">promptly with due diligence, care and skill; </w:t>
      </w:r>
    </w:p>
    <w:p w14:paraId="3085A46C" w14:textId="77777777" w:rsidR="00B15C15" w:rsidRPr="00301585" w:rsidRDefault="29B63070" w:rsidP="29B63070">
      <w:pPr>
        <w:pStyle w:val="ListParagraph"/>
        <w:numPr>
          <w:ilvl w:val="0"/>
          <w:numId w:val="68"/>
        </w:numPr>
        <w:spacing w:after="120"/>
        <w:ind w:left="851" w:hanging="425"/>
        <w:jc w:val="both"/>
        <w:rPr>
          <w:rFonts w:ascii="Arial Narrow" w:hAnsi="Arial Narrow"/>
          <w:sz w:val="20"/>
          <w:szCs w:val="20"/>
        </w:rPr>
      </w:pPr>
      <w:r w:rsidRPr="29B63070">
        <w:rPr>
          <w:rFonts w:ascii="Arial Narrow" w:hAnsi="Arial Narrow"/>
          <w:sz w:val="20"/>
          <w:szCs w:val="20"/>
        </w:rPr>
        <w:t xml:space="preserve">by appropriately trained, qualified, experienced and supervised persons; </w:t>
      </w:r>
    </w:p>
    <w:p w14:paraId="12019C1A" w14:textId="77777777" w:rsidR="00B15C15" w:rsidRPr="00301585" w:rsidRDefault="29B63070" w:rsidP="29B63070">
      <w:pPr>
        <w:pStyle w:val="ListParagraph"/>
        <w:numPr>
          <w:ilvl w:val="0"/>
          <w:numId w:val="68"/>
        </w:numPr>
        <w:spacing w:after="120"/>
        <w:ind w:left="851" w:hanging="425"/>
        <w:jc w:val="both"/>
        <w:rPr>
          <w:rFonts w:ascii="Arial Narrow" w:hAnsi="Arial Narrow"/>
          <w:sz w:val="20"/>
          <w:szCs w:val="20"/>
        </w:rPr>
      </w:pPr>
      <w:r w:rsidRPr="29B63070">
        <w:rPr>
          <w:rFonts w:ascii="Arial Narrow" w:hAnsi="Arial Narrow"/>
          <w:sz w:val="20"/>
          <w:szCs w:val="20"/>
        </w:rPr>
        <w:t>in accordance with all Government and MPI internal policies and procedures relevant to this Agreement, and annexed to this Agreement as Appendix 3 and</w:t>
      </w:r>
    </w:p>
    <w:p w14:paraId="62CE5541" w14:textId="77777777" w:rsidR="00B15C15" w:rsidRPr="00301585" w:rsidRDefault="29B63070" w:rsidP="29B63070">
      <w:pPr>
        <w:pStyle w:val="ListParagraph"/>
        <w:numPr>
          <w:ilvl w:val="0"/>
          <w:numId w:val="68"/>
        </w:numPr>
        <w:spacing w:after="120"/>
        <w:ind w:left="851" w:hanging="425"/>
        <w:jc w:val="both"/>
        <w:rPr>
          <w:rFonts w:ascii="Arial Narrow" w:hAnsi="Arial Narrow"/>
          <w:sz w:val="20"/>
          <w:szCs w:val="20"/>
        </w:rPr>
      </w:pPr>
      <w:proofErr w:type="gramStart"/>
      <w:r w:rsidRPr="29B63070">
        <w:rPr>
          <w:rFonts w:ascii="Arial Narrow" w:hAnsi="Arial Narrow"/>
          <w:sz w:val="20"/>
          <w:szCs w:val="20"/>
        </w:rPr>
        <w:t>to</w:t>
      </w:r>
      <w:proofErr w:type="gramEnd"/>
      <w:r w:rsidRPr="29B63070">
        <w:rPr>
          <w:rFonts w:ascii="Arial Narrow" w:hAnsi="Arial Narrow"/>
          <w:sz w:val="20"/>
          <w:szCs w:val="20"/>
        </w:rPr>
        <w:t xml:space="preserve"> MPI’s satisfaction as reasonably specified by MPI in writing from time to time.</w:t>
      </w:r>
    </w:p>
    <w:p w14:paraId="20A98737" w14:textId="77777777" w:rsidR="00B15C15" w:rsidRPr="00301585" w:rsidRDefault="29B63070" w:rsidP="29B63070">
      <w:pPr>
        <w:pStyle w:val="Indent"/>
        <w:numPr>
          <w:ilvl w:val="1"/>
          <w:numId w:val="98"/>
        </w:numPr>
        <w:spacing w:after="120"/>
        <w:ind w:left="426" w:hanging="426"/>
        <w:rPr>
          <w:rFonts w:ascii="Arial Narrow" w:hAnsi="Arial Narrow"/>
          <w:sz w:val="20"/>
          <w:szCs w:val="20"/>
        </w:rPr>
      </w:pPr>
      <w:r w:rsidRPr="29B63070">
        <w:rPr>
          <w:rFonts w:ascii="Arial Narrow" w:hAnsi="Arial Narrow"/>
          <w:sz w:val="20"/>
          <w:szCs w:val="20"/>
        </w:rPr>
        <w:t>The Recipient will ensure that:</w:t>
      </w:r>
    </w:p>
    <w:p w14:paraId="22B51256" w14:textId="77777777" w:rsidR="00B15C15" w:rsidRPr="00301585" w:rsidRDefault="29B63070" w:rsidP="29B63070">
      <w:pPr>
        <w:pStyle w:val="ListParagraph"/>
        <w:numPr>
          <w:ilvl w:val="0"/>
          <w:numId w:val="67"/>
        </w:numPr>
        <w:spacing w:after="120"/>
        <w:ind w:left="851" w:hanging="425"/>
        <w:jc w:val="both"/>
        <w:rPr>
          <w:rFonts w:ascii="Arial Narrow" w:hAnsi="Arial Narrow"/>
          <w:sz w:val="20"/>
          <w:szCs w:val="20"/>
        </w:rPr>
      </w:pPr>
      <w:r w:rsidRPr="29B63070">
        <w:rPr>
          <w:rFonts w:ascii="Arial Narrow" w:hAnsi="Arial Narrow"/>
          <w:sz w:val="20"/>
          <w:szCs w:val="20"/>
        </w:rPr>
        <w:t>it has effective project management tools, processes and systems in place, including in relation to the assignment of roles and responsibilities, performance monitoring and reporting, and financial, intellectual property and risk management procedures, to perform the Activities in accordance with the terms of this Agreement;</w:t>
      </w:r>
    </w:p>
    <w:p w14:paraId="178D406A" w14:textId="77777777" w:rsidR="00B15C15" w:rsidRPr="00301585" w:rsidRDefault="29B63070" w:rsidP="29B63070">
      <w:pPr>
        <w:pStyle w:val="ListParagraph"/>
        <w:numPr>
          <w:ilvl w:val="0"/>
          <w:numId w:val="67"/>
        </w:numPr>
        <w:spacing w:after="120"/>
        <w:ind w:left="851" w:hanging="425"/>
        <w:jc w:val="both"/>
        <w:rPr>
          <w:rFonts w:ascii="Arial Narrow" w:hAnsi="Arial Narrow"/>
          <w:sz w:val="20"/>
          <w:szCs w:val="20"/>
        </w:rPr>
      </w:pPr>
      <w:r w:rsidRPr="29B63070">
        <w:rPr>
          <w:rFonts w:ascii="Arial Narrow" w:hAnsi="Arial Narrow"/>
          <w:sz w:val="20"/>
          <w:szCs w:val="20"/>
        </w:rPr>
        <w:t>it has appropriate and effective systems, processes and structures to manage its obligations and responsibilities under the Activities and this Agreement;</w:t>
      </w:r>
    </w:p>
    <w:p w14:paraId="20ECEDD0" w14:textId="77777777" w:rsidR="00B15C15" w:rsidRPr="00301585" w:rsidRDefault="29B63070" w:rsidP="29B63070">
      <w:pPr>
        <w:pStyle w:val="ListParagraph"/>
        <w:numPr>
          <w:ilvl w:val="0"/>
          <w:numId w:val="67"/>
        </w:numPr>
        <w:spacing w:after="120"/>
        <w:ind w:left="851" w:hanging="425"/>
        <w:jc w:val="both"/>
        <w:rPr>
          <w:rFonts w:ascii="Arial Narrow" w:hAnsi="Arial Narrow"/>
          <w:sz w:val="20"/>
          <w:szCs w:val="20"/>
        </w:rPr>
      </w:pPr>
      <w:r w:rsidRPr="29B63070">
        <w:rPr>
          <w:rFonts w:ascii="Arial Narrow" w:hAnsi="Arial Narrow"/>
          <w:sz w:val="20"/>
          <w:szCs w:val="20"/>
        </w:rPr>
        <w:t>the purposes of the Activities and the terms of this Agreement are, to the extent reasonably possible, clear and understood by staff and other persons involved in the Activities;</w:t>
      </w:r>
    </w:p>
    <w:p w14:paraId="3C6C0D18" w14:textId="77777777" w:rsidR="00B15C15" w:rsidRPr="00301585" w:rsidRDefault="29B63070" w:rsidP="29B63070">
      <w:pPr>
        <w:pStyle w:val="ListParagraph"/>
        <w:numPr>
          <w:ilvl w:val="0"/>
          <w:numId w:val="67"/>
        </w:numPr>
        <w:spacing w:after="120"/>
        <w:ind w:left="851" w:hanging="425"/>
        <w:jc w:val="both"/>
        <w:rPr>
          <w:rFonts w:ascii="Arial Narrow" w:hAnsi="Arial Narrow"/>
          <w:sz w:val="20"/>
          <w:szCs w:val="20"/>
        </w:rPr>
      </w:pPr>
      <w:r w:rsidRPr="29B63070">
        <w:rPr>
          <w:rFonts w:ascii="Arial Narrow" w:hAnsi="Arial Narrow"/>
          <w:sz w:val="20"/>
          <w:szCs w:val="20"/>
        </w:rPr>
        <w:lastRenderedPageBreak/>
        <w:t>it appropriately monitors the Activities to ensure the Activities are being carried out in accordance with this Agreement; and</w:t>
      </w:r>
    </w:p>
    <w:p w14:paraId="183F24F8" w14:textId="77777777" w:rsidR="00B15C15" w:rsidRPr="00301585" w:rsidRDefault="29B63070" w:rsidP="29B63070">
      <w:pPr>
        <w:pStyle w:val="ListParagraph"/>
        <w:numPr>
          <w:ilvl w:val="0"/>
          <w:numId w:val="67"/>
        </w:numPr>
        <w:spacing w:after="120"/>
        <w:ind w:left="851" w:hanging="425"/>
        <w:jc w:val="both"/>
        <w:rPr>
          <w:rFonts w:ascii="Arial Narrow" w:hAnsi="Arial Narrow"/>
          <w:sz w:val="20"/>
          <w:szCs w:val="20"/>
        </w:rPr>
      </w:pPr>
      <w:proofErr w:type="gramStart"/>
      <w:r w:rsidRPr="29B63070">
        <w:rPr>
          <w:rFonts w:ascii="Arial Narrow" w:hAnsi="Arial Narrow"/>
          <w:sz w:val="20"/>
          <w:szCs w:val="20"/>
        </w:rPr>
        <w:t>it</w:t>
      </w:r>
      <w:proofErr w:type="gramEnd"/>
      <w:r w:rsidRPr="29B63070">
        <w:rPr>
          <w:rFonts w:ascii="Arial Narrow" w:hAnsi="Arial Narrow"/>
          <w:sz w:val="20"/>
          <w:szCs w:val="20"/>
        </w:rPr>
        <w:t xml:space="preserve"> appropriately monitors and manages the performance and cost of third parties involved in the Activities.</w:t>
      </w:r>
    </w:p>
    <w:p w14:paraId="4979EA00" w14:textId="77777777" w:rsidR="00B15C15" w:rsidRPr="00301585" w:rsidRDefault="29B63070" w:rsidP="29B63070">
      <w:pPr>
        <w:pStyle w:val="Indent"/>
        <w:numPr>
          <w:ilvl w:val="1"/>
          <w:numId w:val="98"/>
        </w:numPr>
        <w:spacing w:after="120"/>
        <w:ind w:left="426" w:hanging="426"/>
        <w:rPr>
          <w:rFonts w:ascii="Arial Narrow" w:hAnsi="Arial Narrow"/>
          <w:sz w:val="20"/>
          <w:szCs w:val="20"/>
        </w:rPr>
      </w:pPr>
      <w:r w:rsidRPr="29B63070">
        <w:rPr>
          <w:rFonts w:ascii="Arial Narrow" w:hAnsi="Arial Narrow"/>
          <w:sz w:val="20"/>
          <w:szCs w:val="20"/>
        </w:rPr>
        <w:t>The Recipient will:</w:t>
      </w:r>
    </w:p>
    <w:p w14:paraId="6512ECC5" w14:textId="77777777" w:rsidR="00B15C15" w:rsidRPr="00301585" w:rsidRDefault="29B63070" w:rsidP="29B63070">
      <w:pPr>
        <w:pStyle w:val="ListParagraph"/>
        <w:numPr>
          <w:ilvl w:val="0"/>
          <w:numId w:val="66"/>
        </w:numPr>
        <w:spacing w:after="120"/>
        <w:ind w:left="851" w:hanging="425"/>
        <w:jc w:val="both"/>
        <w:rPr>
          <w:rFonts w:ascii="Arial Narrow" w:hAnsi="Arial Narrow"/>
          <w:sz w:val="20"/>
          <w:szCs w:val="20"/>
        </w:rPr>
      </w:pPr>
      <w:r w:rsidRPr="29B63070">
        <w:rPr>
          <w:rFonts w:ascii="Arial Narrow" w:hAnsi="Arial Narrow"/>
          <w:sz w:val="20"/>
          <w:szCs w:val="20"/>
        </w:rPr>
        <w:t>achieve reasonable performance and science quality standards for the Activities that would be expected of any skilled and experienced research organisation, and comply with any relevant codes of professional standards and ethics relevant to the research being undertaken as part of the Activities; and</w:t>
      </w:r>
    </w:p>
    <w:p w14:paraId="22123B8D" w14:textId="77777777" w:rsidR="00B15C15" w:rsidRPr="00301585" w:rsidRDefault="29B63070" w:rsidP="29B63070">
      <w:pPr>
        <w:pStyle w:val="ListParagraph"/>
        <w:numPr>
          <w:ilvl w:val="0"/>
          <w:numId w:val="66"/>
        </w:numPr>
        <w:spacing w:after="120"/>
        <w:ind w:left="851" w:hanging="425"/>
        <w:jc w:val="both"/>
        <w:rPr>
          <w:rFonts w:ascii="Arial Narrow" w:hAnsi="Arial Narrow"/>
          <w:sz w:val="20"/>
          <w:szCs w:val="20"/>
        </w:rPr>
      </w:pPr>
      <w:proofErr w:type="gramStart"/>
      <w:r w:rsidRPr="29B63070">
        <w:rPr>
          <w:rFonts w:ascii="Arial Narrow" w:hAnsi="Arial Narrow"/>
          <w:sz w:val="20"/>
          <w:szCs w:val="20"/>
        </w:rPr>
        <w:t>achieve</w:t>
      </w:r>
      <w:proofErr w:type="gramEnd"/>
      <w:r w:rsidRPr="29B63070">
        <w:rPr>
          <w:rFonts w:ascii="Arial Narrow" w:hAnsi="Arial Narrow"/>
          <w:sz w:val="20"/>
          <w:szCs w:val="20"/>
        </w:rPr>
        <w:t xml:space="preserve"> reasonable productivity standards for the Activities in the delivery of research, science and technology outputs that would be expected of any skilled and experienced research organisation.</w:t>
      </w:r>
    </w:p>
    <w:p w14:paraId="30835EF9" w14:textId="77777777" w:rsidR="00B15C15" w:rsidRPr="00301585" w:rsidRDefault="29B63070" w:rsidP="29B63070">
      <w:pPr>
        <w:keepNext/>
        <w:spacing w:after="120"/>
        <w:ind w:left="426"/>
        <w:jc w:val="both"/>
        <w:rPr>
          <w:rFonts w:ascii="Arial Narrow" w:hAnsi="Arial Narrow"/>
          <w:b/>
          <w:bCs/>
          <w:sz w:val="20"/>
        </w:rPr>
      </w:pPr>
      <w:r w:rsidRPr="29B63070">
        <w:rPr>
          <w:rFonts w:ascii="Arial Narrow" w:hAnsi="Arial Narrow"/>
          <w:b/>
          <w:bCs/>
          <w:sz w:val="20"/>
        </w:rPr>
        <w:t>Publicity</w:t>
      </w:r>
    </w:p>
    <w:p w14:paraId="3ADF4CA0" w14:textId="77777777" w:rsidR="00B15C15" w:rsidRPr="00301585" w:rsidRDefault="29B63070" w:rsidP="29B63070">
      <w:pPr>
        <w:pStyle w:val="Indent"/>
        <w:numPr>
          <w:ilvl w:val="1"/>
          <w:numId w:val="98"/>
        </w:numPr>
        <w:spacing w:after="120"/>
        <w:ind w:left="426" w:hanging="426"/>
        <w:rPr>
          <w:rFonts w:ascii="Arial Narrow" w:hAnsi="Arial Narrow"/>
          <w:sz w:val="20"/>
          <w:szCs w:val="20"/>
        </w:rPr>
      </w:pPr>
      <w:r w:rsidRPr="29B63070">
        <w:rPr>
          <w:rFonts w:ascii="Arial Narrow" w:hAnsi="Arial Narrow"/>
          <w:sz w:val="20"/>
          <w:szCs w:val="20"/>
        </w:rPr>
        <w:t>The Recipient will acknowledge the MPI Sustainable Land Management and Climate Change Research Programme as a source of funding in all publications and publicity regarding the Activities, subject to approval of the form of the acknowledgement by MPI.</w:t>
      </w:r>
    </w:p>
    <w:p w14:paraId="238B6B9F" w14:textId="77777777" w:rsidR="00B15C15" w:rsidRPr="00301585" w:rsidRDefault="29B63070" w:rsidP="29B63070">
      <w:pPr>
        <w:keepNext/>
        <w:spacing w:after="120"/>
        <w:ind w:left="426"/>
        <w:jc w:val="both"/>
        <w:rPr>
          <w:rFonts w:ascii="Arial Narrow" w:hAnsi="Arial Narrow"/>
          <w:b/>
          <w:bCs/>
          <w:sz w:val="20"/>
        </w:rPr>
      </w:pPr>
      <w:r w:rsidRPr="29B63070">
        <w:rPr>
          <w:rFonts w:ascii="Arial Narrow" w:hAnsi="Arial Narrow"/>
          <w:b/>
          <w:bCs/>
          <w:sz w:val="20"/>
        </w:rPr>
        <w:t>Information</w:t>
      </w:r>
    </w:p>
    <w:p w14:paraId="36AC6FE7" w14:textId="77777777" w:rsidR="00B15C15" w:rsidRPr="00301585" w:rsidRDefault="29B63070" w:rsidP="29B63070">
      <w:pPr>
        <w:pStyle w:val="Indent"/>
        <w:numPr>
          <w:ilvl w:val="1"/>
          <w:numId w:val="98"/>
        </w:numPr>
        <w:spacing w:after="120"/>
        <w:ind w:left="426" w:hanging="426"/>
        <w:rPr>
          <w:rFonts w:ascii="Arial Narrow" w:hAnsi="Arial Narrow"/>
          <w:sz w:val="20"/>
          <w:szCs w:val="20"/>
        </w:rPr>
      </w:pPr>
      <w:r w:rsidRPr="29B63070">
        <w:rPr>
          <w:rFonts w:ascii="Arial Narrow" w:hAnsi="Arial Narrow"/>
          <w:sz w:val="20"/>
          <w:szCs w:val="20"/>
        </w:rPr>
        <w:t>The Recipient will:</w:t>
      </w:r>
    </w:p>
    <w:p w14:paraId="104DD327" w14:textId="77777777" w:rsidR="00B15C15" w:rsidRPr="00301585" w:rsidRDefault="29B63070" w:rsidP="29B63070">
      <w:pPr>
        <w:pStyle w:val="ListParagraph"/>
        <w:numPr>
          <w:ilvl w:val="0"/>
          <w:numId w:val="65"/>
        </w:numPr>
        <w:spacing w:after="120"/>
        <w:ind w:left="851" w:hanging="425"/>
        <w:jc w:val="both"/>
        <w:rPr>
          <w:rFonts w:ascii="Arial Narrow" w:hAnsi="Arial Narrow"/>
          <w:sz w:val="20"/>
          <w:szCs w:val="20"/>
        </w:rPr>
      </w:pPr>
      <w:r w:rsidRPr="29B63070">
        <w:rPr>
          <w:rFonts w:ascii="Arial Narrow" w:hAnsi="Arial Narrow"/>
          <w:sz w:val="20"/>
          <w:szCs w:val="20"/>
        </w:rPr>
        <w:t>promptly provide MPI with all information relating to the Activities as requested by MPI from time to time, and provide that information as soon as possible if requested by MPI to comply with its statutory, parliamentary or other reporting obligations; and</w:t>
      </w:r>
    </w:p>
    <w:p w14:paraId="14AA37AB" w14:textId="77777777" w:rsidR="00B15C15" w:rsidRPr="00301585" w:rsidRDefault="29B63070" w:rsidP="29B63070">
      <w:pPr>
        <w:pStyle w:val="ListParagraph"/>
        <w:numPr>
          <w:ilvl w:val="0"/>
          <w:numId w:val="65"/>
        </w:numPr>
        <w:spacing w:after="120"/>
        <w:ind w:left="851" w:hanging="425"/>
        <w:jc w:val="both"/>
        <w:rPr>
          <w:rFonts w:ascii="Arial Narrow" w:hAnsi="Arial Narrow"/>
          <w:sz w:val="20"/>
          <w:szCs w:val="20"/>
        </w:rPr>
      </w:pPr>
      <w:proofErr w:type="gramStart"/>
      <w:r w:rsidRPr="29B63070">
        <w:rPr>
          <w:rFonts w:ascii="Arial Narrow" w:hAnsi="Arial Narrow"/>
          <w:sz w:val="20"/>
          <w:szCs w:val="20"/>
          <w:lang w:val="en-GB"/>
        </w:rPr>
        <w:t>ensure</w:t>
      </w:r>
      <w:proofErr w:type="gramEnd"/>
      <w:r w:rsidRPr="29B63070">
        <w:rPr>
          <w:rFonts w:ascii="Arial Narrow" w:hAnsi="Arial Narrow"/>
          <w:sz w:val="20"/>
          <w:szCs w:val="20"/>
          <w:lang w:val="en-GB"/>
        </w:rPr>
        <w:t xml:space="preserve"> that</w:t>
      </w:r>
      <w:r w:rsidRPr="29B63070">
        <w:rPr>
          <w:rFonts w:ascii="Arial Narrow" w:hAnsi="Arial Narrow"/>
          <w:sz w:val="20"/>
          <w:szCs w:val="20"/>
        </w:rPr>
        <w:t xml:space="preserve"> all information it provides under this Agreement is to the best of its knowledge factually correct and contains no material omissions.</w:t>
      </w:r>
    </w:p>
    <w:p w14:paraId="61264CF2" w14:textId="77777777" w:rsidR="00B15C15" w:rsidRPr="00301585" w:rsidRDefault="29B63070" w:rsidP="29B63070">
      <w:pPr>
        <w:keepNext/>
        <w:spacing w:after="120"/>
        <w:ind w:left="426"/>
        <w:jc w:val="both"/>
        <w:rPr>
          <w:rFonts w:ascii="Arial Narrow" w:hAnsi="Arial Narrow"/>
          <w:b/>
          <w:bCs/>
          <w:sz w:val="20"/>
        </w:rPr>
      </w:pPr>
      <w:r w:rsidRPr="29B63070">
        <w:rPr>
          <w:rFonts w:ascii="Arial Narrow" w:hAnsi="Arial Narrow"/>
          <w:b/>
          <w:bCs/>
          <w:sz w:val="20"/>
        </w:rPr>
        <w:t>Issues</w:t>
      </w:r>
    </w:p>
    <w:p w14:paraId="1562D81A" w14:textId="77777777" w:rsidR="00B15C15" w:rsidRPr="00301585" w:rsidRDefault="29B63070" w:rsidP="29B63070">
      <w:pPr>
        <w:pStyle w:val="Indent"/>
        <w:numPr>
          <w:ilvl w:val="1"/>
          <w:numId w:val="98"/>
        </w:numPr>
        <w:spacing w:after="120"/>
        <w:ind w:left="426" w:hanging="426"/>
        <w:rPr>
          <w:rFonts w:ascii="Arial Narrow" w:hAnsi="Arial Narrow"/>
          <w:sz w:val="20"/>
          <w:szCs w:val="20"/>
        </w:rPr>
      </w:pPr>
      <w:r w:rsidRPr="29B63070">
        <w:rPr>
          <w:rFonts w:ascii="Arial Narrow" w:hAnsi="Arial Narrow"/>
          <w:sz w:val="20"/>
          <w:szCs w:val="20"/>
        </w:rPr>
        <w:t>The Recipient will promptly notify MPI of any:</w:t>
      </w:r>
    </w:p>
    <w:p w14:paraId="0C091E69" w14:textId="77777777" w:rsidR="00B15C15" w:rsidRPr="00301585" w:rsidRDefault="29B63070" w:rsidP="29B63070">
      <w:pPr>
        <w:pStyle w:val="ListParagraph"/>
        <w:numPr>
          <w:ilvl w:val="0"/>
          <w:numId w:val="63"/>
        </w:numPr>
        <w:spacing w:after="120"/>
        <w:ind w:left="851" w:hanging="426"/>
        <w:jc w:val="both"/>
        <w:rPr>
          <w:rFonts w:ascii="Arial Narrow" w:hAnsi="Arial Narrow"/>
          <w:sz w:val="20"/>
          <w:szCs w:val="20"/>
        </w:rPr>
      </w:pPr>
      <w:r w:rsidRPr="29B63070">
        <w:rPr>
          <w:rFonts w:ascii="Arial Narrow" w:hAnsi="Arial Narrow"/>
          <w:sz w:val="20"/>
          <w:szCs w:val="20"/>
        </w:rPr>
        <w:t>actual or anticipated matter that could:</w:t>
      </w:r>
    </w:p>
    <w:p w14:paraId="54E06820" w14:textId="77777777" w:rsidR="00B15C15" w:rsidRPr="00301585" w:rsidRDefault="29B63070" w:rsidP="29B63070">
      <w:pPr>
        <w:pStyle w:val="ListParagraph"/>
        <w:numPr>
          <w:ilvl w:val="0"/>
          <w:numId w:val="56"/>
        </w:numPr>
        <w:spacing w:after="120"/>
        <w:ind w:left="1276" w:hanging="425"/>
        <w:jc w:val="both"/>
        <w:rPr>
          <w:rFonts w:ascii="Arial Narrow" w:hAnsi="Arial Narrow"/>
          <w:sz w:val="20"/>
          <w:szCs w:val="20"/>
        </w:rPr>
      </w:pPr>
      <w:r w:rsidRPr="29B63070">
        <w:rPr>
          <w:rFonts w:ascii="Arial Narrow" w:hAnsi="Arial Narrow"/>
          <w:sz w:val="20"/>
          <w:szCs w:val="20"/>
        </w:rPr>
        <w:t>receive media attention; or</w:t>
      </w:r>
    </w:p>
    <w:p w14:paraId="4007867E" w14:textId="77777777" w:rsidR="00B15C15" w:rsidRPr="00301585" w:rsidRDefault="29B63070" w:rsidP="29B63070">
      <w:pPr>
        <w:pStyle w:val="ListParagraph"/>
        <w:numPr>
          <w:ilvl w:val="0"/>
          <w:numId w:val="56"/>
        </w:numPr>
        <w:spacing w:after="120"/>
        <w:ind w:left="1276" w:hanging="425"/>
        <w:jc w:val="both"/>
        <w:rPr>
          <w:rFonts w:ascii="Arial Narrow" w:hAnsi="Arial Narrow"/>
          <w:sz w:val="20"/>
          <w:szCs w:val="20"/>
        </w:rPr>
      </w:pPr>
      <w:r w:rsidRPr="29B63070">
        <w:rPr>
          <w:rFonts w:ascii="Arial Narrow" w:hAnsi="Arial Narrow"/>
          <w:sz w:val="20"/>
          <w:szCs w:val="20"/>
        </w:rPr>
        <w:t>materially impact on the Activities or the Funding, including:</w:t>
      </w:r>
    </w:p>
    <w:p w14:paraId="7BBF54B4" w14:textId="77777777" w:rsidR="00B15C15" w:rsidRPr="00301585" w:rsidRDefault="29B63070" w:rsidP="29B63070">
      <w:pPr>
        <w:pStyle w:val="ListParagraph"/>
        <w:numPr>
          <w:ilvl w:val="0"/>
          <w:numId w:val="27"/>
        </w:numPr>
        <w:spacing w:after="120"/>
        <w:ind w:left="1701" w:hanging="426"/>
        <w:jc w:val="both"/>
        <w:rPr>
          <w:rFonts w:ascii="Arial Narrow" w:hAnsi="Arial Narrow"/>
          <w:sz w:val="20"/>
          <w:szCs w:val="20"/>
        </w:rPr>
      </w:pPr>
      <w:r w:rsidRPr="29B63070">
        <w:rPr>
          <w:rFonts w:ascii="Arial Narrow" w:hAnsi="Arial Narrow"/>
          <w:sz w:val="20"/>
          <w:szCs w:val="20"/>
        </w:rPr>
        <w:t xml:space="preserve">loss of critical resources (including loss of Key Personnel, Co-Funding or infrastructure); </w:t>
      </w:r>
    </w:p>
    <w:p w14:paraId="762181C9" w14:textId="77777777" w:rsidR="00B15C15" w:rsidRPr="00301585" w:rsidRDefault="29B63070" w:rsidP="29B63070">
      <w:pPr>
        <w:pStyle w:val="ListParagraph"/>
        <w:numPr>
          <w:ilvl w:val="0"/>
          <w:numId w:val="27"/>
        </w:numPr>
        <w:spacing w:after="120"/>
        <w:ind w:left="1701" w:hanging="426"/>
        <w:jc w:val="both"/>
        <w:rPr>
          <w:rFonts w:ascii="Arial Narrow" w:hAnsi="Arial Narrow"/>
          <w:sz w:val="20"/>
          <w:szCs w:val="20"/>
        </w:rPr>
      </w:pPr>
      <w:r w:rsidRPr="29B63070">
        <w:rPr>
          <w:rFonts w:ascii="Arial Narrow" w:hAnsi="Arial Narrow"/>
          <w:sz w:val="20"/>
          <w:szCs w:val="20"/>
        </w:rPr>
        <w:t>changes in the scientific or technical approach to the Activities;</w:t>
      </w:r>
    </w:p>
    <w:p w14:paraId="7E7CFAB8" w14:textId="77777777" w:rsidR="00B15C15" w:rsidRPr="00301585" w:rsidRDefault="29B63070" w:rsidP="29B63070">
      <w:pPr>
        <w:pStyle w:val="ListParagraph"/>
        <w:numPr>
          <w:ilvl w:val="0"/>
          <w:numId w:val="27"/>
        </w:numPr>
        <w:spacing w:after="120"/>
        <w:ind w:left="1701" w:hanging="426"/>
        <w:jc w:val="both"/>
        <w:rPr>
          <w:rFonts w:ascii="Arial Narrow" w:hAnsi="Arial Narrow"/>
          <w:sz w:val="20"/>
          <w:szCs w:val="20"/>
        </w:rPr>
      </w:pPr>
      <w:r w:rsidRPr="29B63070">
        <w:rPr>
          <w:rFonts w:ascii="Arial Narrow" w:hAnsi="Arial Narrow"/>
          <w:sz w:val="20"/>
          <w:szCs w:val="20"/>
        </w:rPr>
        <w:t>consents, approvals, licences and permits required to perform the Activities that cannot be obtained, have expired or are revoked;</w:t>
      </w:r>
    </w:p>
    <w:p w14:paraId="1BAB6B0B" w14:textId="77777777" w:rsidR="00B15C15" w:rsidRPr="00301585" w:rsidRDefault="29B63070" w:rsidP="29B63070">
      <w:pPr>
        <w:pStyle w:val="ListParagraph"/>
        <w:numPr>
          <w:ilvl w:val="0"/>
          <w:numId w:val="27"/>
        </w:numPr>
        <w:spacing w:after="120"/>
        <w:ind w:left="1701" w:hanging="426"/>
        <w:jc w:val="both"/>
        <w:rPr>
          <w:rFonts w:ascii="Arial Narrow" w:hAnsi="Arial Narrow"/>
          <w:sz w:val="20"/>
          <w:szCs w:val="20"/>
        </w:rPr>
      </w:pPr>
      <w:r w:rsidRPr="29B63070">
        <w:rPr>
          <w:rFonts w:ascii="Arial Narrow" w:hAnsi="Arial Narrow"/>
          <w:sz w:val="20"/>
          <w:szCs w:val="20"/>
        </w:rPr>
        <w:t>significant issues with, or changes to, end-user engagement;</w:t>
      </w:r>
    </w:p>
    <w:p w14:paraId="1A3644C3" w14:textId="77777777" w:rsidR="00B15C15" w:rsidRPr="00301585" w:rsidRDefault="29B63070" w:rsidP="29B63070">
      <w:pPr>
        <w:pStyle w:val="ListParagraph"/>
        <w:numPr>
          <w:ilvl w:val="0"/>
          <w:numId w:val="27"/>
        </w:numPr>
        <w:spacing w:after="120"/>
        <w:ind w:left="1701" w:hanging="426"/>
        <w:jc w:val="both"/>
        <w:rPr>
          <w:rFonts w:ascii="Arial Narrow" w:hAnsi="Arial Narrow"/>
          <w:sz w:val="20"/>
          <w:szCs w:val="20"/>
        </w:rPr>
      </w:pPr>
      <w:r w:rsidRPr="29B63070">
        <w:rPr>
          <w:rFonts w:ascii="Arial Narrow" w:hAnsi="Arial Narrow"/>
          <w:sz w:val="20"/>
          <w:szCs w:val="20"/>
        </w:rPr>
        <w:t>any matter that materially reduces the Activities’ benefit to New Zealand (for example contracts or arrangements with third parties offshore);</w:t>
      </w:r>
    </w:p>
    <w:p w14:paraId="2EF8B66C" w14:textId="77777777" w:rsidR="00B15C15" w:rsidRPr="00301585" w:rsidRDefault="29B63070" w:rsidP="29B63070">
      <w:pPr>
        <w:pStyle w:val="ListParagraph"/>
        <w:numPr>
          <w:ilvl w:val="0"/>
          <w:numId w:val="27"/>
        </w:numPr>
        <w:spacing w:after="120"/>
        <w:ind w:left="1701" w:hanging="426"/>
        <w:jc w:val="both"/>
        <w:rPr>
          <w:rFonts w:ascii="Arial Narrow" w:hAnsi="Arial Narrow"/>
          <w:sz w:val="20"/>
          <w:szCs w:val="20"/>
        </w:rPr>
      </w:pPr>
      <w:r w:rsidRPr="29B63070">
        <w:rPr>
          <w:rFonts w:ascii="Arial Narrow" w:hAnsi="Arial Narrow"/>
          <w:sz w:val="20"/>
          <w:szCs w:val="20"/>
        </w:rPr>
        <w:t>scientific, technical or financial fraud;</w:t>
      </w:r>
    </w:p>
    <w:p w14:paraId="167B0EF3" w14:textId="77777777" w:rsidR="00B15C15" w:rsidRPr="00301585" w:rsidRDefault="29B63070" w:rsidP="29B63070">
      <w:pPr>
        <w:pStyle w:val="ListParagraph"/>
        <w:numPr>
          <w:ilvl w:val="0"/>
          <w:numId w:val="27"/>
        </w:numPr>
        <w:spacing w:after="120"/>
        <w:ind w:left="1701" w:hanging="426"/>
        <w:jc w:val="both"/>
        <w:rPr>
          <w:rFonts w:ascii="Arial Narrow" w:hAnsi="Arial Narrow"/>
          <w:sz w:val="20"/>
          <w:szCs w:val="20"/>
        </w:rPr>
      </w:pPr>
      <w:r w:rsidRPr="29B63070">
        <w:rPr>
          <w:rFonts w:ascii="Arial Narrow" w:hAnsi="Arial Narrow"/>
          <w:sz w:val="20"/>
          <w:szCs w:val="20"/>
        </w:rPr>
        <w:t xml:space="preserve">material changes to the Recipient’s organisation, including changes to the Recipient’s organisation’s core strategy or direction; or </w:t>
      </w:r>
    </w:p>
    <w:p w14:paraId="09F93F39" w14:textId="77777777" w:rsidR="00B15C15" w:rsidRPr="00301585" w:rsidRDefault="29B63070" w:rsidP="29B63070">
      <w:pPr>
        <w:pStyle w:val="ListParagraph"/>
        <w:numPr>
          <w:ilvl w:val="0"/>
          <w:numId w:val="27"/>
        </w:numPr>
        <w:tabs>
          <w:tab w:val="num" w:pos="2268"/>
        </w:tabs>
        <w:spacing w:after="120"/>
        <w:ind w:left="1701" w:hanging="425"/>
        <w:jc w:val="both"/>
        <w:rPr>
          <w:rFonts w:ascii="Arial Narrow" w:hAnsi="Arial Narrow"/>
          <w:sz w:val="20"/>
          <w:szCs w:val="20"/>
        </w:rPr>
      </w:pPr>
      <w:r w:rsidRPr="29B63070">
        <w:rPr>
          <w:rFonts w:ascii="Arial Narrow" w:hAnsi="Arial Narrow"/>
          <w:sz w:val="20"/>
          <w:szCs w:val="20"/>
        </w:rPr>
        <w:t>any matter that puts the Recipient’s ability to perform the Activities or complete the Milestones at risk; or</w:t>
      </w:r>
    </w:p>
    <w:p w14:paraId="39FB1100" w14:textId="77777777" w:rsidR="00B15C15" w:rsidRPr="00301585" w:rsidRDefault="29B63070" w:rsidP="29B63070">
      <w:pPr>
        <w:pStyle w:val="ListParagraph"/>
        <w:numPr>
          <w:ilvl w:val="0"/>
          <w:numId w:val="64"/>
        </w:numPr>
        <w:spacing w:after="120"/>
        <w:ind w:left="851" w:hanging="425"/>
        <w:jc w:val="both"/>
        <w:rPr>
          <w:rFonts w:ascii="Arial Narrow" w:hAnsi="Arial Narrow"/>
          <w:sz w:val="20"/>
          <w:szCs w:val="20"/>
        </w:rPr>
      </w:pPr>
      <w:proofErr w:type="gramStart"/>
      <w:r w:rsidRPr="29B63070">
        <w:rPr>
          <w:rFonts w:ascii="Arial Narrow" w:hAnsi="Arial Narrow"/>
          <w:sz w:val="20"/>
          <w:szCs w:val="20"/>
        </w:rPr>
        <w:t>change</w:t>
      </w:r>
      <w:proofErr w:type="gramEnd"/>
      <w:r w:rsidRPr="29B63070">
        <w:rPr>
          <w:rFonts w:ascii="Arial Narrow" w:hAnsi="Arial Narrow"/>
          <w:sz w:val="20"/>
          <w:szCs w:val="20"/>
        </w:rPr>
        <w:t xml:space="preserve"> in the Recipient’s status.</w:t>
      </w:r>
    </w:p>
    <w:p w14:paraId="6FC7F5AE" w14:textId="77777777" w:rsidR="00B15C15" w:rsidRPr="00301585" w:rsidRDefault="29B63070" w:rsidP="29B63070">
      <w:pPr>
        <w:spacing w:after="120"/>
        <w:ind w:left="426"/>
        <w:jc w:val="both"/>
        <w:rPr>
          <w:rFonts w:ascii="Arial Narrow" w:hAnsi="Arial Narrow"/>
          <w:b/>
          <w:bCs/>
          <w:sz w:val="20"/>
        </w:rPr>
      </w:pPr>
      <w:r w:rsidRPr="29B63070">
        <w:rPr>
          <w:rFonts w:ascii="Arial Narrow" w:hAnsi="Arial Narrow"/>
          <w:b/>
          <w:bCs/>
          <w:sz w:val="20"/>
        </w:rPr>
        <w:t>Sourcing</w:t>
      </w:r>
    </w:p>
    <w:p w14:paraId="6528F564" w14:textId="77777777" w:rsidR="00B15C15" w:rsidRPr="00301585" w:rsidRDefault="29B63070" w:rsidP="29B63070">
      <w:pPr>
        <w:pStyle w:val="Indent"/>
        <w:numPr>
          <w:ilvl w:val="1"/>
          <w:numId w:val="98"/>
        </w:numPr>
        <w:spacing w:after="120"/>
        <w:ind w:left="426" w:hanging="426"/>
        <w:rPr>
          <w:rFonts w:ascii="Arial Narrow" w:hAnsi="Arial Narrow"/>
          <w:sz w:val="20"/>
          <w:szCs w:val="20"/>
        </w:rPr>
      </w:pPr>
      <w:r w:rsidRPr="29B63070">
        <w:rPr>
          <w:rFonts w:ascii="Arial Narrow" w:hAnsi="Arial Narrow"/>
          <w:sz w:val="20"/>
          <w:szCs w:val="20"/>
        </w:rPr>
        <w:t>Subject to clause 10 (Subcontractors), the Recipient will use reasonable endeavours to enter into any arrangements with third parties, including government agencies, sector organisations, research organisations, third party research contractors, education institutes, students, third party investors, end-users or other persons, that are necessary to:</w:t>
      </w:r>
    </w:p>
    <w:p w14:paraId="6F5AEDCB" w14:textId="77777777" w:rsidR="00B15C15" w:rsidRPr="00301585" w:rsidRDefault="29B63070" w:rsidP="29B63070">
      <w:pPr>
        <w:pStyle w:val="ListParagraph"/>
        <w:numPr>
          <w:ilvl w:val="0"/>
          <w:numId w:val="62"/>
        </w:numPr>
        <w:spacing w:after="120"/>
        <w:ind w:left="851" w:hanging="425"/>
        <w:jc w:val="both"/>
        <w:rPr>
          <w:rFonts w:ascii="Arial Narrow" w:hAnsi="Arial Narrow"/>
          <w:sz w:val="20"/>
          <w:szCs w:val="20"/>
        </w:rPr>
      </w:pPr>
      <w:r w:rsidRPr="29B63070">
        <w:rPr>
          <w:rFonts w:ascii="Arial Narrow" w:hAnsi="Arial Narrow"/>
          <w:sz w:val="20"/>
          <w:szCs w:val="20"/>
        </w:rPr>
        <w:t>perform the Activities;</w:t>
      </w:r>
    </w:p>
    <w:p w14:paraId="0E61773D" w14:textId="77777777" w:rsidR="00B15C15" w:rsidRPr="00301585" w:rsidRDefault="29B63070" w:rsidP="29B63070">
      <w:pPr>
        <w:pStyle w:val="ListParagraph"/>
        <w:numPr>
          <w:ilvl w:val="0"/>
          <w:numId w:val="62"/>
        </w:numPr>
        <w:spacing w:after="120"/>
        <w:ind w:left="851" w:hanging="425"/>
        <w:jc w:val="both"/>
        <w:rPr>
          <w:rFonts w:ascii="Arial Narrow" w:hAnsi="Arial Narrow"/>
          <w:sz w:val="20"/>
          <w:szCs w:val="20"/>
        </w:rPr>
      </w:pPr>
      <w:r w:rsidRPr="29B63070">
        <w:rPr>
          <w:rFonts w:ascii="Arial Narrow" w:hAnsi="Arial Narrow"/>
          <w:sz w:val="20"/>
          <w:szCs w:val="20"/>
        </w:rPr>
        <w:t>deliver the Research Aims, and achieve, or contribute to the achievement of, the Impacts for the benefit of New Zealand; and</w:t>
      </w:r>
    </w:p>
    <w:p w14:paraId="4C28279E" w14:textId="77777777" w:rsidR="00B15C15" w:rsidRPr="00301585" w:rsidRDefault="29B63070" w:rsidP="29B63070">
      <w:pPr>
        <w:pStyle w:val="ListParagraph"/>
        <w:numPr>
          <w:ilvl w:val="0"/>
          <w:numId w:val="62"/>
        </w:numPr>
        <w:spacing w:after="120"/>
        <w:ind w:left="851" w:hanging="425"/>
        <w:jc w:val="both"/>
        <w:rPr>
          <w:rFonts w:ascii="Arial Narrow" w:hAnsi="Arial Narrow"/>
          <w:sz w:val="20"/>
          <w:szCs w:val="20"/>
        </w:rPr>
      </w:pPr>
      <w:proofErr w:type="gramStart"/>
      <w:r w:rsidRPr="29B63070">
        <w:rPr>
          <w:rFonts w:ascii="Arial Narrow" w:hAnsi="Arial Narrow"/>
          <w:sz w:val="20"/>
          <w:szCs w:val="20"/>
        </w:rPr>
        <w:lastRenderedPageBreak/>
        <w:t>address</w:t>
      </w:r>
      <w:proofErr w:type="gramEnd"/>
      <w:r w:rsidRPr="29B63070">
        <w:rPr>
          <w:rFonts w:ascii="Arial Narrow" w:hAnsi="Arial Narrow"/>
          <w:sz w:val="20"/>
          <w:szCs w:val="20"/>
        </w:rPr>
        <w:t xml:space="preserve"> intellectual property ownership, confidentiality, access to resources or facilities with other parties involved in the Activities.</w:t>
      </w:r>
    </w:p>
    <w:p w14:paraId="3B84A4AD" w14:textId="77777777" w:rsidR="00B15C15" w:rsidRPr="00301585" w:rsidRDefault="00B15C15" w:rsidP="29B63070">
      <w:pPr>
        <w:pStyle w:val="ListParagraph"/>
        <w:numPr>
          <w:ilvl w:val="0"/>
          <w:numId w:val="98"/>
        </w:numPr>
        <w:spacing w:before="240"/>
        <w:ind w:left="426"/>
        <w:rPr>
          <w:rFonts w:ascii="Arial Narrow" w:hAnsi="Arial Narrow"/>
          <w:b/>
          <w:bCs/>
          <w:sz w:val="20"/>
          <w:szCs w:val="20"/>
        </w:rPr>
      </w:pPr>
      <w:bookmarkStart w:id="68" w:name="_Toc343001168"/>
      <w:bookmarkStart w:id="69" w:name="_Toc399322887"/>
      <w:r w:rsidRPr="29B63070">
        <w:rPr>
          <w:rFonts w:ascii="Arial Narrow" w:hAnsi="Arial Narrow"/>
          <w:b/>
          <w:bCs/>
          <w:sz w:val="20"/>
          <w:szCs w:val="20"/>
        </w:rPr>
        <w:t>MILESTONES</w:t>
      </w:r>
      <w:bookmarkEnd w:id="68"/>
      <w:bookmarkEnd w:id="69"/>
    </w:p>
    <w:p w14:paraId="6AAE573D" w14:textId="77777777" w:rsidR="00B15C15" w:rsidRPr="00301585" w:rsidRDefault="29B63070" w:rsidP="29B63070">
      <w:pPr>
        <w:pStyle w:val="Indent"/>
        <w:numPr>
          <w:ilvl w:val="1"/>
          <w:numId w:val="98"/>
        </w:numPr>
        <w:spacing w:before="240" w:after="120"/>
        <w:ind w:left="426" w:hanging="426"/>
        <w:rPr>
          <w:rFonts w:ascii="Arial Narrow" w:hAnsi="Arial Narrow"/>
          <w:sz w:val="20"/>
          <w:szCs w:val="20"/>
        </w:rPr>
      </w:pPr>
      <w:r w:rsidRPr="29B63070">
        <w:rPr>
          <w:rFonts w:ascii="Arial Narrow" w:hAnsi="Arial Narrow"/>
          <w:sz w:val="20"/>
          <w:szCs w:val="20"/>
        </w:rPr>
        <w:t>The Recipient will use all reasonable endeavours to complete the Milestones, unless it is:</w:t>
      </w:r>
    </w:p>
    <w:p w14:paraId="3D55A98F" w14:textId="77777777" w:rsidR="00B15C15" w:rsidRPr="00301585" w:rsidRDefault="29B63070" w:rsidP="29B63070">
      <w:pPr>
        <w:pStyle w:val="ListParagraph"/>
        <w:numPr>
          <w:ilvl w:val="0"/>
          <w:numId w:val="59"/>
        </w:numPr>
        <w:spacing w:after="120"/>
        <w:ind w:left="851" w:hanging="425"/>
        <w:jc w:val="both"/>
        <w:rPr>
          <w:rFonts w:ascii="Arial Narrow" w:hAnsi="Arial Narrow"/>
          <w:sz w:val="20"/>
          <w:szCs w:val="20"/>
        </w:rPr>
      </w:pPr>
      <w:r w:rsidRPr="29B63070">
        <w:rPr>
          <w:rFonts w:ascii="Arial Narrow" w:hAnsi="Arial Narrow"/>
          <w:sz w:val="20"/>
          <w:szCs w:val="20"/>
        </w:rPr>
        <w:t>unable to do so due to an Extraordinary Event or MPI’s breach of this Agreement; or</w:t>
      </w:r>
    </w:p>
    <w:p w14:paraId="1A56AA18" w14:textId="77777777" w:rsidR="00B15C15" w:rsidRPr="00301585" w:rsidRDefault="29B63070" w:rsidP="29B63070">
      <w:pPr>
        <w:pStyle w:val="ListParagraph"/>
        <w:numPr>
          <w:ilvl w:val="0"/>
          <w:numId w:val="59"/>
        </w:numPr>
        <w:spacing w:after="120"/>
        <w:ind w:left="851" w:hanging="425"/>
        <w:jc w:val="both"/>
        <w:rPr>
          <w:rFonts w:ascii="Arial Narrow" w:hAnsi="Arial Narrow"/>
          <w:sz w:val="20"/>
          <w:szCs w:val="20"/>
        </w:rPr>
      </w:pPr>
      <w:proofErr w:type="gramStart"/>
      <w:r w:rsidRPr="29B63070">
        <w:rPr>
          <w:rFonts w:ascii="Arial Narrow" w:hAnsi="Arial Narrow"/>
          <w:sz w:val="20"/>
          <w:szCs w:val="20"/>
        </w:rPr>
        <w:t>expressly</w:t>
      </w:r>
      <w:proofErr w:type="gramEnd"/>
      <w:r w:rsidRPr="29B63070">
        <w:rPr>
          <w:rFonts w:ascii="Arial Narrow" w:hAnsi="Arial Narrow"/>
          <w:sz w:val="20"/>
          <w:szCs w:val="20"/>
        </w:rPr>
        <w:t xml:space="preserve"> instructed to do otherwise in writing by MPI.</w:t>
      </w:r>
    </w:p>
    <w:p w14:paraId="09C817B7" w14:textId="77777777" w:rsidR="00B15C15" w:rsidRPr="00301585" w:rsidRDefault="29B63070" w:rsidP="29B63070">
      <w:pPr>
        <w:pStyle w:val="Indent"/>
        <w:numPr>
          <w:ilvl w:val="1"/>
          <w:numId w:val="98"/>
        </w:numPr>
        <w:spacing w:after="120"/>
        <w:ind w:left="426" w:hanging="426"/>
        <w:rPr>
          <w:rFonts w:ascii="Arial Narrow" w:hAnsi="Arial Narrow"/>
          <w:sz w:val="20"/>
          <w:szCs w:val="20"/>
        </w:rPr>
      </w:pPr>
      <w:r w:rsidRPr="29B63070">
        <w:rPr>
          <w:rFonts w:ascii="Arial Narrow" w:hAnsi="Arial Narrow"/>
          <w:sz w:val="20"/>
          <w:szCs w:val="20"/>
        </w:rPr>
        <w:t xml:space="preserve">If the Recipient anticipates any delay (for any reason) in the completion of any Milestone, it will give written notice to MPI of the anticipated delay as soon as is reasonably practicable.  </w:t>
      </w:r>
    </w:p>
    <w:p w14:paraId="5C427569" w14:textId="77777777" w:rsidR="00B15C15" w:rsidRPr="00301585" w:rsidRDefault="29B63070" w:rsidP="29B63070">
      <w:pPr>
        <w:pStyle w:val="Indent"/>
        <w:numPr>
          <w:ilvl w:val="1"/>
          <w:numId w:val="98"/>
        </w:numPr>
        <w:spacing w:after="120"/>
        <w:ind w:left="426" w:hanging="426"/>
        <w:rPr>
          <w:rFonts w:ascii="Arial Narrow" w:hAnsi="Arial Narrow"/>
          <w:sz w:val="20"/>
          <w:szCs w:val="20"/>
        </w:rPr>
      </w:pPr>
      <w:r w:rsidRPr="29B63070">
        <w:rPr>
          <w:rFonts w:ascii="Arial Narrow" w:hAnsi="Arial Narrow"/>
          <w:sz w:val="20"/>
          <w:szCs w:val="20"/>
        </w:rPr>
        <w:t xml:space="preserve">If MPI reasonably believes that the progress of the Recipient has slipped significantly from the timetable required to complete any Milestone, MPI may give written notice to that effect to the Recipient. </w:t>
      </w:r>
    </w:p>
    <w:p w14:paraId="7C9F243E" w14:textId="77777777" w:rsidR="00B15C15" w:rsidRPr="00301585" w:rsidRDefault="29B63070" w:rsidP="29B63070">
      <w:pPr>
        <w:pStyle w:val="Indent"/>
        <w:numPr>
          <w:ilvl w:val="1"/>
          <w:numId w:val="98"/>
        </w:numPr>
        <w:spacing w:after="120"/>
        <w:ind w:left="426" w:hanging="426"/>
        <w:rPr>
          <w:rFonts w:ascii="Arial Narrow" w:hAnsi="Arial Narrow"/>
          <w:sz w:val="20"/>
          <w:szCs w:val="20"/>
        </w:rPr>
      </w:pPr>
      <w:r w:rsidRPr="29B63070">
        <w:rPr>
          <w:rFonts w:ascii="Arial Narrow" w:hAnsi="Arial Narrow"/>
          <w:sz w:val="20"/>
          <w:szCs w:val="20"/>
        </w:rPr>
        <w:t>If:</w:t>
      </w:r>
    </w:p>
    <w:p w14:paraId="003E5C55" w14:textId="77777777" w:rsidR="00B15C15" w:rsidRPr="00301585" w:rsidRDefault="29B63070" w:rsidP="29B63070">
      <w:pPr>
        <w:pStyle w:val="Heading3"/>
        <w:keepNext w:val="0"/>
        <w:numPr>
          <w:ilvl w:val="0"/>
          <w:numId w:val="60"/>
        </w:numPr>
        <w:spacing w:before="0" w:after="120"/>
        <w:ind w:left="851" w:hanging="425"/>
        <w:jc w:val="both"/>
        <w:rPr>
          <w:rFonts w:cs="Arial"/>
          <w:b w:val="0"/>
          <w:sz w:val="20"/>
        </w:rPr>
      </w:pPr>
      <w:proofErr w:type="gramStart"/>
      <w:r w:rsidRPr="29B63070">
        <w:rPr>
          <w:rFonts w:cs="Arial"/>
          <w:b w:val="0"/>
          <w:sz w:val="20"/>
        </w:rPr>
        <w:t>the</w:t>
      </w:r>
      <w:proofErr w:type="gramEnd"/>
      <w:r w:rsidRPr="29B63070">
        <w:rPr>
          <w:rFonts w:cs="Arial"/>
          <w:b w:val="0"/>
          <w:sz w:val="20"/>
        </w:rPr>
        <w:t xml:space="preserve"> completion of any Milestone is delayed; or</w:t>
      </w:r>
    </w:p>
    <w:p w14:paraId="7368DB74" w14:textId="77777777" w:rsidR="00B15C15" w:rsidRPr="00301585" w:rsidRDefault="29B63070" w:rsidP="29B63070">
      <w:pPr>
        <w:pStyle w:val="Heading3"/>
        <w:keepNext w:val="0"/>
        <w:numPr>
          <w:ilvl w:val="0"/>
          <w:numId w:val="60"/>
        </w:numPr>
        <w:spacing w:before="0" w:after="120"/>
        <w:ind w:left="851" w:hanging="425"/>
        <w:jc w:val="both"/>
        <w:rPr>
          <w:rFonts w:cs="Arial"/>
          <w:b w:val="0"/>
          <w:sz w:val="20"/>
        </w:rPr>
      </w:pPr>
      <w:proofErr w:type="gramStart"/>
      <w:r w:rsidRPr="29B63070">
        <w:rPr>
          <w:rFonts w:cs="Arial"/>
          <w:b w:val="0"/>
          <w:sz w:val="20"/>
        </w:rPr>
        <w:t>a</w:t>
      </w:r>
      <w:proofErr w:type="gramEnd"/>
      <w:r w:rsidRPr="29B63070">
        <w:rPr>
          <w:rFonts w:cs="Arial"/>
          <w:b w:val="0"/>
          <w:sz w:val="20"/>
        </w:rPr>
        <w:t xml:space="preserve"> notice is served under clauses 8.2 or 8.3,</w:t>
      </w:r>
    </w:p>
    <w:p w14:paraId="18B7E249" w14:textId="77777777" w:rsidR="00B15C15" w:rsidRPr="00301585" w:rsidRDefault="29B63070" w:rsidP="29B63070">
      <w:pPr>
        <w:pStyle w:val="Indent"/>
        <w:spacing w:after="120"/>
        <w:ind w:left="426"/>
        <w:rPr>
          <w:rFonts w:ascii="Arial Narrow" w:hAnsi="Arial Narrow"/>
          <w:sz w:val="20"/>
          <w:szCs w:val="20"/>
        </w:rPr>
      </w:pPr>
      <w:proofErr w:type="gramStart"/>
      <w:r w:rsidRPr="29B63070">
        <w:rPr>
          <w:rFonts w:ascii="Arial Narrow" w:hAnsi="Arial Narrow"/>
          <w:sz w:val="20"/>
          <w:szCs w:val="20"/>
        </w:rPr>
        <w:t>then</w:t>
      </w:r>
      <w:proofErr w:type="gramEnd"/>
      <w:r w:rsidRPr="29B63070">
        <w:rPr>
          <w:rFonts w:ascii="Arial Narrow" w:hAnsi="Arial Narrow"/>
          <w:sz w:val="20"/>
          <w:szCs w:val="20"/>
        </w:rPr>
        <w:t xml:space="preserve"> the Parties will, as soon as reasonably practicable, discuss and seek to agree the changes necessary to achieve an expeditious return to meeting the Milestone (including changes to the timetable or any Personnel or other resources provided by either Party under this Agreement).  Any failure to agree the matters discussed will be a dispute for the purposes of clause 20 (Dispute Resolution).   </w:t>
      </w:r>
    </w:p>
    <w:p w14:paraId="6170D705" w14:textId="77777777" w:rsidR="00B15C15" w:rsidRPr="00301585" w:rsidRDefault="29B63070" w:rsidP="29B63070">
      <w:pPr>
        <w:pStyle w:val="Indent"/>
        <w:numPr>
          <w:ilvl w:val="1"/>
          <w:numId w:val="98"/>
        </w:numPr>
        <w:spacing w:after="120"/>
        <w:ind w:left="426" w:hanging="426"/>
        <w:rPr>
          <w:rFonts w:ascii="Arial Narrow" w:hAnsi="Arial Narrow"/>
          <w:sz w:val="20"/>
          <w:szCs w:val="20"/>
        </w:rPr>
      </w:pPr>
      <w:r w:rsidRPr="29B63070">
        <w:rPr>
          <w:rFonts w:ascii="Arial Narrow" w:hAnsi="Arial Narrow"/>
          <w:sz w:val="20"/>
          <w:szCs w:val="20"/>
        </w:rPr>
        <w:t>Despite clause 8.4, if the completion of any Milestone is delayed other than as permitted under clause 8.1, then (without prejudice to any other right of or remedy available to MPI):</w:t>
      </w:r>
    </w:p>
    <w:p w14:paraId="40F5C61D" w14:textId="77777777" w:rsidR="00B15C15" w:rsidRPr="00301585" w:rsidRDefault="29B63070" w:rsidP="29B63070">
      <w:pPr>
        <w:pStyle w:val="ListParagraph"/>
        <w:numPr>
          <w:ilvl w:val="0"/>
          <w:numId w:val="61"/>
        </w:numPr>
        <w:spacing w:after="120"/>
        <w:ind w:left="851" w:hanging="425"/>
        <w:jc w:val="both"/>
        <w:rPr>
          <w:rFonts w:ascii="Arial Narrow" w:hAnsi="Arial Narrow"/>
          <w:sz w:val="20"/>
          <w:szCs w:val="20"/>
          <w:lang w:val="en-GB"/>
        </w:rPr>
      </w:pPr>
      <w:r w:rsidRPr="29B63070">
        <w:rPr>
          <w:rFonts w:ascii="Arial Narrow" w:hAnsi="Arial Narrow"/>
          <w:sz w:val="20"/>
          <w:szCs w:val="20"/>
          <w:lang w:val="en-GB"/>
        </w:rPr>
        <w:t>MPI may withhold any payment due on completion of that Milestone until such time as the Recipient has completed that Milestone; and</w:t>
      </w:r>
    </w:p>
    <w:p w14:paraId="2FBE2492" w14:textId="77777777" w:rsidR="00B15C15" w:rsidRPr="00301585" w:rsidRDefault="29B63070" w:rsidP="29B63070">
      <w:pPr>
        <w:pStyle w:val="ListParagraph"/>
        <w:numPr>
          <w:ilvl w:val="0"/>
          <w:numId w:val="61"/>
        </w:numPr>
        <w:spacing w:after="120"/>
        <w:ind w:left="851" w:hanging="425"/>
        <w:jc w:val="both"/>
        <w:rPr>
          <w:rFonts w:ascii="Arial Narrow" w:hAnsi="Arial Narrow"/>
          <w:sz w:val="20"/>
          <w:szCs w:val="20"/>
          <w:lang w:val="en-GB"/>
        </w:rPr>
      </w:pPr>
      <w:proofErr w:type="gramStart"/>
      <w:r w:rsidRPr="29B63070">
        <w:rPr>
          <w:rFonts w:ascii="Arial Narrow" w:hAnsi="Arial Narrow"/>
          <w:sz w:val="20"/>
          <w:szCs w:val="20"/>
          <w:lang w:val="en-GB"/>
        </w:rPr>
        <w:t>the</w:t>
      </w:r>
      <w:proofErr w:type="gramEnd"/>
      <w:r w:rsidRPr="29B63070">
        <w:rPr>
          <w:rFonts w:ascii="Arial Narrow" w:hAnsi="Arial Narrow"/>
          <w:sz w:val="20"/>
          <w:szCs w:val="20"/>
          <w:lang w:val="en-GB"/>
        </w:rPr>
        <w:t xml:space="preserve"> provisions of clause 21.2(a) (Termination) will apply.</w:t>
      </w:r>
    </w:p>
    <w:p w14:paraId="2C8DCD4E" w14:textId="77777777" w:rsidR="00B15C15" w:rsidRPr="00301585" w:rsidRDefault="29B63070" w:rsidP="29B63070">
      <w:pPr>
        <w:pStyle w:val="Indent"/>
        <w:numPr>
          <w:ilvl w:val="1"/>
          <w:numId w:val="98"/>
        </w:numPr>
        <w:spacing w:after="120"/>
        <w:ind w:left="426" w:hanging="426"/>
        <w:rPr>
          <w:rFonts w:ascii="Arial Narrow" w:hAnsi="Arial Narrow"/>
          <w:sz w:val="20"/>
          <w:szCs w:val="20"/>
        </w:rPr>
      </w:pPr>
      <w:r w:rsidRPr="29B63070">
        <w:rPr>
          <w:rFonts w:ascii="Arial Narrow" w:hAnsi="Arial Narrow"/>
          <w:sz w:val="20"/>
          <w:szCs w:val="20"/>
        </w:rPr>
        <w:t>Any changes to the Activities or Agreement agreed under clause 8.4 will be documented as a variation under clause 13 (Variations).</w:t>
      </w:r>
    </w:p>
    <w:p w14:paraId="570A0220" w14:textId="77777777" w:rsidR="00B15C15" w:rsidRPr="00301585" w:rsidRDefault="00B15C15" w:rsidP="29B63070">
      <w:pPr>
        <w:pStyle w:val="ListParagraph"/>
        <w:numPr>
          <w:ilvl w:val="0"/>
          <w:numId w:val="98"/>
        </w:numPr>
        <w:spacing w:before="240"/>
        <w:ind w:left="426"/>
        <w:rPr>
          <w:rFonts w:ascii="Arial Narrow" w:hAnsi="Arial Narrow"/>
          <w:b/>
          <w:bCs/>
          <w:sz w:val="20"/>
          <w:szCs w:val="20"/>
        </w:rPr>
      </w:pPr>
      <w:bookmarkStart w:id="70" w:name="_Toc343001169"/>
      <w:bookmarkStart w:id="71" w:name="_Toc399322888"/>
      <w:r w:rsidRPr="29B63070">
        <w:rPr>
          <w:rFonts w:ascii="Arial Narrow" w:hAnsi="Arial Narrow"/>
          <w:b/>
          <w:bCs/>
          <w:sz w:val="20"/>
          <w:szCs w:val="20"/>
        </w:rPr>
        <w:t>PERSONNEL</w:t>
      </w:r>
      <w:bookmarkEnd w:id="70"/>
      <w:bookmarkEnd w:id="71"/>
    </w:p>
    <w:p w14:paraId="360068D5" w14:textId="77777777" w:rsidR="00B15C15" w:rsidRPr="00301585" w:rsidRDefault="29B63070" w:rsidP="29B63070">
      <w:pPr>
        <w:pStyle w:val="Indent"/>
        <w:numPr>
          <w:ilvl w:val="1"/>
          <w:numId w:val="98"/>
        </w:numPr>
        <w:spacing w:before="240" w:after="120"/>
        <w:ind w:left="426" w:hanging="426"/>
        <w:rPr>
          <w:rFonts w:ascii="Arial Narrow" w:hAnsi="Arial Narrow"/>
          <w:sz w:val="20"/>
          <w:szCs w:val="20"/>
        </w:rPr>
      </w:pPr>
      <w:r w:rsidRPr="29B63070">
        <w:rPr>
          <w:rFonts w:ascii="Arial Narrow" w:hAnsi="Arial Narrow"/>
          <w:sz w:val="20"/>
          <w:szCs w:val="20"/>
        </w:rPr>
        <w:t>The Recipient must ensure that the “Key Personnel”, if any, listed in Schedule 1 undertake such roles in respect of the Activities as may be specified in that Schedule.</w:t>
      </w:r>
    </w:p>
    <w:p w14:paraId="48C279BD" w14:textId="77777777" w:rsidR="00B15C15" w:rsidRPr="00301585" w:rsidRDefault="29B63070" w:rsidP="29B63070">
      <w:pPr>
        <w:pStyle w:val="Indent"/>
        <w:numPr>
          <w:ilvl w:val="1"/>
          <w:numId w:val="98"/>
        </w:numPr>
        <w:spacing w:after="120"/>
        <w:ind w:left="426" w:hanging="426"/>
        <w:rPr>
          <w:rFonts w:ascii="Arial Narrow" w:hAnsi="Arial Narrow"/>
          <w:sz w:val="20"/>
          <w:szCs w:val="20"/>
        </w:rPr>
      </w:pPr>
      <w:r w:rsidRPr="29B63070">
        <w:rPr>
          <w:rFonts w:ascii="Arial Narrow" w:hAnsi="Arial Narrow"/>
          <w:sz w:val="20"/>
          <w:szCs w:val="20"/>
        </w:rPr>
        <w:t>Where any Key Personnel are unable to perform their specified roles, the Recipient must notify MPI immediately.  The Recipient must, if requested by MPI, provide replacement Personnel acceptable to MPI without additional payment and at the earliest opportunity.  Approval of replacement Personnel by MPI shall not be unreasonably withheld.</w:t>
      </w:r>
    </w:p>
    <w:p w14:paraId="67C510A3" w14:textId="77777777" w:rsidR="00B15C15" w:rsidRPr="00301585" w:rsidRDefault="29B63070" w:rsidP="29B63070">
      <w:pPr>
        <w:pStyle w:val="Indent"/>
        <w:numPr>
          <w:ilvl w:val="1"/>
          <w:numId w:val="98"/>
        </w:numPr>
        <w:spacing w:after="120"/>
        <w:ind w:left="426" w:hanging="426"/>
        <w:rPr>
          <w:rFonts w:ascii="Arial Narrow" w:hAnsi="Arial Narrow"/>
          <w:sz w:val="20"/>
          <w:szCs w:val="20"/>
        </w:rPr>
      </w:pPr>
      <w:r w:rsidRPr="29B63070">
        <w:rPr>
          <w:rFonts w:ascii="Arial Narrow" w:hAnsi="Arial Narrow"/>
          <w:sz w:val="20"/>
          <w:szCs w:val="20"/>
        </w:rPr>
        <w:t xml:space="preserve">MPI may give notice, on reasonable grounds related to the performance of the Activities, requiring the Recipient to remove one or more Personnel (including any “Key Personnel” specified in Schedule 1) from involvement in the Activities.  The Recipient must, at its own cost, promptly arrange for such removal and the provision of replacement Personnel reasonably acceptable to MPI. </w:t>
      </w:r>
    </w:p>
    <w:p w14:paraId="0E1C3A46" w14:textId="77777777" w:rsidR="00B15C15" w:rsidRPr="00301585" w:rsidRDefault="29B63070" w:rsidP="29B63070">
      <w:pPr>
        <w:pStyle w:val="Indent"/>
        <w:numPr>
          <w:ilvl w:val="1"/>
          <w:numId w:val="98"/>
        </w:numPr>
        <w:spacing w:after="120"/>
        <w:ind w:left="426" w:hanging="426"/>
        <w:rPr>
          <w:rFonts w:ascii="Arial Narrow" w:hAnsi="Arial Narrow"/>
          <w:sz w:val="20"/>
          <w:szCs w:val="20"/>
        </w:rPr>
      </w:pPr>
      <w:r w:rsidRPr="29B63070">
        <w:rPr>
          <w:rFonts w:ascii="Arial Narrow" w:hAnsi="Arial Narrow"/>
          <w:sz w:val="20"/>
          <w:szCs w:val="20"/>
        </w:rPr>
        <w:t>The Recipient’s Personnel are not employees or agents of MPI.  At no time will MPI have any liability to:</w:t>
      </w:r>
    </w:p>
    <w:p w14:paraId="6BF448F9" w14:textId="77777777" w:rsidR="00B15C15" w:rsidRPr="00301585" w:rsidRDefault="29B63070" w:rsidP="29B63070">
      <w:pPr>
        <w:pStyle w:val="Heading3"/>
        <w:keepNext w:val="0"/>
        <w:numPr>
          <w:ilvl w:val="0"/>
          <w:numId w:val="57"/>
        </w:numPr>
        <w:spacing w:before="0" w:after="120"/>
        <w:ind w:hanging="436"/>
        <w:jc w:val="both"/>
        <w:rPr>
          <w:rFonts w:cs="Arial"/>
          <w:b w:val="0"/>
          <w:sz w:val="20"/>
        </w:rPr>
      </w:pPr>
      <w:proofErr w:type="gramStart"/>
      <w:r w:rsidRPr="29B63070">
        <w:rPr>
          <w:rFonts w:cs="Arial"/>
          <w:b w:val="0"/>
          <w:sz w:val="20"/>
        </w:rPr>
        <w:t>meet</w:t>
      </w:r>
      <w:proofErr w:type="gramEnd"/>
      <w:r w:rsidRPr="29B63070">
        <w:rPr>
          <w:rFonts w:cs="Arial"/>
          <w:b w:val="0"/>
          <w:sz w:val="20"/>
        </w:rPr>
        <w:t xml:space="preserve"> any of the Recipient’s obligations under the Health and Safety at Work Act 2015; or </w:t>
      </w:r>
    </w:p>
    <w:p w14:paraId="15A0657B" w14:textId="77777777" w:rsidR="00B15C15" w:rsidRPr="00301585" w:rsidRDefault="29B63070" w:rsidP="29B63070">
      <w:pPr>
        <w:pStyle w:val="Heading3"/>
        <w:keepNext w:val="0"/>
        <w:numPr>
          <w:ilvl w:val="0"/>
          <w:numId w:val="57"/>
        </w:numPr>
        <w:spacing w:before="0" w:after="120"/>
        <w:ind w:hanging="436"/>
        <w:jc w:val="both"/>
        <w:rPr>
          <w:rFonts w:cs="Arial"/>
          <w:b w:val="0"/>
          <w:sz w:val="20"/>
        </w:rPr>
      </w:pPr>
      <w:proofErr w:type="gramStart"/>
      <w:r w:rsidRPr="29B63070">
        <w:rPr>
          <w:rFonts w:cs="Arial"/>
          <w:b w:val="0"/>
          <w:sz w:val="20"/>
        </w:rPr>
        <w:t>pay</w:t>
      </w:r>
      <w:proofErr w:type="gramEnd"/>
      <w:r w:rsidRPr="29B63070">
        <w:rPr>
          <w:rFonts w:cs="Arial"/>
          <w:b w:val="0"/>
          <w:sz w:val="20"/>
        </w:rPr>
        <w:t xml:space="preserve"> any of the following in respect of the Recipient’s Personnel:</w:t>
      </w:r>
    </w:p>
    <w:p w14:paraId="4561DE40" w14:textId="77777777" w:rsidR="00B15C15" w:rsidRPr="00301585" w:rsidRDefault="29B63070" w:rsidP="29B63070">
      <w:pPr>
        <w:pStyle w:val="ListParagraph"/>
        <w:numPr>
          <w:ilvl w:val="0"/>
          <w:numId w:val="58"/>
        </w:numPr>
        <w:spacing w:after="120"/>
        <w:ind w:left="1276" w:hanging="425"/>
        <w:jc w:val="both"/>
        <w:rPr>
          <w:rFonts w:ascii="Arial Narrow" w:hAnsi="Arial Narrow"/>
          <w:sz w:val="20"/>
          <w:szCs w:val="20"/>
        </w:rPr>
      </w:pPr>
      <w:r w:rsidRPr="29B63070">
        <w:rPr>
          <w:rFonts w:ascii="Arial Narrow" w:hAnsi="Arial Narrow"/>
          <w:sz w:val="20"/>
          <w:szCs w:val="20"/>
        </w:rPr>
        <w:t>holiday pay, sick pay or any other payment under the Holidays Act 2003;</w:t>
      </w:r>
    </w:p>
    <w:p w14:paraId="56980A6D" w14:textId="77777777" w:rsidR="00B15C15" w:rsidRPr="00301585" w:rsidRDefault="29B63070" w:rsidP="29B63070">
      <w:pPr>
        <w:pStyle w:val="ListParagraph"/>
        <w:numPr>
          <w:ilvl w:val="0"/>
          <w:numId w:val="58"/>
        </w:numPr>
        <w:spacing w:after="120"/>
        <w:ind w:left="1276" w:hanging="425"/>
        <w:jc w:val="both"/>
        <w:rPr>
          <w:rFonts w:ascii="Arial Narrow" w:hAnsi="Arial Narrow"/>
          <w:sz w:val="20"/>
          <w:szCs w:val="20"/>
        </w:rPr>
      </w:pPr>
      <w:r w:rsidRPr="29B63070">
        <w:rPr>
          <w:rFonts w:ascii="Arial Narrow" w:hAnsi="Arial Narrow"/>
          <w:sz w:val="20"/>
          <w:szCs w:val="20"/>
        </w:rPr>
        <w:t>redundancy or any other form of severance pay; or</w:t>
      </w:r>
    </w:p>
    <w:p w14:paraId="21D4D4E3" w14:textId="77777777" w:rsidR="00B15C15" w:rsidRPr="00301585" w:rsidRDefault="29B63070" w:rsidP="29B63070">
      <w:pPr>
        <w:pStyle w:val="ListParagraph"/>
        <w:numPr>
          <w:ilvl w:val="0"/>
          <w:numId w:val="58"/>
        </w:numPr>
        <w:spacing w:after="120"/>
        <w:ind w:left="1276" w:hanging="425"/>
        <w:jc w:val="both"/>
        <w:rPr>
          <w:rFonts w:ascii="Arial Narrow" w:hAnsi="Arial Narrow"/>
          <w:sz w:val="20"/>
          <w:szCs w:val="20"/>
        </w:rPr>
      </w:pPr>
      <w:proofErr w:type="gramStart"/>
      <w:r w:rsidRPr="29B63070">
        <w:rPr>
          <w:rFonts w:ascii="Arial Narrow" w:hAnsi="Arial Narrow"/>
          <w:sz w:val="20"/>
          <w:szCs w:val="20"/>
        </w:rPr>
        <w:t>taxes</w:t>
      </w:r>
      <w:proofErr w:type="gramEnd"/>
      <w:r w:rsidRPr="29B63070">
        <w:rPr>
          <w:rFonts w:ascii="Arial Narrow" w:hAnsi="Arial Narrow"/>
          <w:sz w:val="20"/>
          <w:szCs w:val="20"/>
        </w:rPr>
        <w:t xml:space="preserve"> or levies, including any levies under the Injury Prevention, Rehabilitation and Compensation Act 2001.</w:t>
      </w:r>
    </w:p>
    <w:p w14:paraId="7CF7C168" w14:textId="77777777" w:rsidR="00B15C15" w:rsidRPr="00301585" w:rsidRDefault="00B15C15" w:rsidP="29B63070">
      <w:pPr>
        <w:pStyle w:val="ListParagraph"/>
        <w:numPr>
          <w:ilvl w:val="0"/>
          <w:numId w:val="97"/>
        </w:numPr>
        <w:spacing w:before="240"/>
        <w:rPr>
          <w:rFonts w:ascii="Arial Narrow" w:hAnsi="Arial Narrow"/>
          <w:b/>
          <w:bCs/>
          <w:sz w:val="20"/>
          <w:szCs w:val="20"/>
        </w:rPr>
      </w:pPr>
      <w:bookmarkStart w:id="72" w:name="_Toc343001170"/>
      <w:bookmarkStart w:id="73" w:name="_Toc399322889"/>
      <w:r w:rsidRPr="29B63070">
        <w:rPr>
          <w:rFonts w:ascii="Arial Narrow" w:hAnsi="Arial Narrow"/>
          <w:b/>
          <w:bCs/>
          <w:sz w:val="20"/>
          <w:szCs w:val="20"/>
        </w:rPr>
        <w:t>SUBCONTRACTORS</w:t>
      </w:r>
      <w:bookmarkEnd w:id="72"/>
      <w:bookmarkEnd w:id="73"/>
    </w:p>
    <w:p w14:paraId="47C3B4C8" w14:textId="77777777" w:rsidR="00B15C15" w:rsidRPr="00301585" w:rsidRDefault="29B63070" w:rsidP="29B63070">
      <w:pPr>
        <w:pStyle w:val="Indent"/>
        <w:numPr>
          <w:ilvl w:val="1"/>
          <w:numId w:val="97"/>
        </w:numPr>
        <w:spacing w:before="240" w:after="120"/>
        <w:ind w:left="426" w:hanging="426"/>
        <w:rPr>
          <w:rFonts w:ascii="Arial Narrow" w:hAnsi="Arial Narrow"/>
          <w:sz w:val="20"/>
          <w:szCs w:val="20"/>
        </w:rPr>
      </w:pPr>
      <w:r w:rsidRPr="29B63070">
        <w:rPr>
          <w:rFonts w:ascii="Arial Narrow" w:hAnsi="Arial Narrow"/>
          <w:sz w:val="20"/>
          <w:szCs w:val="20"/>
        </w:rPr>
        <w:t>The Recipient may not subcontract any of its obligations under this Agreement except where:</w:t>
      </w:r>
    </w:p>
    <w:p w14:paraId="39FB3C31" w14:textId="77777777" w:rsidR="00B15C15" w:rsidRPr="00301585" w:rsidRDefault="29B63070" w:rsidP="29B63070">
      <w:pPr>
        <w:numPr>
          <w:ilvl w:val="3"/>
          <w:numId w:val="28"/>
        </w:numPr>
        <w:tabs>
          <w:tab w:val="clear" w:pos="1135"/>
        </w:tabs>
        <w:spacing w:after="120"/>
        <w:ind w:left="851" w:hanging="425"/>
        <w:jc w:val="both"/>
        <w:rPr>
          <w:rFonts w:ascii="Arial Narrow" w:hAnsi="Arial Narrow"/>
          <w:sz w:val="20"/>
        </w:rPr>
      </w:pPr>
      <w:r w:rsidRPr="29B63070">
        <w:rPr>
          <w:rFonts w:ascii="Arial Narrow" w:hAnsi="Arial Narrow"/>
          <w:sz w:val="20"/>
        </w:rPr>
        <w:lastRenderedPageBreak/>
        <w:t xml:space="preserve">it has MPI’s prior written approval (MPI will not unreasonably withhold its approval for the use of subcontractors); or   </w:t>
      </w:r>
    </w:p>
    <w:p w14:paraId="7640EDFA" w14:textId="77777777" w:rsidR="00B15C15" w:rsidRPr="00301585" w:rsidRDefault="29B63070" w:rsidP="29B63070">
      <w:pPr>
        <w:numPr>
          <w:ilvl w:val="3"/>
          <w:numId w:val="28"/>
        </w:numPr>
        <w:tabs>
          <w:tab w:val="clear" w:pos="1135"/>
        </w:tabs>
        <w:spacing w:after="120"/>
        <w:ind w:left="851" w:hanging="425"/>
        <w:jc w:val="both"/>
        <w:rPr>
          <w:rFonts w:ascii="Arial Narrow" w:hAnsi="Arial Narrow"/>
          <w:sz w:val="20"/>
        </w:rPr>
      </w:pPr>
      <w:r w:rsidRPr="29B63070">
        <w:rPr>
          <w:rFonts w:ascii="Arial Narrow" w:hAnsi="Arial Narrow"/>
          <w:sz w:val="20"/>
        </w:rPr>
        <w:t>MPI has approved the subcontractors and/or particular activities to be subcontracted as specified in Schedule 1.</w:t>
      </w:r>
    </w:p>
    <w:p w14:paraId="33F68948"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The Recipient must ensure that:</w:t>
      </w:r>
    </w:p>
    <w:p w14:paraId="13FD5392" w14:textId="77777777" w:rsidR="00B15C15" w:rsidRPr="00301585" w:rsidRDefault="29B63070" w:rsidP="29B63070">
      <w:pPr>
        <w:numPr>
          <w:ilvl w:val="3"/>
          <w:numId w:val="29"/>
        </w:numPr>
        <w:tabs>
          <w:tab w:val="clear" w:pos="1135"/>
        </w:tabs>
        <w:spacing w:after="120"/>
        <w:ind w:left="851" w:hanging="426"/>
        <w:jc w:val="both"/>
        <w:rPr>
          <w:rFonts w:ascii="Arial Narrow" w:hAnsi="Arial Narrow"/>
          <w:sz w:val="20"/>
        </w:rPr>
      </w:pPr>
      <w:r w:rsidRPr="29B63070">
        <w:rPr>
          <w:rFonts w:ascii="Arial Narrow" w:hAnsi="Arial Narrow"/>
          <w:sz w:val="20"/>
        </w:rPr>
        <w:t>each subcontractor is fully aware of the Recipient’s obligations under this Agreement to the extent necessary for the subcontractor to properly perform its obligations;</w:t>
      </w:r>
    </w:p>
    <w:p w14:paraId="787BB54B" w14:textId="77777777" w:rsidR="00B15C15" w:rsidRPr="00301585" w:rsidRDefault="29B63070" w:rsidP="29B63070">
      <w:pPr>
        <w:numPr>
          <w:ilvl w:val="3"/>
          <w:numId w:val="29"/>
        </w:numPr>
        <w:tabs>
          <w:tab w:val="clear" w:pos="1135"/>
        </w:tabs>
        <w:spacing w:after="120"/>
        <w:ind w:left="851" w:hanging="426"/>
        <w:jc w:val="both"/>
        <w:rPr>
          <w:rFonts w:ascii="Arial Narrow" w:hAnsi="Arial Narrow"/>
          <w:sz w:val="20"/>
        </w:rPr>
      </w:pPr>
      <w:r w:rsidRPr="29B63070">
        <w:rPr>
          <w:rFonts w:ascii="Arial Narrow" w:hAnsi="Arial Narrow"/>
          <w:sz w:val="20"/>
        </w:rPr>
        <w:t>each subcontract it enters into is either approved by MPI in writing or is on terms that are consistent with this Agreement, to the extent relevant and material for the performance of the subcontractor’s obligations; and</w:t>
      </w:r>
    </w:p>
    <w:p w14:paraId="3CE6F35C" w14:textId="77777777" w:rsidR="00B15C15" w:rsidRPr="00301585" w:rsidRDefault="29B63070" w:rsidP="29B63070">
      <w:pPr>
        <w:numPr>
          <w:ilvl w:val="3"/>
          <w:numId w:val="29"/>
        </w:numPr>
        <w:tabs>
          <w:tab w:val="clear" w:pos="1135"/>
        </w:tabs>
        <w:spacing w:after="120"/>
        <w:ind w:left="851" w:hanging="426"/>
        <w:jc w:val="both"/>
        <w:rPr>
          <w:rFonts w:ascii="Arial Narrow" w:hAnsi="Arial Narrow"/>
          <w:sz w:val="20"/>
        </w:rPr>
      </w:pPr>
      <w:proofErr w:type="gramStart"/>
      <w:r w:rsidRPr="29B63070">
        <w:rPr>
          <w:rFonts w:ascii="Arial Narrow" w:hAnsi="Arial Narrow"/>
          <w:sz w:val="20"/>
        </w:rPr>
        <w:t>each</w:t>
      </w:r>
      <w:proofErr w:type="gramEnd"/>
      <w:r w:rsidRPr="29B63070">
        <w:rPr>
          <w:rFonts w:ascii="Arial Narrow" w:hAnsi="Arial Narrow"/>
          <w:sz w:val="20"/>
        </w:rPr>
        <w:t xml:space="preserve"> subcontract restricts the ability of the subcontractor to further subcontract its obligations without first obtaining MPI’s consent.</w:t>
      </w:r>
    </w:p>
    <w:p w14:paraId="0312E6AB"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 xml:space="preserve">The Recipient will not be relieved of any of its liabilities or obligations under this Agreement by entering into any subcontract. </w:t>
      </w:r>
    </w:p>
    <w:p w14:paraId="0727E439"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If a subcontractor has failed to deliver any aspect of the Activities being subcontracted as approved under this Agreement and the failure cannot be remedied, MPI may, by notice to the Recipient, require the Recipient to terminate that subcontract immediately.  MPI will not be liable for any losses or costs of the Recipient associated with such termination.</w:t>
      </w:r>
    </w:p>
    <w:p w14:paraId="206B17BB"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The Recipient will ensure that its contract with each approved subcontractor will contain the same rights as found in clause 25 (Recordkeeping and Audit), and that those rights are directly enforceable by MPI against the subcontractor pursuant to the Contracts (</w:t>
      </w:r>
      <w:proofErr w:type="spellStart"/>
      <w:r w:rsidRPr="29B63070">
        <w:rPr>
          <w:rFonts w:ascii="Arial Narrow" w:hAnsi="Arial Narrow"/>
          <w:sz w:val="20"/>
          <w:szCs w:val="20"/>
        </w:rPr>
        <w:t>Privity</w:t>
      </w:r>
      <w:proofErr w:type="spellEnd"/>
      <w:r w:rsidRPr="29B63070">
        <w:rPr>
          <w:rFonts w:ascii="Arial Narrow" w:hAnsi="Arial Narrow"/>
          <w:sz w:val="20"/>
          <w:szCs w:val="20"/>
        </w:rPr>
        <w:t>) Act 1982.</w:t>
      </w:r>
    </w:p>
    <w:p w14:paraId="477A342B" w14:textId="77777777" w:rsidR="00B15C15" w:rsidRPr="00301585" w:rsidRDefault="00B15C15" w:rsidP="29B63070">
      <w:pPr>
        <w:pStyle w:val="ListParagraph"/>
        <w:numPr>
          <w:ilvl w:val="0"/>
          <w:numId w:val="97"/>
        </w:numPr>
        <w:spacing w:before="240"/>
        <w:ind w:left="426" w:hanging="426"/>
        <w:rPr>
          <w:rFonts w:ascii="Arial Narrow" w:hAnsi="Arial Narrow"/>
          <w:b/>
          <w:bCs/>
          <w:sz w:val="20"/>
          <w:szCs w:val="20"/>
        </w:rPr>
      </w:pPr>
      <w:bookmarkStart w:id="74" w:name="_Toc343001171"/>
      <w:bookmarkStart w:id="75" w:name="_Toc399322890"/>
      <w:r w:rsidRPr="29B63070">
        <w:rPr>
          <w:rFonts w:ascii="Arial Narrow" w:hAnsi="Arial Narrow"/>
          <w:b/>
          <w:bCs/>
          <w:sz w:val="20"/>
          <w:szCs w:val="20"/>
        </w:rPr>
        <w:t>CONFLICT OF INTEREST</w:t>
      </w:r>
      <w:bookmarkEnd w:id="74"/>
      <w:bookmarkEnd w:id="75"/>
    </w:p>
    <w:p w14:paraId="36303F02" w14:textId="77777777" w:rsidR="00B15C15" w:rsidRPr="00301585" w:rsidRDefault="29B63070" w:rsidP="29B63070">
      <w:pPr>
        <w:pStyle w:val="Indent"/>
        <w:numPr>
          <w:ilvl w:val="1"/>
          <w:numId w:val="97"/>
        </w:numPr>
        <w:spacing w:before="240" w:after="120"/>
        <w:ind w:left="426" w:hanging="426"/>
        <w:rPr>
          <w:rFonts w:ascii="Arial Narrow" w:hAnsi="Arial Narrow"/>
          <w:sz w:val="20"/>
          <w:szCs w:val="20"/>
        </w:rPr>
      </w:pPr>
      <w:r w:rsidRPr="29B63070">
        <w:rPr>
          <w:rFonts w:ascii="Arial Narrow" w:hAnsi="Arial Narrow"/>
          <w:sz w:val="20"/>
          <w:szCs w:val="20"/>
        </w:rPr>
        <w:t>The Recipient:</w:t>
      </w:r>
    </w:p>
    <w:p w14:paraId="73EE08BD" w14:textId="77777777" w:rsidR="00B15C15" w:rsidRPr="00301585" w:rsidRDefault="29B63070" w:rsidP="29B63070">
      <w:pPr>
        <w:numPr>
          <w:ilvl w:val="3"/>
          <w:numId w:val="106"/>
        </w:numPr>
        <w:tabs>
          <w:tab w:val="clear" w:pos="1135"/>
          <w:tab w:val="num" w:pos="851"/>
        </w:tabs>
        <w:spacing w:after="120"/>
        <w:ind w:left="851" w:hanging="425"/>
        <w:jc w:val="both"/>
        <w:rPr>
          <w:rFonts w:ascii="Arial Narrow" w:hAnsi="Arial Narrow"/>
          <w:sz w:val="20"/>
        </w:rPr>
      </w:pPr>
      <w:r w:rsidRPr="29B63070">
        <w:rPr>
          <w:rFonts w:ascii="Arial Narrow" w:hAnsi="Arial Narrow"/>
          <w:sz w:val="20"/>
        </w:rPr>
        <w:t>warrants that as at the Commencement Date, it has no Conflict of Interest; and</w:t>
      </w:r>
    </w:p>
    <w:p w14:paraId="0DD232C6" w14:textId="77777777" w:rsidR="00B15C15" w:rsidRPr="00301585" w:rsidRDefault="29B63070" w:rsidP="29B63070">
      <w:pPr>
        <w:numPr>
          <w:ilvl w:val="3"/>
          <w:numId w:val="106"/>
        </w:numPr>
        <w:tabs>
          <w:tab w:val="clear" w:pos="1135"/>
          <w:tab w:val="num" w:pos="851"/>
        </w:tabs>
        <w:spacing w:after="120"/>
        <w:ind w:left="851" w:hanging="425"/>
        <w:jc w:val="both"/>
        <w:rPr>
          <w:rFonts w:ascii="Arial Narrow" w:hAnsi="Arial Narrow"/>
          <w:sz w:val="20"/>
        </w:rPr>
      </w:pPr>
      <w:proofErr w:type="gramStart"/>
      <w:r w:rsidRPr="29B63070">
        <w:rPr>
          <w:rFonts w:ascii="Arial Narrow" w:hAnsi="Arial Narrow"/>
          <w:sz w:val="20"/>
        </w:rPr>
        <w:t>must</w:t>
      </w:r>
      <w:proofErr w:type="gramEnd"/>
      <w:r w:rsidRPr="29B63070">
        <w:rPr>
          <w:rFonts w:ascii="Arial Narrow" w:hAnsi="Arial Narrow"/>
          <w:sz w:val="20"/>
        </w:rPr>
        <w:t xml:space="preserve"> do its best to avoid situations that may lead to any Conflict of Interest arising during the Term.</w:t>
      </w:r>
    </w:p>
    <w:p w14:paraId="53F29000"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 xml:space="preserve">The Recipient must immediately notify MPI in writing of any matter, event or circumstance that gives rise to any Conflict of Interest.  If a Conflict of Interest does arise the Parties must discuss, agree, and record in writing how it will be managed.  </w:t>
      </w:r>
    </w:p>
    <w:p w14:paraId="1B8B2113"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The Recipient will use reasonable endeavours to minimise the impact on MPI of any Conflict of Interest.  Each Party must pay their own costs in relation to managing a Conflict of Interest.</w:t>
      </w:r>
    </w:p>
    <w:p w14:paraId="43809DE9"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If the Recipient fails to notify MPI of a Conflict of Interest, or is unable or unwilling to resolve or deal with the Conflict of Interest as required, MPI may terminate this Agreement in accordance with clause 21 (Termination).</w:t>
      </w:r>
    </w:p>
    <w:p w14:paraId="3836BC7A" w14:textId="77777777" w:rsidR="00B15C15" w:rsidRPr="00301585" w:rsidRDefault="00B15C15" w:rsidP="29B63070">
      <w:pPr>
        <w:pStyle w:val="ListParagraph"/>
        <w:numPr>
          <w:ilvl w:val="0"/>
          <w:numId w:val="97"/>
        </w:numPr>
        <w:spacing w:before="240"/>
        <w:ind w:left="426" w:hanging="426"/>
        <w:rPr>
          <w:rFonts w:ascii="Arial Narrow" w:hAnsi="Arial Narrow"/>
          <w:b/>
          <w:bCs/>
          <w:sz w:val="20"/>
          <w:szCs w:val="20"/>
        </w:rPr>
      </w:pPr>
      <w:bookmarkStart w:id="76" w:name="_Toc343001172"/>
      <w:bookmarkStart w:id="77" w:name="_Toc399322891"/>
      <w:r w:rsidRPr="29B63070">
        <w:rPr>
          <w:rFonts w:ascii="Arial Narrow" w:hAnsi="Arial Narrow"/>
          <w:b/>
          <w:bCs/>
          <w:sz w:val="20"/>
          <w:szCs w:val="20"/>
        </w:rPr>
        <w:t>COMPLIANCE WITH LAWS AND OTHER REQUIREMENTS</w:t>
      </w:r>
      <w:bookmarkEnd w:id="76"/>
      <w:bookmarkEnd w:id="77"/>
    </w:p>
    <w:p w14:paraId="26E95D14" w14:textId="77777777" w:rsidR="00B15C15" w:rsidRPr="00301585" w:rsidRDefault="29B63070" w:rsidP="29B63070">
      <w:pPr>
        <w:pStyle w:val="Indent"/>
        <w:numPr>
          <w:ilvl w:val="1"/>
          <w:numId w:val="97"/>
        </w:numPr>
        <w:spacing w:before="240" w:after="120"/>
        <w:ind w:left="426" w:hanging="426"/>
        <w:rPr>
          <w:rFonts w:ascii="Arial Narrow" w:hAnsi="Arial Narrow"/>
          <w:sz w:val="20"/>
          <w:szCs w:val="20"/>
        </w:rPr>
      </w:pPr>
      <w:r w:rsidRPr="29B63070">
        <w:rPr>
          <w:rFonts w:ascii="Arial Narrow" w:hAnsi="Arial Narrow"/>
          <w:sz w:val="20"/>
          <w:szCs w:val="20"/>
        </w:rPr>
        <w:t>The Recipient will ensure that in performing its obligations under this Agreement it complies with all relevant laws, regulations, and codes and standards of practice in New Zealand and any other relevant jurisdiction, including ethical requirements.</w:t>
      </w:r>
    </w:p>
    <w:p w14:paraId="61A48A0D"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Except as specified in Schedule 1 or agreed in writing by MPI, the Recipient is responsible for ensuring that every necessary and prudent authorisation (including consents, permits, licences, and informed consents (if a person is the subject of any research undertaken)) is obtained to allow the Recipient to perform its obligations under this Agreement, including in relation to performance carried out on MPI premises.</w:t>
      </w:r>
    </w:p>
    <w:p w14:paraId="00510100" w14:textId="77777777" w:rsidR="00247516" w:rsidRPr="00301585" w:rsidRDefault="00B15C15" w:rsidP="29B63070">
      <w:pPr>
        <w:pStyle w:val="ListParagraph"/>
        <w:numPr>
          <w:ilvl w:val="0"/>
          <w:numId w:val="97"/>
        </w:numPr>
        <w:spacing w:before="240"/>
        <w:ind w:left="426" w:hanging="426"/>
        <w:rPr>
          <w:rFonts w:ascii="Arial Narrow" w:hAnsi="Arial Narrow"/>
          <w:b/>
          <w:bCs/>
          <w:sz w:val="20"/>
          <w:szCs w:val="20"/>
        </w:rPr>
      </w:pPr>
      <w:bookmarkStart w:id="78" w:name="_Toc343001173"/>
      <w:bookmarkStart w:id="79" w:name="_Toc399322892"/>
      <w:r w:rsidRPr="29B63070">
        <w:rPr>
          <w:rFonts w:ascii="Arial Narrow" w:hAnsi="Arial Narrow"/>
          <w:b/>
          <w:bCs/>
          <w:sz w:val="20"/>
          <w:szCs w:val="20"/>
        </w:rPr>
        <w:t>VARIATIONS</w:t>
      </w:r>
      <w:bookmarkEnd w:id="78"/>
      <w:bookmarkEnd w:id="79"/>
    </w:p>
    <w:p w14:paraId="3E9FFC2C" w14:textId="77777777" w:rsidR="00B15C15" w:rsidRPr="00301585" w:rsidRDefault="29B63070" w:rsidP="29B63070">
      <w:pPr>
        <w:pStyle w:val="Indent"/>
        <w:numPr>
          <w:ilvl w:val="1"/>
          <w:numId w:val="97"/>
        </w:numPr>
        <w:spacing w:before="240" w:after="120"/>
        <w:ind w:left="426" w:hanging="426"/>
        <w:rPr>
          <w:rFonts w:ascii="Arial Narrow" w:hAnsi="Arial Narrow"/>
          <w:sz w:val="20"/>
          <w:szCs w:val="20"/>
        </w:rPr>
      </w:pPr>
      <w:r w:rsidRPr="29B63070">
        <w:rPr>
          <w:rFonts w:ascii="Arial Narrow" w:hAnsi="Arial Narrow"/>
          <w:sz w:val="20"/>
          <w:szCs w:val="20"/>
        </w:rPr>
        <w:t>Except as expressly provided otherwise in Schedule 1, no variation to this Agreement (each a “Variation”) is effective unless it is agreed in writing and signed by a duly authorised representative of both Parties.</w:t>
      </w:r>
    </w:p>
    <w:p w14:paraId="1A99ED0B"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 xml:space="preserve">MPI will have no liability for any changes to the Activities or Milestones that are not agreed in a Variation.  </w:t>
      </w:r>
    </w:p>
    <w:p w14:paraId="1E2784AF"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Unless expressly agreed in writing to the contrary, it will be an implied term in every Variation that the Variation will not prejudice any rights or obligations under this Agreement except to the extent that such rights or obligations are expressly amended by the Variation.</w:t>
      </w:r>
    </w:p>
    <w:p w14:paraId="6D19DE33" w14:textId="77777777" w:rsidR="00B15C15" w:rsidRPr="00301585" w:rsidRDefault="00B15C15" w:rsidP="29B63070">
      <w:pPr>
        <w:pStyle w:val="ListParagraph"/>
        <w:numPr>
          <w:ilvl w:val="0"/>
          <w:numId w:val="97"/>
        </w:numPr>
        <w:spacing w:before="240"/>
        <w:ind w:left="426" w:hanging="426"/>
        <w:rPr>
          <w:rFonts w:ascii="Arial Narrow" w:hAnsi="Arial Narrow"/>
          <w:b/>
          <w:bCs/>
          <w:sz w:val="20"/>
          <w:szCs w:val="20"/>
        </w:rPr>
      </w:pPr>
      <w:bookmarkStart w:id="80" w:name="_Toc343001174"/>
      <w:bookmarkStart w:id="81" w:name="_Toc399322893"/>
      <w:r w:rsidRPr="29B63070">
        <w:rPr>
          <w:rFonts w:ascii="Arial Narrow" w:hAnsi="Arial Narrow"/>
          <w:b/>
          <w:bCs/>
          <w:sz w:val="20"/>
          <w:szCs w:val="20"/>
        </w:rPr>
        <w:t>CONFIDENTIALITY</w:t>
      </w:r>
      <w:bookmarkEnd w:id="80"/>
      <w:bookmarkEnd w:id="81"/>
    </w:p>
    <w:p w14:paraId="146E4650" w14:textId="77777777" w:rsidR="00B15C15" w:rsidRPr="00301585" w:rsidRDefault="29B63070" w:rsidP="29B63070">
      <w:pPr>
        <w:pStyle w:val="Indent"/>
        <w:numPr>
          <w:ilvl w:val="1"/>
          <w:numId w:val="97"/>
        </w:numPr>
        <w:spacing w:before="240" w:after="120"/>
        <w:ind w:left="426" w:hanging="426"/>
        <w:rPr>
          <w:rFonts w:ascii="Arial Narrow" w:hAnsi="Arial Narrow"/>
          <w:sz w:val="20"/>
          <w:szCs w:val="20"/>
        </w:rPr>
      </w:pPr>
      <w:r w:rsidRPr="29B63070">
        <w:rPr>
          <w:rFonts w:ascii="Arial Narrow" w:hAnsi="Arial Narrow"/>
          <w:sz w:val="20"/>
          <w:szCs w:val="20"/>
        </w:rPr>
        <w:lastRenderedPageBreak/>
        <w:t>Each Party will keep confidential and secure and not use or disclose to any third party any of the other Party’s Confidential Information except:</w:t>
      </w:r>
    </w:p>
    <w:p w14:paraId="658C213C" w14:textId="77777777" w:rsidR="00B15C15" w:rsidRPr="00301585" w:rsidRDefault="29B63070" w:rsidP="29B63070">
      <w:pPr>
        <w:pStyle w:val="ListParagraph"/>
        <w:numPr>
          <w:ilvl w:val="0"/>
          <w:numId w:val="70"/>
        </w:numPr>
        <w:spacing w:after="120"/>
        <w:ind w:left="851" w:hanging="426"/>
        <w:jc w:val="both"/>
        <w:rPr>
          <w:rFonts w:ascii="Arial Narrow" w:hAnsi="Arial Narrow"/>
          <w:sz w:val="20"/>
          <w:szCs w:val="20"/>
        </w:rPr>
      </w:pPr>
      <w:r w:rsidRPr="29B63070">
        <w:rPr>
          <w:rFonts w:ascii="Arial Narrow" w:hAnsi="Arial Narrow"/>
          <w:sz w:val="20"/>
          <w:szCs w:val="20"/>
        </w:rPr>
        <w:t xml:space="preserve">to its professional advisers or Personnel directly concerned with the implementation or operation of this Agreement and to the extent necessary for performing its obligations under this Agreement; </w:t>
      </w:r>
    </w:p>
    <w:p w14:paraId="4BE3E126" w14:textId="77777777" w:rsidR="00B15C15" w:rsidRPr="00301585" w:rsidRDefault="29B63070" w:rsidP="29B63070">
      <w:pPr>
        <w:pStyle w:val="ListParagraph"/>
        <w:numPr>
          <w:ilvl w:val="0"/>
          <w:numId w:val="70"/>
        </w:numPr>
        <w:spacing w:after="120"/>
        <w:ind w:left="851" w:hanging="426"/>
        <w:jc w:val="both"/>
        <w:rPr>
          <w:rFonts w:ascii="Arial Narrow" w:hAnsi="Arial Narrow"/>
          <w:sz w:val="20"/>
          <w:szCs w:val="20"/>
        </w:rPr>
      </w:pPr>
      <w:r w:rsidRPr="29B63070">
        <w:rPr>
          <w:rFonts w:ascii="Arial Narrow" w:hAnsi="Arial Narrow"/>
          <w:sz w:val="20"/>
          <w:szCs w:val="20"/>
        </w:rPr>
        <w:t>as required by law, court order, other legal obligation, or parliamentary rules or convention;</w:t>
      </w:r>
    </w:p>
    <w:p w14:paraId="00414D4B" w14:textId="77777777" w:rsidR="00B15C15" w:rsidRPr="00301585" w:rsidRDefault="29B63070" w:rsidP="29B63070">
      <w:pPr>
        <w:pStyle w:val="ListParagraph"/>
        <w:numPr>
          <w:ilvl w:val="0"/>
          <w:numId w:val="70"/>
        </w:numPr>
        <w:spacing w:after="120"/>
        <w:ind w:left="851" w:hanging="426"/>
        <w:jc w:val="both"/>
        <w:rPr>
          <w:rFonts w:ascii="Arial Narrow" w:hAnsi="Arial Narrow"/>
          <w:sz w:val="20"/>
          <w:szCs w:val="20"/>
        </w:rPr>
      </w:pPr>
      <w:r w:rsidRPr="29B63070">
        <w:rPr>
          <w:rFonts w:ascii="Arial Narrow" w:hAnsi="Arial Narrow"/>
          <w:sz w:val="20"/>
          <w:szCs w:val="20"/>
        </w:rPr>
        <w:t xml:space="preserve">under the Official Information Act 1982; </w:t>
      </w:r>
    </w:p>
    <w:p w14:paraId="643EEB98" w14:textId="77777777" w:rsidR="00B15C15" w:rsidRPr="00301585" w:rsidRDefault="29B63070" w:rsidP="29B63070">
      <w:pPr>
        <w:pStyle w:val="ListParagraph"/>
        <w:numPr>
          <w:ilvl w:val="0"/>
          <w:numId w:val="70"/>
        </w:numPr>
        <w:spacing w:after="120"/>
        <w:ind w:left="851" w:hanging="426"/>
        <w:jc w:val="both"/>
        <w:rPr>
          <w:rFonts w:ascii="Arial Narrow" w:hAnsi="Arial Narrow"/>
          <w:sz w:val="20"/>
          <w:szCs w:val="20"/>
        </w:rPr>
      </w:pPr>
      <w:r w:rsidRPr="29B63070">
        <w:rPr>
          <w:rFonts w:ascii="Arial Narrow" w:hAnsi="Arial Narrow"/>
          <w:sz w:val="20"/>
          <w:szCs w:val="20"/>
        </w:rPr>
        <w:t xml:space="preserve">to the extent necessary to subcontract to parties as approved by MPI in accordance with this Agreement; </w:t>
      </w:r>
    </w:p>
    <w:p w14:paraId="5CE10CA5" w14:textId="77777777" w:rsidR="00B15C15" w:rsidRPr="00301585" w:rsidRDefault="29B63070" w:rsidP="29B63070">
      <w:pPr>
        <w:pStyle w:val="ListParagraph"/>
        <w:numPr>
          <w:ilvl w:val="0"/>
          <w:numId w:val="70"/>
        </w:numPr>
        <w:spacing w:after="120"/>
        <w:ind w:left="851" w:hanging="426"/>
        <w:jc w:val="both"/>
        <w:rPr>
          <w:rFonts w:ascii="Arial Narrow" w:hAnsi="Arial Narrow"/>
          <w:sz w:val="20"/>
          <w:szCs w:val="20"/>
        </w:rPr>
      </w:pPr>
      <w:r w:rsidRPr="29B63070">
        <w:rPr>
          <w:rFonts w:ascii="Arial Narrow" w:hAnsi="Arial Narrow"/>
          <w:sz w:val="20"/>
          <w:szCs w:val="20"/>
        </w:rPr>
        <w:t xml:space="preserve">where the information subsequently becomes part of the public domain through no fault of the Party receiving the information; </w:t>
      </w:r>
    </w:p>
    <w:p w14:paraId="40AF09C8" w14:textId="77777777" w:rsidR="00B15C15" w:rsidRPr="00301585" w:rsidRDefault="29B63070" w:rsidP="29B63070">
      <w:pPr>
        <w:pStyle w:val="ListParagraph"/>
        <w:numPr>
          <w:ilvl w:val="0"/>
          <w:numId w:val="70"/>
        </w:numPr>
        <w:spacing w:after="120"/>
        <w:ind w:left="851" w:hanging="426"/>
        <w:jc w:val="both"/>
        <w:rPr>
          <w:rFonts w:ascii="Arial Narrow" w:hAnsi="Arial Narrow"/>
          <w:sz w:val="20"/>
          <w:szCs w:val="20"/>
        </w:rPr>
      </w:pPr>
      <w:r w:rsidRPr="29B63070">
        <w:rPr>
          <w:rFonts w:ascii="Arial Narrow" w:hAnsi="Arial Narrow"/>
          <w:sz w:val="20"/>
          <w:szCs w:val="20"/>
        </w:rPr>
        <w:t>with the prior written consent of the other Party; or</w:t>
      </w:r>
    </w:p>
    <w:p w14:paraId="16171074" w14:textId="77777777" w:rsidR="00B15C15" w:rsidRPr="00301585" w:rsidRDefault="29B63070" w:rsidP="29B63070">
      <w:pPr>
        <w:pStyle w:val="ListParagraph"/>
        <w:numPr>
          <w:ilvl w:val="0"/>
          <w:numId w:val="70"/>
        </w:numPr>
        <w:spacing w:after="120"/>
        <w:ind w:left="851" w:hanging="426"/>
        <w:jc w:val="both"/>
        <w:rPr>
          <w:rFonts w:ascii="Arial Narrow" w:hAnsi="Arial Narrow"/>
          <w:sz w:val="20"/>
          <w:szCs w:val="20"/>
        </w:rPr>
      </w:pPr>
      <w:proofErr w:type="gramStart"/>
      <w:r w:rsidRPr="29B63070">
        <w:rPr>
          <w:rFonts w:ascii="Arial Narrow" w:hAnsi="Arial Narrow"/>
          <w:sz w:val="20"/>
          <w:szCs w:val="20"/>
        </w:rPr>
        <w:t>as</w:t>
      </w:r>
      <w:proofErr w:type="gramEnd"/>
      <w:r w:rsidRPr="29B63070">
        <w:rPr>
          <w:rFonts w:ascii="Arial Narrow" w:hAnsi="Arial Narrow"/>
          <w:sz w:val="20"/>
          <w:szCs w:val="20"/>
        </w:rPr>
        <w:t xml:space="preserve"> required by Schedule 3.</w:t>
      </w:r>
    </w:p>
    <w:p w14:paraId="0DDF00F8"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Except as expressly agreed by MPI in writing, the Recipient must retain all of MPI’s Confidential Information in New Zealand.</w:t>
      </w:r>
    </w:p>
    <w:p w14:paraId="3F34E0DE"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 xml:space="preserve">Should a request be made to either Party for information that is confidential to the other Party in accordance with clause 14.1(c), the Party to whom the request is made will notify the other Party as soon as practicable.  Such notice will outline the information subject to the request, and allow the Party being notified a reasonable opportunity to provide comment on whether, in its opinion, there are good (or conclusive) reasons for withholding any or all of the information sought.  </w:t>
      </w:r>
    </w:p>
    <w:p w14:paraId="6AA37605"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Without limiting any specific privacy obligations specified in Schedule 1, the Recipient will comply with the Privacy Act 1993 when performing the Activities under this Agreement, and will not disclose any personal information acquired in the course of performing this Agreement to any person other than MPI, or the individual to whom the information relates, except with MPI’s consent or in accordance with the Privacy Act 1993.</w:t>
      </w:r>
    </w:p>
    <w:p w14:paraId="1BF381B3"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Subject to clause 14.1, the Recipient must not disclose any data, results, research papers, conference papers, reports, promotional material, pamphlets or other documentation relating to the Activities without the prior written consent of MPI.</w:t>
      </w:r>
    </w:p>
    <w:p w14:paraId="67C3685F"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Each Party acknowledges that a breach of any obligation of confidence under this Agreement may cause the other Party irreparable damage for which monetary damages would not be an adequate remedy.  Accordingly, in addition to any claim for damages and any other remedies available at law or equity, the non-breaching Party may seek specific performance or injunctive relief against any breach or threatened breach by the other Party, its Personnel, agents or contractors of this clause 14.  Each Party undertakes to provide the other Party with any assistance possible in any such action against any of that first Party’s Personnel, agents or contractors.</w:t>
      </w:r>
    </w:p>
    <w:p w14:paraId="4E87F521" w14:textId="77777777" w:rsidR="00B15C15" w:rsidRPr="00301585" w:rsidRDefault="00B15C15" w:rsidP="29B63070">
      <w:pPr>
        <w:pStyle w:val="ListParagraph"/>
        <w:numPr>
          <w:ilvl w:val="0"/>
          <w:numId w:val="97"/>
        </w:numPr>
        <w:spacing w:before="240"/>
        <w:ind w:left="426" w:hanging="426"/>
        <w:rPr>
          <w:rFonts w:ascii="Arial Narrow" w:hAnsi="Arial Narrow"/>
          <w:b/>
          <w:bCs/>
          <w:sz w:val="20"/>
          <w:szCs w:val="20"/>
        </w:rPr>
      </w:pPr>
      <w:bookmarkStart w:id="82" w:name="_Toc343001175"/>
      <w:bookmarkStart w:id="83" w:name="_Toc399322894"/>
      <w:r w:rsidRPr="29B63070">
        <w:rPr>
          <w:rFonts w:ascii="Arial Narrow" w:hAnsi="Arial Narrow"/>
          <w:b/>
          <w:bCs/>
          <w:sz w:val="20"/>
          <w:szCs w:val="20"/>
        </w:rPr>
        <w:t>MEDIA RELATIONS</w:t>
      </w:r>
      <w:bookmarkEnd w:id="82"/>
      <w:bookmarkEnd w:id="83"/>
    </w:p>
    <w:p w14:paraId="50D3CD0D" w14:textId="77777777" w:rsidR="00B15C15" w:rsidRPr="00301585" w:rsidRDefault="29B63070" w:rsidP="29B63070">
      <w:pPr>
        <w:pStyle w:val="Indent"/>
        <w:numPr>
          <w:ilvl w:val="1"/>
          <w:numId w:val="97"/>
        </w:numPr>
        <w:spacing w:before="240" w:after="120"/>
        <w:ind w:left="426" w:hanging="426"/>
        <w:rPr>
          <w:rFonts w:ascii="Arial Narrow" w:hAnsi="Arial Narrow"/>
          <w:sz w:val="20"/>
          <w:szCs w:val="20"/>
        </w:rPr>
      </w:pPr>
      <w:r w:rsidRPr="29B63070">
        <w:rPr>
          <w:rFonts w:ascii="Arial Narrow" w:hAnsi="Arial Narrow"/>
          <w:sz w:val="20"/>
          <w:szCs w:val="20"/>
        </w:rPr>
        <w:t>MPI may publicise and report on the awarding of the Funding, including the Recipient's and any of its subcontractor’s names, the amount of the Funding and a brief description of the Activities on websites and in media releases, general announcements and annual reports.</w:t>
      </w:r>
    </w:p>
    <w:p w14:paraId="686E524C"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No Party may post on websites, social networking sites or publicly display objectionable or derogatory comments about the Activities, this Agreement, each other, or any of their Personnel.</w:t>
      </w:r>
    </w:p>
    <w:p w14:paraId="6B5820FF"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The Recipient will refer any enquiries from the media or any other person about the terms or performance of this Agreement to MPI.</w:t>
      </w:r>
    </w:p>
    <w:p w14:paraId="2EF6CC5A" w14:textId="77777777" w:rsidR="00B15C15" w:rsidRPr="00301585" w:rsidRDefault="00B15C15" w:rsidP="29B63070">
      <w:pPr>
        <w:pStyle w:val="ListParagraph"/>
        <w:numPr>
          <w:ilvl w:val="0"/>
          <w:numId w:val="97"/>
        </w:numPr>
        <w:spacing w:before="240"/>
        <w:ind w:left="426" w:hanging="426"/>
        <w:rPr>
          <w:rFonts w:ascii="Arial Narrow" w:hAnsi="Arial Narrow"/>
          <w:b/>
          <w:bCs/>
          <w:sz w:val="20"/>
          <w:szCs w:val="20"/>
        </w:rPr>
      </w:pPr>
      <w:bookmarkStart w:id="84" w:name="_Toc343001176"/>
      <w:bookmarkStart w:id="85" w:name="_Toc399322895"/>
      <w:r w:rsidRPr="29B63070">
        <w:rPr>
          <w:rFonts w:ascii="Arial Narrow" w:hAnsi="Arial Narrow"/>
          <w:b/>
          <w:bCs/>
          <w:sz w:val="20"/>
          <w:szCs w:val="20"/>
        </w:rPr>
        <w:t>EVALUATION</w:t>
      </w:r>
      <w:bookmarkEnd w:id="84"/>
      <w:bookmarkEnd w:id="85"/>
    </w:p>
    <w:p w14:paraId="4D0A59F5" w14:textId="77777777" w:rsidR="00B15C15" w:rsidRPr="00301585" w:rsidRDefault="29B63070" w:rsidP="29B63070">
      <w:pPr>
        <w:pStyle w:val="Indent"/>
        <w:numPr>
          <w:ilvl w:val="1"/>
          <w:numId w:val="97"/>
        </w:numPr>
        <w:spacing w:before="240" w:after="120"/>
        <w:ind w:left="426" w:hanging="426"/>
        <w:rPr>
          <w:rFonts w:ascii="Arial Narrow" w:hAnsi="Arial Narrow"/>
          <w:sz w:val="20"/>
          <w:szCs w:val="20"/>
        </w:rPr>
      </w:pPr>
      <w:r w:rsidRPr="29B63070">
        <w:rPr>
          <w:rFonts w:ascii="Arial Narrow" w:hAnsi="Arial Narrow"/>
          <w:sz w:val="20"/>
          <w:szCs w:val="20"/>
        </w:rPr>
        <w:t>MPI may at any time during the Term, or within seven years after the End Date, undertake, or engage an expert to undertake, a review or evaluation of the Activities, including any progress reports provided by the Recipient in accordance with Schedule 1.</w:t>
      </w:r>
    </w:p>
    <w:p w14:paraId="2129EDDD"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In relation to any review or evaluation of the Activities, the Recipient must at its cost within 15 Business Days after a request by MPI or the expert:</w:t>
      </w:r>
    </w:p>
    <w:p w14:paraId="6096F34D" w14:textId="77777777" w:rsidR="00B15C15" w:rsidRPr="00301585" w:rsidRDefault="29B63070" w:rsidP="29B63070">
      <w:pPr>
        <w:pStyle w:val="Heading3"/>
        <w:keepNext w:val="0"/>
        <w:numPr>
          <w:ilvl w:val="0"/>
          <w:numId w:val="71"/>
        </w:numPr>
        <w:spacing w:before="0" w:after="120"/>
        <w:ind w:left="851" w:hanging="425"/>
        <w:jc w:val="both"/>
        <w:rPr>
          <w:rFonts w:cs="Arial"/>
          <w:b w:val="0"/>
          <w:sz w:val="20"/>
        </w:rPr>
      </w:pPr>
      <w:proofErr w:type="gramStart"/>
      <w:r w:rsidRPr="29B63070">
        <w:rPr>
          <w:rFonts w:cs="Arial"/>
          <w:b w:val="0"/>
          <w:sz w:val="20"/>
        </w:rPr>
        <w:t>provide</w:t>
      </w:r>
      <w:proofErr w:type="gramEnd"/>
      <w:r w:rsidRPr="29B63070">
        <w:rPr>
          <w:rFonts w:cs="Arial"/>
          <w:b w:val="0"/>
          <w:sz w:val="20"/>
        </w:rPr>
        <w:t xml:space="preserve"> all reasonable assistance to MPI and the expert;</w:t>
      </w:r>
    </w:p>
    <w:p w14:paraId="1A00BDC5" w14:textId="77777777" w:rsidR="00B15C15" w:rsidRPr="00301585" w:rsidRDefault="29B63070" w:rsidP="29B63070">
      <w:pPr>
        <w:pStyle w:val="Heading3"/>
        <w:keepNext w:val="0"/>
        <w:numPr>
          <w:ilvl w:val="0"/>
          <w:numId w:val="71"/>
        </w:numPr>
        <w:spacing w:before="0" w:after="120"/>
        <w:ind w:left="851" w:hanging="425"/>
        <w:jc w:val="both"/>
        <w:rPr>
          <w:rFonts w:cs="Arial"/>
          <w:b w:val="0"/>
          <w:sz w:val="20"/>
        </w:rPr>
      </w:pPr>
      <w:proofErr w:type="gramStart"/>
      <w:r w:rsidRPr="29B63070">
        <w:rPr>
          <w:rFonts w:cs="Arial"/>
          <w:b w:val="0"/>
          <w:sz w:val="20"/>
        </w:rPr>
        <w:t>respond</w:t>
      </w:r>
      <w:proofErr w:type="gramEnd"/>
      <w:r w:rsidRPr="29B63070">
        <w:rPr>
          <w:rFonts w:cs="Arial"/>
          <w:b w:val="0"/>
          <w:sz w:val="20"/>
        </w:rPr>
        <w:t xml:space="preserve"> to all reasonable requests from MPI or the expert; and</w:t>
      </w:r>
    </w:p>
    <w:p w14:paraId="297CFE84" w14:textId="77777777" w:rsidR="00B15C15" w:rsidRPr="00301585" w:rsidRDefault="29B63070" w:rsidP="29B63070">
      <w:pPr>
        <w:pStyle w:val="Heading3"/>
        <w:keepNext w:val="0"/>
        <w:numPr>
          <w:ilvl w:val="0"/>
          <w:numId w:val="71"/>
        </w:numPr>
        <w:spacing w:before="0" w:after="120"/>
        <w:ind w:left="851" w:hanging="425"/>
        <w:jc w:val="both"/>
        <w:rPr>
          <w:rFonts w:cs="Arial"/>
          <w:b w:val="0"/>
          <w:sz w:val="20"/>
        </w:rPr>
      </w:pPr>
      <w:proofErr w:type="gramStart"/>
      <w:r w:rsidRPr="29B63070">
        <w:rPr>
          <w:rFonts w:cs="Arial"/>
          <w:b w:val="0"/>
          <w:sz w:val="20"/>
        </w:rPr>
        <w:t>provide</w:t>
      </w:r>
      <w:proofErr w:type="gramEnd"/>
      <w:r w:rsidRPr="29B63070">
        <w:rPr>
          <w:rFonts w:cs="Arial"/>
          <w:b w:val="0"/>
          <w:sz w:val="20"/>
        </w:rPr>
        <w:t xml:space="preserve"> any information reasonably required by MPI or the expert. </w:t>
      </w:r>
    </w:p>
    <w:p w14:paraId="3B3CE086" w14:textId="77777777" w:rsidR="00B15C15" w:rsidRPr="00301585" w:rsidRDefault="00B15C15" w:rsidP="29B63070">
      <w:pPr>
        <w:pStyle w:val="ListParagraph"/>
        <w:numPr>
          <w:ilvl w:val="0"/>
          <w:numId w:val="97"/>
        </w:numPr>
        <w:spacing w:before="240"/>
        <w:ind w:left="426" w:hanging="426"/>
        <w:rPr>
          <w:rFonts w:ascii="Arial Narrow" w:hAnsi="Arial Narrow"/>
          <w:b/>
          <w:bCs/>
          <w:sz w:val="20"/>
          <w:szCs w:val="20"/>
        </w:rPr>
      </w:pPr>
      <w:bookmarkStart w:id="86" w:name="_Toc343001177"/>
      <w:bookmarkStart w:id="87" w:name="_Toc399322896"/>
      <w:bookmarkEnd w:id="86"/>
      <w:bookmarkEnd w:id="87"/>
      <w:r w:rsidRPr="29B63070">
        <w:rPr>
          <w:rFonts w:ascii="Arial Narrow" w:hAnsi="Arial Narrow"/>
          <w:b/>
          <w:bCs/>
          <w:sz w:val="20"/>
          <w:szCs w:val="20"/>
        </w:rPr>
        <w:lastRenderedPageBreak/>
        <w:t xml:space="preserve">INTELLECTUAL PROPERTY </w:t>
      </w:r>
    </w:p>
    <w:p w14:paraId="297E54F7" w14:textId="77777777" w:rsidR="00B15C15" w:rsidRPr="00301585" w:rsidRDefault="29B63070" w:rsidP="29B63070">
      <w:pPr>
        <w:pStyle w:val="Indent"/>
        <w:numPr>
          <w:ilvl w:val="1"/>
          <w:numId w:val="97"/>
        </w:numPr>
        <w:spacing w:before="240" w:after="120"/>
        <w:ind w:left="426" w:hanging="426"/>
        <w:rPr>
          <w:rFonts w:ascii="Arial Narrow" w:hAnsi="Arial Narrow"/>
          <w:sz w:val="20"/>
          <w:szCs w:val="20"/>
        </w:rPr>
      </w:pPr>
      <w:r w:rsidRPr="29B63070">
        <w:rPr>
          <w:rFonts w:ascii="Arial Narrow" w:hAnsi="Arial Narrow"/>
          <w:sz w:val="20"/>
          <w:szCs w:val="20"/>
        </w:rPr>
        <w:t xml:space="preserve">The provisions of Schedule 3 apply to ownership and use of Activity Intellectual Property (both </w:t>
      </w:r>
      <w:proofErr w:type="spellStart"/>
      <w:r w:rsidRPr="29B63070">
        <w:rPr>
          <w:rFonts w:ascii="Arial Narrow" w:hAnsi="Arial Narrow"/>
          <w:sz w:val="20"/>
          <w:szCs w:val="20"/>
        </w:rPr>
        <w:t>commercialisable</w:t>
      </w:r>
      <w:proofErr w:type="spellEnd"/>
      <w:r w:rsidRPr="29B63070">
        <w:rPr>
          <w:rFonts w:ascii="Arial Narrow" w:hAnsi="Arial Narrow"/>
          <w:sz w:val="20"/>
          <w:szCs w:val="20"/>
        </w:rPr>
        <w:t xml:space="preserve"> and non-</w:t>
      </w:r>
      <w:proofErr w:type="spellStart"/>
      <w:r w:rsidRPr="29B63070">
        <w:rPr>
          <w:rFonts w:ascii="Arial Narrow" w:hAnsi="Arial Narrow"/>
          <w:sz w:val="20"/>
          <w:szCs w:val="20"/>
        </w:rPr>
        <w:t>commercialisable</w:t>
      </w:r>
      <w:proofErr w:type="spellEnd"/>
      <w:r w:rsidRPr="29B63070">
        <w:rPr>
          <w:rFonts w:ascii="Arial Narrow" w:hAnsi="Arial Narrow"/>
          <w:sz w:val="20"/>
          <w:szCs w:val="20"/>
        </w:rPr>
        <w:t>) and Background Intellectual Property (as defined in Schedule 3).</w:t>
      </w:r>
    </w:p>
    <w:p w14:paraId="6E8E4ADD"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The Recipient must implement appropriate intellectual property management practices and procedures to maximise the potential for the Activities to deliver the Research Aims and achieve, or contribute to the achievement of, the Impacts for the benefit of New Zealand.</w:t>
      </w:r>
    </w:p>
    <w:p w14:paraId="63DAF6E5" w14:textId="77777777" w:rsidR="00B15C15" w:rsidRPr="00301585" w:rsidRDefault="00B15C15" w:rsidP="29B63070">
      <w:pPr>
        <w:pStyle w:val="ListParagraph"/>
        <w:numPr>
          <w:ilvl w:val="0"/>
          <w:numId w:val="97"/>
        </w:numPr>
        <w:spacing w:before="240"/>
        <w:ind w:left="426" w:hanging="426"/>
        <w:rPr>
          <w:rFonts w:ascii="Arial Narrow" w:hAnsi="Arial Narrow"/>
          <w:b/>
          <w:bCs/>
          <w:sz w:val="20"/>
          <w:szCs w:val="20"/>
        </w:rPr>
      </w:pPr>
      <w:bookmarkStart w:id="88" w:name="_Toc343001178"/>
      <w:bookmarkStart w:id="89" w:name="_Toc399322897"/>
      <w:r w:rsidRPr="29B63070">
        <w:rPr>
          <w:rFonts w:ascii="Arial Narrow" w:hAnsi="Arial Narrow"/>
          <w:b/>
          <w:bCs/>
          <w:sz w:val="20"/>
          <w:szCs w:val="20"/>
        </w:rPr>
        <w:t>LIABILITY</w:t>
      </w:r>
      <w:bookmarkEnd w:id="88"/>
      <w:bookmarkEnd w:id="89"/>
    </w:p>
    <w:p w14:paraId="623E9DB5" w14:textId="77777777" w:rsidR="00B15C15" w:rsidRPr="00301585" w:rsidRDefault="29B63070" w:rsidP="29B63070">
      <w:pPr>
        <w:pStyle w:val="Indent"/>
        <w:numPr>
          <w:ilvl w:val="1"/>
          <w:numId w:val="97"/>
        </w:numPr>
        <w:spacing w:before="240" w:after="120"/>
        <w:ind w:left="426" w:hanging="426"/>
        <w:rPr>
          <w:rFonts w:ascii="Arial Narrow" w:hAnsi="Arial Narrow"/>
          <w:sz w:val="20"/>
          <w:szCs w:val="20"/>
        </w:rPr>
      </w:pPr>
      <w:r w:rsidRPr="29B63070">
        <w:rPr>
          <w:rFonts w:ascii="Arial Narrow" w:hAnsi="Arial Narrow"/>
          <w:sz w:val="20"/>
          <w:szCs w:val="20"/>
        </w:rPr>
        <w:t>The Recipient will be liable to MPI for the acts, defaults and omissions of its Personnel, agents and subcontractors, as fully as if they were the acts, defaults or omissions of the Recipient.</w:t>
      </w:r>
    </w:p>
    <w:p w14:paraId="173525E3"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Neither Party will be liable to the other Party for any loss of profit, loss of revenue or other indirect, consequential or incidental loss or damage arising under or in connection with this Agreement.</w:t>
      </w:r>
    </w:p>
    <w:p w14:paraId="6CFB35FA"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The maximum liability of each party under or in connection with this Agreement, whether arising in contract, tort (including negligence) or otherwise, is limited to the total amount of Funding paid and payable under this Agreement.</w:t>
      </w:r>
    </w:p>
    <w:p w14:paraId="7C52A0B7"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The Recipient indemnifies MPI against:</w:t>
      </w:r>
    </w:p>
    <w:p w14:paraId="08EC9813" w14:textId="77777777" w:rsidR="00B15C15" w:rsidRPr="00301585" w:rsidRDefault="29B63070" w:rsidP="29B63070">
      <w:pPr>
        <w:pStyle w:val="Heading3"/>
        <w:keepNext w:val="0"/>
        <w:numPr>
          <w:ilvl w:val="0"/>
          <w:numId w:val="102"/>
        </w:numPr>
        <w:spacing w:before="0" w:after="120"/>
        <w:ind w:left="851" w:hanging="425"/>
        <w:jc w:val="both"/>
        <w:rPr>
          <w:rFonts w:cs="Arial"/>
          <w:b w:val="0"/>
          <w:sz w:val="20"/>
        </w:rPr>
      </w:pPr>
      <w:r w:rsidRPr="29B63070">
        <w:rPr>
          <w:rFonts w:cs="Arial"/>
          <w:b w:val="0"/>
          <w:sz w:val="20"/>
        </w:rPr>
        <w:t>any taxes, levies, penalties, damages or compensation which MPI may be liable to deduct, withhold or pay by reason of the Recipient, or any person used by the Recipient to carry out the Activities, being held to be an employee of MPI; and</w:t>
      </w:r>
    </w:p>
    <w:p w14:paraId="7792D3A9" w14:textId="77777777" w:rsidR="00B15C15" w:rsidRPr="00301585" w:rsidRDefault="29B63070" w:rsidP="29B63070">
      <w:pPr>
        <w:pStyle w:val="Heading3"/>
        <w:keepNext w:val="0"/>
        <w:numPr>
          <w:ilvl w:val="0"/>
          <w:numId w:val="102"/>
        </w:numPr>
        <w:spacing w:before="0" w:after="120"/>
        <w:ind w:left="851" w:hanging="425"/>
        <w:jc w:val="both"/>
        <w:rPr>
          <w:rFonts w:cs="Arial"/>
          <w:b w:val="0"/>
          <w:sz w:val="20"/>
        </w:rPr>
      </w:pPr>
      <w:proofErr w:type="gramStart"/>
      <w:r w:rsidRPr="29B63070">
        <w:rPr>
          <w:rFonts w:cs="Arial"/>
          <w:b w:val="0"/>
          <w:sz w:val="20"/>
        </w:rPr>
        <w:t>any</w:t>
      </w:r>
      <w:proofErr w:type="gramEnd"/>
      <w:r w:rsidRPr="29B63070">
        <w:rPr>
          <w:rFonts w:cs="Arial"/>
          <w:b w:val="0"/>
          <w:sz w:val="20"/>
        </w:rPr>
        <w:t xml:space="preserve"> claim, liability, loss or expense (including legal fees on a solicitor own client basis) brought or threatened against, or incurred by MPI, arising from or in connection with a breach of this Agreement by the Recipient, or from the negligence or misconduct of the Recipient.</w:t>
      </w:r>
    </w:p>
    <w:p w14:paraId="56CEF487" w14:textId="77777777" w:rsidR="00B15C15" w:rsidRPr="00301585" w:rsidRDefault="00B15C15" w:rsidP="29B63070">
      <w:pPr>
        <w:pStyle w:val="ListParagraph"/>
        <w:numPr>
          <w:ilvl w:val="0"/>
          <w:numId w:val="97"/>
        </w:numPr>
        <w:spacing w:before="240"/>
        <w:ind w:left="426" w:hanging="426"/>
        <w:rPr>
          <w:rFonts w:ascii="Arial Narrow" w:hAnsi="Arial Narrow"/>
          <w:b/>
          <w:bCs/>
          <w:sz w:val="20"/>
          <w:szCs w:val="20"/>
        </w:rPr>
      </w:pPr>
      <w:bookmarkStart w:id="90" w:name="_Toc343001179"/>
      <w:bookmarkStart w:id="91" w:name="_Toc399322898"/>
      <w:r w:rsidRPr="29B63070">
        <w:rPr>
          <w:rFonts w:ascii="Arial Narrow" w:hAnsi="Arial Narrow"/>
          <w:b/>
          <w:bCs/>
          <w:sz w:val="20"/>
          <w:szCs w:val="20"/>
        </w:rPr>
        <w:t>INSURANCE</w:t>
      </w:r>
      <w:bookmarkEnd w:id="90"/>
      <w:bookmarkEnd w:id="91"/>
    </w:p>
    <w:p w14:paraId="5C87BBE1" w14:textId="77777777" w:rsidR="00B15C15" w:rsidRPr="00301585" w:rsidRDefault="29B63070" w:rsidP="29B63070">
      <w:pPr>
        <w:pStyle w:val="Indent"/>
        <w:numPr>
          <w:ilvl w:val="1"/>
          <w:numId w:val="97"/>
        </w:numPr>
        <w:spacing w:before="240" w:after="120"/>
        <w:ind w:left="426" w:hanging="426"/>
        <w:rPr>
          <w:rFonts w:ascii="Arial Narrow" w:hAnsi="Arial Narrow"/>
          <w:sz w:val="20"/>
          <w:szCs w:val="20"/>
        </w:rPr>
      </w:pPr>
      <w:r w:rsidRPr="29B63070">
        <w:rPr>
          <w:rFonts w:ascii="Arial Narrow" w:hAnsi="Arial Narrow"/>
          <w:sz w:val="20"/>
          <w:szCs w:val="20"/>
        </w:rPr>
        <w:t>The Recipient must effect and maintain:</w:t>
      </w:r>
    </w:p>
    <w:p w14:paraId="5E3F8299" w14:textId="77777777" w:rsidR="00B15C15" w:rsidRPr="00301585" w:rsidRDefault="29B63070" w:rsidP="29B63070">
      <w:pPr>
        <w:pStyle w:val="Heading3"/>
        <w:keepNext w:val="0"/>
        <w:numPr>
          <w:ilvl w:val="0"/>
          <w:numId w:val="81"/>
        </w:numPr>
        <w:spacing w:before="0" w:after="120"/>
        <w:ind w:left="851" w:hanging="425"/>
        <w:jc w:val="both"/>
        <w:rPr>
          <w:rFonts w:cs="Arial"/>
          <w:b w:val="0"/>
          <w:sz w:val="20"/>
        </w:rPr>
      </w:pPr>
      <w:proofErr w:type="gramStart"/>
      <w:r w:rsidRPr="29B63070">
        <w:rPr>
          <w:rFonts w:cs="Arial"/>
          <w:b w:val="0"/>
          <w:sz w:val="20"/>
        </w:rPr>
        <w:t>insurance</w:t>
      </w:r>
      <w:proofErr w:type="gramEnd"/>
      <w:r w:rsidRPr="29B63070">
        <w:rPr>
          <w:rFonts w:cs="Arial"/>
          <w:b w:val="0"/>
          <w:sz w:val="20"/>
        </w:rPr>
        <w:t xml:space="preserve"> sufficient to cover its obligations under this Agreement during the Term; and</w:t>
      </w:r>
    </w:p>
    <w:p w14:paraId="45821BF2" w14:textId="77777777" w:rsidR="00B15C15" w:rsidRPr="00301585" w:rsidRDefault="29B63070" w:rsidP="29B63070">
      <w:pPr>
        <w:pStyle w:val="Heading3"/>
        <w:keepNext w:val="0"/>
        <w:numPr>
          <w:ilvl w:val="0"/>
          <w:numId w:val="81"/>
        </w:numPr>
        <w:spacing w:before="0" w:after="120"/>
        <w:ind w:left="851" w:hanging="425"/>
        <w:jc w:val="both"/>
        <w:rPr>
          <w:rFonts w:cs="Arial"/>
          <w:b w:val="0"/>
          <w:sz w:val="20"/>
        </w:rPr>
      </w:pPr>
      <w:proofErr w:type="gramStart"/>
      <w:r w:rsidRPr="29B63070">
        <w:rPr>
          <w:rFonts w:cs="Arial"/>
          <w:b w:val="0"/>
          <w:sz w:val="20"/>
        </w:rPr>
        <w:t>without</w:t>
      </w:r>
      <w:proofErr w:type="gramEnd"/>
      <w:r w:rsidRPr="29B63070">
        <w:rPr>
          <w:rFonts w:cs="Arial"/>
          <w:b w:val="0"/>
          <w:sz w:val="20"/>
        </w:rPr>
        <w:t xml:space="preserve"> limiting </w:t>
      </w:r>
      <w:proofErr w:type="spellStart"/>
      <w:r w:rsidRPr="29B63070">
        <w:rPr>
          <w:rFonts w:cs="Arial"/>
          <w:b w:val="0"/>
          <w:sz w:val="20"/>
        </w:rPr>
        <w:t>subclause</w:t>
      </w:r>
      <w:proofErr w:type="spellEnd"/>
      <w:r w:rsidRPr="29B63070">
        <w:rPr>
          <w:rFonts w:cs="Arial"/>
          <w:b w:val="0"/>
          <w:sz w:val="20"/>
        </w:rPr>
        <w:t xml:space="preserve"> (a) above, insurance of the type and to the level specified in Schedule 1.</w:t>
      </w:r>
    </w:p>
    <w:p w14:paraId="2B76F020"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The Recipient must, on request, provide MPI with sufficient evidence of its insurance cover in relation to this Agreement.</w:t>
      </w:r>
    </w:p>
    <w:p w14:paraId="0CE6D3F8" w14:textId="77777777" w:rsidR="00B15C15" w:rsidRPr="00301585" w:rsidRDefault="00B15C15" w:rsidP="29B63070">
      <w:pPr>
        <w:pStyle w:val="ListParagraph"/>
        <w:numPr>
          <w:ilvl w:val="0"/>
          <w:numId w:val="97"/>
        </w:numPr>
        <w:spacing w:before="240"/>
        <w:ind w:left="426" w:hanging="426"/>
        <w:rPr>
          <w:rFonts w:ascii="Arial Narrow" w:hAnsi="Arial Narrow"/>
          <w:b/>
          <w:bCs/>
          <w:sz w:val="20"/>
          <w:szCs w:val="20"/>
        </w:rPr>
      </w:pPr>
      <w:bookmarkStart w:id="92" w:name="_Toc343001180"/>
      <w:bookmarkStart w:id="93" w:name="_Toc399322899"/>
      <w:r w:rsidRPr="29B63070">
        <w:rPr>
          <w:rFonts w:ascii="Arial Narrow" w:hAnsi="Arial Narrow"/>
          <w:b/>
          <w:bCs/>
          <w:sz w:val="20"/>
          <w:szCs w:val="20"/>
        </w:rPr>
        <w:t>DISPUTE RESOLUTION</w:t>
      </w:r>
      <w:bookmarkEnd w:id="92"/>
      <w:bookmarkEnd w:id="93"/>
    </w:p>
    <w:p w14:paraId="0E5E8A7E" w14:textId="77777777" w:rsidR="00B15C15" w:rsidRPr="00301585" w:rsidRDefault="29B63070" w:rsidP="29B63070">
      <w:pPr>
        <w:pStyle w:val="Indent"/>
        <w:numPr>
          <w:ilvl w:val="1"/>
          <w:numId w:val="97"/>
        </w:numPr>
        <w:spacing w:before="240" w:after="120"/>
        <w:ind w:left="426" w:hanging="426"/>
        <w:rPr>
          <w:rFonts w:ascii="Arial Narrow" w:hAnsi="Arial Narrow"/>
          <w:sz w:val="20"/>
          <w:szCs w:val="20"/>
        </w:rPr>
      </w:pPr>
      <w:r w:rsidRPr="29B63070">
        <w:rPr>
          <w:rFonts w:ascii="Arial Narrow" w:hAnsi="Arial Narrow"/>
          <w:sz w:val="20"/>
          <w:szCs w:val="20"/>
        </w:rPr>
        <w:t xml:space="preserve">Except where a Party seeks urgent interlocutory relief, injunction, or specific performance, or has terminated this Agreement, neither Party may commence court proceedings against the other without the relevant Party using reasonable endeavours to comply with clauses 20.2 to 20.6 inclusive. </w:t>
      </w:r>
    </w:p>
    <w:p w14:paraId="5BF3BC7E"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Where any dispute, disagreement, question or difference (“Dispute”) arises between the Parties on any matter arising out of this Agreement, either Party (“Initiator”) may notify the other Party (“Recipient”) in writing of the Dispute (“Dispute Notice”).  The Dispute Notice must specify the Initiator’s:</w:t>
      </w:r>
    </w:p>
    <w:p w14:paraId="30931ADF" w14:textId="77777777" w:rsidR="00B15C15" w:rsidRPr="00301585" w:rsidRDefault="29B63070" w:rsidP="29B63070">
      <w:pPr>
        <w:pStyle w:val="ListParagraph"/>
        <w:numPr>
          <w:ilvl w:val="0"/>
          <w:numId w:val="82"/>
        </w:numPr>
        <w:spacing w:after="120"/>
        <w:ind w:left="851" w:hanging="425"/>
        <w:jc w:val="both"/>
        <w:rPr>
          <w:rFonts w:ascii="Arial Narrow" w:hAnsi="Arial Narrow"/>
          <w:sz w:val="20"/>
          <w:szCs w:val="20"/>
        </w:rPr>
      </w:pPr>
      <w:r w:rsidRPr="29B63070">
        <w:rPr>
          <w:rFonts w:ascii="Arial Narrow" w:hAnsi="Arial Narrow"/>
          <w:sz w:val="20"/>
          <w:szCs w:val="20"/>
        </w:rPr>
        <w:t>view of the facts of the Dispute;</w:t>
      </w:r>
    </w:p>
    <w:p w14:paraId="167AA279" w14:textId="77777777" w:rsidR="00B15C15" w:rsidRPr="00301585" w:rsidRDefault="29B63070" w:rsidP="29B63070">
      <w:pPr>
        <w:pStyle w:val="ListParagraph"/>
        <w:numPr>
          <w:ilvl w:val="0"/>
          <w:numId w:val="82"/>
        </w:numPr>
        <w:spacing w:after="120"/>
        <w:ind w:left="851" w:hanging="425"/>
        <w:jc w:val="both"/>
        <w:rPr>
          <w:rFonts w:ascii="Arial Narrow" w:hAnsi="Arial Narrow"/>
          <w:sz w:val="20"/>
          <w:szCs w:val="20"/>
        </w:rPr>
      </w:pPr>
      <w:r w:rsidRPr="29B63070">
        <w:rPr>
          <w:rFonts w:ascii="Arial Narrow" w:hAnsi="Arial Narrow"/>
          <w:sz w:val="20"/>
          <w:szCs w:val="20"/>
        </w:rPr>
        <w:t xml:space="preserve">legal position on the Dispute; </w:t>
      </w:r>
    </w:p>
    <w:p w14:paraId="79B7BE0A" w14:textId="77777777" w:rsidR="00B15C15" w:rsidRPr="00301585" w:rsidRDefault="29B63070" w:rsidP="29B63070">
      <w:pPr>
        <w:pStyle w:val="ListParagraph"/>
        <w:numPr>
          <w:ilvl w:val="0"/>
          <w:numId w:val="82"/>
        </w:numPr>
        <w:spacing w:after="120"/>
        <w:ind w:left="851" w:hanging="425"/>
        <w:jc w:val="both"/>
        <w:rPr>
          <w:rFonts w:ascii="Arial Narrow" w:hAnsi="Arial Narrow"/>
          <w:sz w:val="20"/>
          <w:szCs w:val="20"/>
        </w:rPr>
      </w:pPr>
      <w:r w:rsidRPr="29B63070">
        <w:rPr>
          <w:rFonts w:ascii="Arial Narrow" w:hAnsi="Arial Narrow"/>
          <w:sz w:val="20"/>
          <w:szCs w:val="20"/>
        </w:rPr>
        <w:t>its suggestion for resolving the Dispute; and</w:t>
      </w:r>
    </w:p>
    <w:p w14:paraId="19028DC8" w14:textId="77777777" w:rsidR="00B15C15" w:rsidRPr="00301585" w:rsidRDefault="29B63070" w:rsidP="29B63070">
      <w:pPr>
        <w:pStyle w:val="ListParagraph"/>
        <w:numPr>
          <w:ilvl w:val="0"/>
          <w:numId w:val="82"/>
        </w:numPr>
        <w:spacing w:after="120"/>
        <w:ind w:left="851" w:hanging="425"/>
        <w:jc w:val="both"/>
        <w:rPr>
          <w:rFonts w:ascii="Arial Narrow" w:hAnsi="Arial Narrow"/>
          <w:sz w:val="20"/>
          <w:szCs w:val="20"/>
        </w:rPr>
      </w:pPr>
      <w:proofErr w:type="gramStart"/>
      <w:r w:rsidRPr="29B63070">
        <w:rPr>
          <w:rFonts w:ascii="Arial Narrow" w:hAnsi="Arial Narrow"/>
          <w:sz w:val="20"/>
          <w:szCs w:val="20"/>
        </w:rPr>
        <w:t>representative</w:t>
      </w:r>
      <w:proofErr w:type="gramEnd"/>
      <w:r w:rsidRPr="29B63070">
        <w:rPr>
          <w:rFonts w:ascii="Arial Narrow" w:hAnsi="Arial Narrow"/>
          <w:sz w:val="20"/>
          <w:szCs w:val="20"/>
        </w:rPr>
        <w:t xml:space="preserve"> authorised to resolve the Dispute. </w:t>
      </w:r>
    </w:p>
    <w:p w14:paraId="1205E6C9"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The Recipient must respond to the Dispute Notice within five Business Days of receiving it.  The Recipient’s response must specify its:</w:t>
      </w:r>
    </w:p>
    <w:p w14:paraId="0773582F" w14:textId="77777777" w:rsidR="00B15C15" w:rsidRPr="00301585" w:rsidRDefault="29B63070" w:rsidP="29B63070">
      <w:pPr>
        <w:pStyle w:val="ListParagraph"/>
        <w:numPr>
          <w:ilvl w:val="0"/>
          <w:numId w:val="83"/>
        </w:numPr>
        <w:spacing w:after="120"/>
        <w:ind w:left="851" w:hanging="425"/>
        <w:jc w:val="both"/>
        <w:rPr>
          <w:rFonts w:ascii="Arial Narrow" w:hAnsi="Arial Narrow"/>
          <w:sz w:val="20"/>
          <w:szCs w:val="20"/>
        </w:rPr>
      </w:pPr>
      <w:r w:rsidRPr="29B63070">
        <w:rPr>
          <w:rFonts w:ascii="Arial Narrow" w:hAnsi="Arial Narrow"/>
          <w:sz w:val="20"/>
          <w:szCs w:val="20"/>
        </w:rPr>
        <w:t>view of the facts of the Dispute;</w:t>
      </w:r>
    </w:p>
    <w:p w14:paraId="6F0AA829" w14:textId="77777777" w:rsidR="00B15C15" w:rsidRPr="00301585" w:rsidRDefault="29B63070" w:rsidP="29B63070">
      <w:pPr>
        <w:pStyle w:val="ListParagraph"/>
        <w:numPr>
          <w:ilvl w:val="0"/>
          <w:numId w:val="83"/>
        </w:numPr>
        <w:spacing w:after="120"/>
        <w:ind w:left="851" w:hanging="425"/>
        <w:jc w:val="both"/>
        <w:rPr>
          <w:rFonts w:ascii="Arial Narrow" w:hAnsi="Arial Narrow"/>
          <w:sz w:val="20"/>
          <w:szCs w:val="20"/>
        </w:rPr>
      </w:pPr>
      <w:r w:rsidRPr="29B63070">
        <w:rPr>
          <w:rFonts w:ascii="Arial Narrow" w:hAnsi="Arial Narrow"/>
          <w:sz w:val="20"/>
          <w:szCs w:val="20"/>
        </w:rPr>
        <w:t xml:space="preserve">legal position on the Dispute; </w:t>
      </w:r>
    </w:p>
    <w:p w14:paraId="06E229BB" w14:textId="77777777" w:rsidR="00B15C15" w:rsidRPr="00301585" w:rsidRDefault="29B63070" w:rsidP="29B63070">
      <w:pPr>
        <w:pStyle w:val="ListParagraph"/>
        <w:numPr>
          <w:ilvl w:val="0"/>
          <w:numId w:val="83"/>
        </w:numPr>
        <w:spacing w:after="120"/>
        <w:ind w:left="851" w:hanging="425"/>
        <w:jc w:val="both"/>
        <w:rPr>
          <w:rFonts w:ascii="Arial Narrow" w:hAnsi="Arial Narrow"/>
          <w:sz w:val="20"/>
          <w:szCs w:val="20"/>
        </w:rPr>
      </w:pPr>
      <w:r w:rsidRPr="29B63070">
        <w:rPr>
          <w:rFonts w:ascii="Arial Narrow" w:hAnsi="Arial Narrow"/>
          <w:sz w:val="20"/>
          <w:szCs w:val="20"/>
        </w:rPr>
        <w:t>its suggestion for resolving the Dispute; and</w:t>
      </w:r>
    </w:p>
    <w:p w14:paraId="2D678FBA" w14:textId="77777777" w:rsidR="00B15C15" w:rsidRPr="00301585" w:rsidRDefault="29B63070" w:rsidP="29B63070">
      <w:pPr>
        <w:pStyle w:val="ListParagraph"/>
        <w:numPr>
          <w:ilvl w:val="0"/>
          <w:numId w:val="83"/>
        </w:numPr>
        <w:spacing w:after="120"/>
        <w:ind w:left="850" w:hanging="425"/>
        <w:jc w:val="both"/>
        <w:rPr>
          <w:rFonts w:ascii="Arial Narrow" w:hAnsi="Arial Narrow"/>
          <w:sz w:val="20"/>
          <w:szCs w:val="20"/>
        </w:rPr>
      </w:pPr>
      <w:proofErr w:type="gramStart"/>
      <w:r w:rsidRPr="29B63070">
        <w:rPr>
          <w:rFonts w:ascii="Arial Narrow" w:hAnsi="Arial Narrow"/>
          <w:sz w:val="20"/>
          <w:szCs w:val="20"/>
        </w:rPr>
        <w:t>representative</w:t>
      </w:r>
      <w:proofErr w:type="gramEnd"/>
      <w:r w:rsidRPr="29B63070">
        <w:rPr>
          <w:rFonts w:ascii="Arial Narrow" w:hAnsi="Arial Narrow"/>
          <w:sz w:val="20"/>
          <w:szCs w:val="20"/>
        </w:rPr>
        <w:t xml:space="preserve"> authorised to resolve the Dispute. </w:t>
      </w:r>
    </w:p>
    <w:p w14:paraId="79018D29"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lastRenderedPageBreak/>
        <w:t>The Parties will enter into negotiations to resolve the Dispute within five Business Days of the Initiator receiving the Recipient’s response.</w:t>
      </w:r>
    </w:p>
    <w:p w14:paraId="4B915FBF"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 xml:space="preserve">Where the Parties are unable to negotiate a resolution to the Dispute within 20 Business Days of the Recipient’s receipt of the Dispute Notice (or such other time as the Parties agree in writing), then clause 20.6 will apply.  </w:t>
      </w:r>
    </w:p>
    <w:p w14:paraId="2312F3FC" w14:textId="25E9BB6E"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 xml:space="preserve">The Parties will use best efforts to agree on a mediator and a fee for that mediator.  However, if the Parties cannot agree within five Business Days of the expiry of the timeframe referred to in clause 20.5, the mediator will be selected, and the mediator’s fee determined, by the Chair for the time being of the organisation known as </w:t>
      </w:r>
      <w:r w:rsidR="00CC1A93">
        <w:rPr>
          <w:rFonts w:ascii="Arial Narrow" w:hAnsi="Arial Narrow"/>
          <w:sz w:val="20"/>
          <w:szCs w:val="20"/>
        </w:rPr>
        <w:t xml:space="preserve">Resolution Institute </w:t>
      </w:r>
      <w:r w:rsidRPr="29B63070">
        <w:rPr>
          <w:rFonts w:ascii="Arial Narrow" w:hAnsi="Arial Narrow"/>
          <w:sz w:val="20"/>
          <w:szCs w:val="20"/>
        </w:rPr>
        <w:t xml:space="preserve">(or his/her nominee).  Mediation will be conducted in all respects in accordance with the </w:t>
      </w:r>
      <w:r w:rsidR="00CC1A93" w:rsidRPr="00CC1A93">
        <w:rPr>
          <w:rFonts w:ascii="Arial Narrow" w:hAnsi="Arial Narrow"/>
          <w:sz w:val="20"/>
          <w:szCs w:val="20"/>
        </w:rPr>
        <w:t>Resolution Institute</w:t>
      </w:r>
      <w:r w:rsidRPr="29B63070">
        <w:rPr>
          <w:rFonts w:ascii="Arial Narrow" w:hAnsi="Arial Narrow"/>
          <w:sz w:val="20"/>
          <w:szCs w:val="20"/>
        </w:rPr>
        <w:t xml:space="preserve"> standard mediation agreement, and the Parties will use their best efforts to ensure that mediation is commenced and conducted expeditiously.</w:t>
      </w:r>
    </w:p>
    <w:p w14:paraId="2926DCF8"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Where mediation does not resolve the Dispute within 10 Business Days of mediation commencing then without prejudice to each Party’s right to commence court proceedings the Parties may agree to commence arbitration proceedings in accordance with the provisions of the Arbitration Act 1996.</w:t>
      </w:r>
    </w:p>
    <w:p w14:paraId="52F7E870"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The Parties agree that any mediation or arbitration which the Parties are required to attend shall be conducted in Wellington, New Zealand.</w:t>
      </w:r>
    </w:p>
    <w:p w14:paraId="0B9D026F"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Pending settlement of the Dispute, the Parties will continue to perform their obligations under this Agreement as far as is practicable as if the Dispute had not arisen.  This does not limit either Party’s right to terminate this Agreement.</w:t>
      </w:r>
    </w:p>
    <w:p w14:paraId="21730576" w14:textId="77777777" w:rsidR="00B15C15" w:rsidRPr="00301585" w:rsidRDefault="00B15C15" w:rsidP="29B63070">
      <w:pPr>
        <w:pStyle w:val="ListParagraph"/>
        <w:numPr>
          <w:ilvl w:val="0"/>
          <w:numId w:val="97"/>
        </w:numPr>
        <w:spacing w:before="240"/>
        <w:ind w:left="426" w:hanging="426"/>
        <w:rPr>
          <w:rFonts w:ascii="Arial Narrow" w:hAnsi="Arial Narrow"/>
          <w:b/>
          <w:bCs/>
          <w:sz w:val="20"/>
          <w:szCs w:val="20"/>
        </w:rPr>
      </w:pPr>
      <w:bookmarkStart w:id="94" w:name="_Toc343001181"/>
      <w:bookmarkStart w:id="95" w:name="_Toc399322900"/>
      <w:r w:rsidRPr="29B63070">
        <w:rPr>
          <w:rFonts w:ascii="Arial Narrow" w:hAnsi="Arial Narrow"/>
          <w:b/>
          <w:bCs/>
          <w:sz w:val="20"/>
          <w:szCs w:val="20"/>
        </w:rPr>
        <w:t>TERMINATION</w:t>
      </w:r>
      <w:bookmarkEnd w:id="94"/>
      <w:bookmarkEnd w:id="95"/>
    </w:p>
    <w:p w14:paraId="54A54EFE" w14:textId="77777777" w:rsidR="00B15C15" w:rsidRPr="00301585" w:rsidRDefault="29B63070" w:rsidP="29B63070">
      <w:pPr>
        <w:pStyle w:val="Indent"/>
        <w:numPr>
          <w:ilvl w:val="1"/>
          <w:numId w:val="97"/>
        </w:numPr>
        <w:spacing w:before="240" w:after="120"/>
        <w:ind w:left="426" w:hanging="426"/>
        <w:rPr>
          <w:rFonts w:ascii="Arial Narrow" w:hAnsi="Arial Narrow"/>
          <w:sz w:val="20"/>
          <w:szCs w:val="20"/>
        </w:rPr>
      </w:pPr>
      <w:r w:rsidRPr="29B63070">
        <w:rPr>
          <w:rFonts w:ascii="Arial Narrow" w:hAnsi="Arial Narrow"/>
          <w:sz w:val="20"/>
          <w:szCs w:val="20"/>
        </w:rPr>
        <w:t>Either Party may terminate this Agreement, immediately on written notice to the other Party, where the other Party commits a breach of this Agreement that:</w:t>
      </w:r>
    </w:p>
    <w:p w14:paraId="64D438EB" w14:textId="77777777" w:rsidR="00B15C15" w:rsidRPr="00301585" w:rsidRDefault="29B63070" w:rsidP="29B63070">
      <w:pPr>
        <w:pStyle w:val="ListParagraph"/>
        <w:numPr>
          <w:ilvl w:val="0"/>
          <w:numId w:val="80"/>
        </w:numPr>
        <w:spacing w:after="120"/>
        <w:ind w:left="851" w:hanging="425"/>
        <w:jc w:val="both"/>
        <w:rPr>
          <w:rFonts w:ascii="Arial Narrow" w:hAnsi="Arial Narrow"/>
          <w:sz w:val="20"/>
          <w:szCs w:val="20"/>
        </w:rPr>
      </w:pPr>
      <w:r w:rsidRPr="29B63070">
        <w:rPr>
          <w:rFonts w:ascii="Arial Narrow" w:hAnsi="Arial Narrow"/>
          <w:sz w:val="20"/>
          <w:szCs w:val="20"/>
        </w:rPr>
        <w:t>is not capable of being remedied and has a material adverse effect on the terminating Party (in the reasonable opinion of the terminating Party); or</w:t>
      </w:r>
    </w:p>
    <w:p w14:paraId="3C98769F" w14:textId="77777777" w:rsidR="00B15C15" w:rsidRPr="00301585" w:rsidRDefault="29B63070" w:rsidP="29B63070">
      <w:pPr>
        <w:pStyle w:val="ListParagraph"/>
        <w:numPr>
          <w:ilvl w:val="0"/>
          <w:numId w:val="80"/>
        </w:numPr>
        <w:spacing w:after="120"/>
        <w:ind w:left="851" w:hanging="425"/>
        <w:jc w:val="both"/>
        <w:rPr>
          <w:rFonts w:ascii="Arial Narrow" w:hAnsi="Arial Narrow"/>
          <w:sz w:val="20"/>
          <w:szCs w:val="20"/>
        </w:rPr>
      </w:pPr>
      <w:r w:rsidRPr="29B63070">
        <w:rPr>
          <w:rFonts w:ascii="Arial Narrow" w:hAnsi="Arial Narrow"/>
          <w:sz w:val="20"/>
          <w:szCs w:val="20"/>
        </w:rPr>
        <w:t>is capable of being remedied, but has not been remedied to the terminating Party’s reasonable satisfaction within 10 Business Days (or such longer period as the terminating Party may allow in writing) of the terminating Party giving the other Party written notice:</w:t>
      </w:r>
    </w:p>
    <w:p w14:paraId="400B9724" w14:textId="77777777" w:rsidR="00B15C15" w:rsidRPr="00301585" w:rsidRDefault="29B63070" w:rsidP="29B63070">
      <w:pPr>
        <w:pStyle w:val="ListParagraph"/>
        <w:numPr>
          <w:ilvl w:val="0"/>
          <w:numId w:val="79"/>
        </w:numPr>
        <w:spacing w:after="120"/>
        <w:ind w:left="1276" w:hanging="425"/>
        <w:jc w:val="both"/>
        <w:rPr>
          <w:rFonts w:ascii="Arial Narrow" w:hAnsi="Arial Narrow"/>
          <w:sz w:val="20"/>
          <w:szCs w:val="20"/>
        </w:rPr>
      </w:pPr>
      <w:r w:rsidRPr="29B63070">
        <w:rPr>
          <w:rFonts w:ascii="Arial Narrow" w:hAnsi="Arial Narrow"/>
          <w:sz w:val="20"/>
          <w:szCs w:val="20"/>
        </w:rPr>
        <w:t>stating the nature of the breach, what is required to remedy it and the time and date by which it must be remedied; and</w:t>
      </w:r>
    </w:p>
    <w:p w14:paraId="17B210B4" w14:textId="77777777" w:rsidR="00B15C15" w:rsidRPr="00301585" w:rsidRDefault="29B63070" w:rsidP="29B63070">
      <w:pPr>
        <w:pStyle w:val="ListParagraph"/>
        <w:numPr>
          <w:ilvl w:val="0"/>
          <w:numId w:val="79"/>
        </w:numPr>
        <w:spacing w:after="120"/>
        <w:ind w:left="1276" w:hanging="425"/>
        <w:jc w:val="both"/>
        <w:rPr>
          <w:rFonts w:ascii="Arial Narrow" w:hAnsi="Arial Narrow"/>
          <w:sz w:val="20"/>
          <w:szCs w:val="20"/>
        </w:rPr>
      </w:pPr>
      <w:proofErr w:type="gramStart"/>
      <w:r w:rsidRPr="29B63070">
        <w:rPr>
          <w:rFonts w:ascii="Arial Narrow" w:hAnsi="Arial Narrow"/>
          <w:sz w:val="20"/>
          <w:szCs w:val="20"/>
        </w:rPr>
        <w:t>which</w:t>
      </w:r>
      <w:proofErr w:type="gramEnd"/>
      <w:r w:rsidRPr="29B63070">
        <w:rPr>
          <w:rFonts w:ascii="Arial Narrow" w:hAnsi="Arial Narrow"/>
          <w:sz w:val="20"/>
          <w:szCs w:val="20"/>
        </w:rPr>
        <w:t xml:space="preserve"> must be given within three months after the terminating Party became aware of the breach.</w:t>
      </w:r>
    </w:p>
    <w:p w14:paraId="25378DF4"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MPI may terminate this Agreement immediately by giving written notice to the Recipient, if the Recipient:</w:t>
      </w:r>
    </w:p>
    <w:p w14:paraId="5F4D84D5" w14:textId="77777777" w:rsidR="00B15C15" w:rsidRPr="00301585" w:rsidRDefault="29B63070" w:rsidP="29B63070">
      <w:pPr>
        <w:pStyle w:val="ListParagraph"/>
        <w:numPr>
          <w:ilvl w:val="0"/>
          <w:numId w:val="77"/>
        </w:numPr>
        <w:spacing w:after="120"/>
        <w:ind w:left="851" w:hanging="426"/>
        <w:jc w:val="both"/>
        <w:rPr>
          <w:rFonts w:ascii="Arial Narrow" w:hAnsi="Arial Narrow"/>
          <w:sz w:val="20"/>
          <w:szCs w:val="20"/>
        </w:rPr>
      </w:pPr>
      <w:r w:rsidRPr="29B63070">
        <w:rPr>
          <w:rFonts w:ascii="Arial Narrow" w:hAnsi="Arial Narrow"/>
          <w:sz w:val="20"/>
          <w:szCs w:val="20"/>
        </w:rPr>
        <w:t>fails to complete a Milestone within 20 Business Days after the relevant due date, other than as permitted under clause 8.1 (Milestones);</w:t>
      </w:r>
    </w:p>
    <w:p w14:paraId="3BEDCC40" w14:textId="77777777" w:rsidR="00B15C15" w:rsidRPr="00301585" w:rsidRDefault="29B63070" w:rsidP="29B63070">
      <w:pPr>
        <w:pStyle w:val="ListParagraph"/>
        <w:numPr>
          <w:ilvl w:val="0"/>
          <w:numId w:val="77"/>
        </w:numPr>
        <w:spacing w:after="120"/>
        <w:ind w:left="851" w:hanging="426"/>
        <w:jc w:val="both"/>
        <w:rPr>
          <w:rFonts w:ascii="Arial Narrow" w:hAnsi="Arial Narrow"/>
          <w:sz w:val="20"/>
          <w:szCs w:val="20"/>
        </w:rPr>
      </w:pPr>
      <w:r w:rsidRPr="29B63070">
        <w:rPr>
          <w:rFonts w:ascii="Arial Narrow" w:hAnsi="Arial Narrow"/>
          <w:sz w:val="20"/>
          <w:szCs w:val="20"/>
        </w:rPr>
        <w:t>becomes insolvent or bankrupt;</w:t>
      </w:r>
    </w:p>
    <w:p w14:paraId="2CC18A2B" w14:textId="77777777" w:rsidR="00B15C15" w:rsidRPr="00301585" w:rsidRDefault="29B63070" w:rsidP="29B63070">
      <w:pPr>
        <w:pStyle w:val="ListParagraph"/>
        <w:numPr>
          <w:ilvl w:val="0"/>
          <w:numId w:val="77"/>
        </w:numPr>
        <w:spacing w:after="120"/>
        <w:ind w:left="851" w:hanging="426"/>
        <w:jc w:val="both"/>
        <w:rPr>
          <w:rFonts w:ascii="Arial Narrow" w:hAnsi="Arial Narrow"/>
          <w:sz w:val="20"/>
          <w:szCs w:val="20"/>
        </w:rPr>
      </w:pPr>
      <w:r w:rsidRPr="29B63070">
        <w:rPr>
          <w:rFonts w:ascii="Arial Narrow" w:hAnsi="Arial Narrow"/>
          <w:sz w:val="20"/>
          <w:szCs w:val="20"/>
        </w:rPr>
        <w:t xml:space="preserve">has an administrator, receiver, liquidator, statutory manager, mortgagee's or </w:t>
      </w:r>
      <w:proofErr w:type="spellStart"/>
      <w:r w:rsidRPr="29B63070">
        <w:rPr>
          <w:rFonts w:ascii="Arial Narrow" w:hAnsi="Arial Narrow"/>
          <w:sz w:val="20"/>
          <w:szCs w:val="20"/>
        </w:rPr>
        <w:t>chargee's</w:t>
      </w:r>
      <w:proofErr w:type="spellEnd"/>
      <w:r w:rsidRPr="29B63070">
        <w:rPr>
          <w:rFonts w:ascii="Arial Narrow" w:hAnsi="Arial Narrow"/>
          <w:sz w:val="20"/>
          <w:szCs w:val="20"/>
        </w:rPr>
        <w:t xml:space="preserve"> agent appointed;</w:t>
      </w:r>
    </w:p>
    <w:p w14:paraId="17DE6213" w14:textId="77777777" w:rsidR="00B15C15" w:rsidRPr="00301585" w:rsidRDefault="29B63070" w:rsidP="29B63070">
      <w:pPr>
        <w:pStyle w:val="ListParagraph"/>
        <w:numPr>
          <w:ilvl w:val="0"/>
          <w:numId w:val="77"/>
        </w:numPr>
        <w:spacing w:after="120"/>
        <w:ind w:left="851" w:hanging="426"/>
        <w:jc w:val="both"/>
        <w:rPr>
          <w:rFonts w:ascii="Arial Narrow" w:hAnsi="Arial Narrow"/>
          <w:sz w:val="20"/>
          <w:szCs w:val="20"/>
        </w:rPr>
      </w:pPr>
      <w:r w:rsidRPr="29B63070">
        <w:rPr>
          <w:rFonts w:ascii="Arial Narrow" w:hAnsi="Arial Narrow"/>
          <w:sz w:val="20"/>
          <w:szCs w:val="20"/>
        </w:rPr>
        <w:t>becomes subject to any form of external administration;</w:t>
      </w:r>
    </w:p>
    <w:p w14:paraId="49652D32" w14:textId="77777777" w:rsidR="00B15C15" w:rsidRPr="00301585" w:rsidRDefault="29B63070" w:rsidP="29B63070">
      <w:pPr>
        <w:pStyle w:val="ListParagraph"/>
        <w:numPr>
          <w:ilvl w:val="0"/>
          <w:numId w:val="77"/>
        </w:numPr>
        <w:spacing w:after="120"/>
        <w:ind w:left="851" w:hanging="426"/>
        <w:jc w:val="both"/>
        <w:rPr>
          <w:rFonts w:ascii="Arial Narrow" w:hAnsi="Arial Narrow"/>
          <w:sz w:val="20"/>
          <w:szCs w:val="20"/>
        </w:rPr>
      </w:pPr>
      <w:r w:rsidRPr="29B63070">
        <w:rPr>
          <w:rFonts w:ascii="Arial Narrow" w:hAnsi="Arial Narrow"/>
          <w:sz w:val="20"/>
          <w:szCs w:val="20"/>
        </w:rPr>
        <w:t xml:space="preserve">becomes unable to pay its debts as they become due or is presumed to be unable to pay its debts under section 287 of the Companies Act 1993; </w:t>
      </w:r>
    </w:p>
    <w:p w14:paraId="4983BD24" w14:textId="77777777" w:rsidR="00B15C15" w:rsidRPr="00301585" w:rsidRDefault="29B63070" w:rsidP="29B63070">
      <w:pPr>
        <w:pStyle w:val="ListParagraph"/>
        <w:numPr>
          <w:ilvl w:val="0"/>
          <w:numId w:val="77"/>
        </w:numPr>
        <w:spacing w:after="120"/>
        <w:ind w:left="851" w:hanging="426"/>
        <w:jc w:val="both"/>
        <w:rPr>
          <w:rFonts w:ascii="Arial Narrow" w:hAnsi="Arial Narrow"/>
          <w:sz w:val="20"/>
          <w:szCs w:val="20"/>
        </w:rPr>
      </w:pPr>
      <w:r w:rsidRPr="29B63070">
        <w:rPr>
          <w:rFonts w:ascii="Arial Narrow" w:hAnsi="Arial Narrow"/>
          <w:sz w:val="20"/>
          <w:szCs w:val="20"/>
        </w:rPr>
        <w:t xml:space="preserve">is unable to perform its obligations under this Agreement for more than 20 Business Days due to an Extraordinary Event; </w:t>
      </w:r>
    </w:p>
    <w:p w14:paraId="5DFBF015" w14:textId="77777777" w:rsidR="00B15C15" w:rsidRPr="00301585" w:rsidRDefault="29B63070" w:rsidP="29B63070">
      <w:pPr>
        <w:pStyle w:val="ListParagraph"/>
        <w:numPr>
          <w:ilvl w:val="0"/>
          <w:numId w:val="77"/>
        </w:numPr>
        <w:spacing w:after="120"/>
        <w:ind w:left="851" w:hanging="426"/>
        <w:jc w:val="both"/>
        <w:rPr>
          <w:rFonts w:ascii="Arial Narrow" w:hAnsi="Arial Narrow"/>
          <w:sz w:val="20"/>
          <w:szCs w:val="20"/>
        </w:rPr>
      </w:pPr>
      <w:r w:rsidRPr="29B63070">
        <w:rPr>
          <w:rFonts w:ascii="Arial Narrow" w:hAnsi="Arial Narrow"/>
          <w:sz w:val="20"/>
          <w:szCs w:val="20"/>
        </w:rPr>
        <w:t>ceases to carry on business of the type or within the scope of which the Activities fall, or if MPI is not satisfied that the Recipient's business or any aspect of it remains compatible with performance of the Activities;</w:t>
      </w:r>
    </w:p>
    <w:p w14:paraId="253645F3" w14:textId="77777777" w:rsidR="00B15C15" w:rsidRPr="00301585" w:rsidRDefault="29B63070" w:rsidP="29B63070">
      <w:pPr>
        <w:pStyle w:val="ListParagraph"/>
        <w:numPr>
          <w:ilvl w:val="0"/>
          <w:numId w:val="77"/>
        </w:numPr>
        <w:spacing w:after="120"/>
        <w:ind w:left="851" w:hanging="426"/>
        <w:jc w:val="both"/>
        <w:rPr>
          <w:rFonts w:ascii="Arial Narrow" w:hAnsi="Arial Narrow"/>
          <w:sz w:val="20"/>
          <w:szCs w:val="20"/>
        </w:rPr>
      </w:pPr>
      <w:r w:rsidRPr="29B63070">
        <w:rPr>
          <w:rFonts w:ascii="Arial Narrow" w:hAnsi="Arial Narrow"/>
          <w:sz w:val="20"/>
          <w:szCs w:val="20"/>
        </w:rPr>
        <w:t xml:space="preserve">fails or is unable to rectify any deficiency in the Activities uncovered by MPI as a result of an audit conducted under clause 25 (Recordkeeping and Audit); </w:t>
      </w:r>
    </w:p>
    <w:p w14:paraId="2E263978" w14:textId="77777777" w:rsidR="00B15C15" w:rsidRPr="00301585" w:rsidRDefault="29B63070" w:rsidP="29B63070">
      <w:pPr>
        <w:pStyle w:val="ListParagraph"/>
        <w:numPr>
          <w:ilvl w:val="0"/>
          <w:numId w:val="77"/>
        </w:numPr>
        <w:spacing w:after="120"/>
        <w:ind w:left="851" w:hanging="426"/>
        <w:jc w:val="both"/>
        <w:rPr>
          <w:rFonts w:ascii="Arial Narrow" w:hAnsi="Arial Narrow"/>
          <w:sz w:val="20"/>
          <w:szCs w:val="20"/>
        </w:rPr>
      </w:pPr>
      <w:r w:rsidRPr="29B63070">
        <w:rPr>
          <w:rFonts w:ascii="Arial Narrow" w:hAnsi="Arial Narrow"/>
          <w:sz w:val="20"/>
          <w:szCs w:val="20"/>
        </w:rPr>
        <w:t xml:space="preserve">does not secure or use Co-Funding in accordance with clause 6.2 (Co-Funding) of Schedule 1; </w:t>
      </w:r>
    </w:p>
    <w:p w14:paraId="0B77814C" w14:textId="77777777" w:rsidR="00B15C15" w:rsidRPr="00301585" w:rsidRDefault="29B63070" w:rsidP="29B63070">
      <w:pPr>
        <w:pStyle w:val="ListParagraph"/>
        <w:numPr>
          <w:ilvl w:val="0"/>
          <w:numId w:val="77"/>
        </w:numPr>
        <w:spacing w:after="120"/>
        <w:ind w:left="851" w:hanging="426"/>
        <w:jc w:val="both"/>
        <w:rPr>
          <w:rFonts w:ascii="Arial Narrow" w:hAnsi="Arial Narrow"/>
          <w:sz w:val="20"/>
          <w:szCs w:val="20"/>
        </w:rPr>
      </w:pPr>
      <w:r w:rsidRPr="29B63070">
        <w:rPr>
          <w:rFonts w:ascii="Arial Narrow" w:hAnsi="Arial Narrow"/>
          <w:sz w:val="20"/>
          <w:szCs w:val="20"/>
        </w:rPr>
        <w:t>does something, or fails to do something, that, in MPI's opinion, results in damage to MPI's reputation or business, or the reputation or business of the New Zealand Government;</w:t>
      </w:r>
    </w:p>
    <w:p w14:paraId="02A7E5C7" w14:textId="77777777" w:rsidR="00B15C15" w:rsidRPr="00301585" w:rsidRDefault="29B63070" w:rsidP="29B63070">
      <w:pPr>
        <w:pStyle w:val="ListParagraph"/>
        <w:numPr>
          <w:ilvl w:val="0"/>
          <w:numId w:val="77"/>
        </w:numPr>
        <w:spacing w:after="120"/>
        <w:ind w:left="851" w:hanging="426"/>
        <w:jc w:val="both"/>
        <w:rPr>
          <w:rFonts w:ascii="Arial Narrow" w:hAnsi="Arial Narrow"/>
          <w:sz w:val="20"/>
          <w:szCs w:val="20"/>
        </w:rPr>
      </w:pPr>
      <w:r w:rsidRPr="29B63070">
        <w:rPr>
          <w:rFonts w:ascii="Arial Narrow" w:hAnsi="Arial Narrow"/>
          <w:sz w:val="20"/>
          <w:szCs w:val="20"/>
        </w:rPr>
        <w:t xml:space="preserve">has any Conflict of Interest that: </w:t>
      </w:r>
    </w:p>
    <w:p w14:paraId="7E26BA5D" w14:textId="77777777" w:rsidR="00B15C15" w:rsidRPr="00301585" w:rsidRDefault="29B63070" w:rsidP="29B63070">
      <w:pPr>
        <w:pStyle w:val="ListParagraph"/>
        <w:numPr>
          <w:ilvl w:val="0"/>
          <w:numId w:val="78"/>
        </w:numPr>
        <w:spacing w:after="120"/>
        <w:ind w:left="1276" w:hanging="425"/>
        <w:jc w:val="both"/>
        <w:rPr>
          <w:rFonts w:ascii="Arial Narrow" w:hAnsi="Arial Narrow"/>
          <w:sz w:val="20"/>
          <w:szCs w:val="20"/>
        </w:rPr>
      </w:pPr>
      <w:r w:rsidRPr="29B63070">
        <w:rPr>
          <w:rFonts w:ascii="Arial Narrow" w:hAnsi="Arial Narrow"/>
          <w:sz w:val="20"/>
          <w:szCs w:val="20"/>
        </w:rPr>
        <w:lastRenderedPageBreak/>
        <w:t xml:space="preserve">in MPI's opinion is so material as to impact adversely on the delivery of the Activities, MPI or the New Zealand Government; </w:t>
      </w:r>
    </w:p>
    <w:p w14:paraId="2EC86F09" w14:textId="77777777" w:rsidR="00B15C15" w:rsidRPr="00301585" w:rsidRDefault="29B63070" w:rsidP="29B63070">
      <w:pPr>
        <w:pStyle w:val="ListParagraph"/>
        <w:numPr>
          <w:ilvl w:val="0"/>
          <w:numId w:val="78"/>
        </w:numPr>
        <w:spacing w:after="120"/>
        <w:ind w:left="1276" w:hanging="425"/>
        <w:jc w:val="both"/>
        <w:rPr>
          <w:rFonts w:ascii="Arial Narrow" w:hAnsi="Arial Narrow"/>
          <w:sz w:val="20"/>
          <w:szCs w:val="20"/>
        </w:rPr>
      </w:pPr>
      <w:r w:rsidRPr="29B63070">
        <w:rPr>
          <w:rFonts w:ascii="Arial Narrow" w:hAnsi="Arial Narrow"/>
          <w:sz w:val="20"/>
          <w:szCs w:val="20"/>
        </w:rPr>
        <w:t xml:space="preserve">the Recipient failed to notify MPI of; or </w:t>
      </w:r>
    </w:p>
    <w:p w14:paraId="5A587061" w14:textId="77777777" w:rsidR="00B15C15" w:rsidRPr="00301585" w:rsidRDefault="29B63070" w:rsidP="29B63070">
      <w:pPr>
        <w:pStyle w:val="ListParagraph"/>
        <w:numPr>
          <w:ilvl w:val="0"/>
          <w:numId w:val="78"/>
        </w:numPr>
        <w:spacing w:after="120"/>
        <w:ind w:left="1276" w:hanging="425"/>
        <w:jc w:val="both"/>
        <w:rPr>
          <w:rFonts w:ascii="Arial Narrow" w:hAnsi="Arial Narrow"/>
          <w:sz w:val="20"/>
          <w:szCs w:val="20"/>
        </w:rPr>
      </w:pPr>
      <w:r w:rsidRPr="29B63070">
        <w:rPr>
          <w:rFonts w:ascii="Arial Narrow" w:hAnsi="Arial Narrow"/>
          <w:sz w:val="20"/>
          <w:szCs w:val="20"/>
        </w:rPr>
        <w:t xml:space="preserve">in MPI's opinion, the Recipient is unable or unwilling to resolve or deal with as required by MPI acting reasonably; </w:t>
      </w:r>
    </w:p>
    <w:p w14:paraId="0DDC175A" w14:textId="77777777" w:rsidR="00B15C15" w:rsidRPr="00301585" w:rsidRDefault="29B63070" w:rsidP="29B63070">
      <w:pPr>
        <w:pStyle w:val="ListParagraph"/>
        <w:numPr>
          <w:ilvl w:val="0"/>
          <w:numId w:val="77"/>
        </w:numPr>
        <w:spacing w:after="120"/>
        <w:ind w:left="851" w:hanging="426"/>
        <w:jc w:val="both"/>
        <w:rPr>
          <w:rFonts w:ascii="Arial Narrow" w:hAnsi="Arial Narrow"/>
          <w:sz w:val="20"/>
          <w:szCs w:val="20"/>
        </w:rPr>
      </w:pPr>
      <w:r w:rsidRPr="29B63070">
        <w:rPr>
          <w:rFonts w:ascii="Arial Narrow" w:hAnsi="Arial Narrow"/>
          <w:sz w:val="20"/>
          <w:szCs w:val="20"/>
        </w:rPr>
        <w:t xml:space="preserve">fails or is unable to provide acceptable replacement Personnel within 20 Business Days of being requested to do so by MPI under clause 9 (Personnel); </w:t>
      </w:r>
    </w:p>
    <w:p w14:paraId="4F789091" w14:textId="77777777" w:rsidR="00B15C15" w:rsidRPr="00301585" w:rsidRDefault="29B63070" w:rsidP="29B63070">
      <w:pPr>
        <w:pStyle w:val="ListParagraph"/>
        <w:numPr>
          <w:ilvl w:val="0"/>
          <w:numId w:val="77"/>
        </w:numPr>
        <w:spacing w:after="120"/>
        <w:ind w:left="851" w:hanging="426"/>
        <w:jc w:val="both"/>
        <w:rPr>
          <w:rFonts w:ascii="Arial Narrow" w:hAnsi="Arial Narrow"/>
          <w:sz w:val="20"/>
          <w:szCs w:val="20"/>
        </w:rPr>
      </w:pPr>
      <w:r w:rsidRPr="29B63070">
        <w:rPr>
          <w:rFonts w:ascii="Arial Narrow" w:hAnsi="Arial Narrow"/>
          <w:sz w:val="20"/>
          <w:szCs w:val="20"/>
        </w:rPr>
        <w:t>assigns this Agreement other than in accordance with clause 28.6 (Assignment); or</w:t>
      </w:r>
    </w:p>
    <w:p w14:paraId="5F4EDF58" w14:textId="77777777" w:rsidR="00B15C15" w:rsidRPr="00301585" w:rsidRDefault="29B63070" w:rsidP="29B63070">
      <w:pPr>
        <w:pStyle w:val="ListParagraph"/>
        <w:numPr>
          <w:ilvl w:val="0"/>
          <w:numId w:val="77"/>
        </w:numPr>
        <w:spacing w:after="120"/>
        <w:ind w:left="851" w:hanging="426"/>
        <w:jc w:val="both"/>
        <w:rPr>
          <w:rFonts w:ascii="Arial Narrow" w:hAnsi="Arial Narrow"/>
          <w:sz w:val="20"/>
          <w:szCs w:val="20"/>
        </w:rPr>
      </w:pPr>
      <w:proofErr w:type="gramStart"/>
      <w:r w:rsidRPr="29B63070">
        <w:rPr>
          <w:rFonts w:ascii="Arial Narrow" w:hAnsi="Arial Narrow"/>
          <w:sz w:val="20"/>
          <w:szCs w:val="20"/>
        </w:rPr>
        <w:t>has</w:t>
      </w:r>
      <w:proofErr w:type="gramEnd"/>
      <w:r w:rsidRPr="29B63070">
        <w:rPr>
          <w:rFonts w:ascii="Arial Narrow" w:hAnsi="Arial Narrow"/>
          <w:sz w:val="20"/>
          <w:szCs w:val="20"/>
        </w:rPr>
        <w:t xml:space="preserve"> provided or provides information to MPI or MBIE that is misleading or inaccurate in any material respect.</w:t>
      </w:r>
    </w:p>
    <w:p w14:paraId="6FDB168C"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MPI may terminate this Agreement immediately by giving written notice to the Recipient if MPI has insufficient funding within its budget for the Activities.</w:t>
      </w:r>
    </w:p>
    <w:p w14:paraId="42FCE20F" w14:textId="77777777" w:rsidR="00B15C15" w:rsidRPr="00301585" w:rsidRDefault="00B15C15" w:rsidP="29B63070">
      <w:pPr>
        <w:pStyle w:val="ListParagraph"/>
        <w:numPr>
          <w:ilvl w:val="0"/>
          <w:numId w:val="97"/>
        </w:numPr>
        <w:spacing w:before="240"/>
        <w:ind w:left="426" w:hanging="426"/>
        <w:rPr>
          <w:rFonts w:ascii="Arial Narrow" w:hAnsi="Arial Narrow"/>
          <w:b/>
          <w:bCs/>
          <w:sz w:val="20"/>
          <w:szCs w:val="20"/>
        </w:rPr>
      </w:pPr>
      <w:bookmarkStart w:id="96" w:name="_Toc343001182"/>
      <w:bookmarkStart w:id="97" w:name="_Toc399322901"/>
      <w:r w:rsidRPr="29B63070">
        <w:rPr>
          <w:rFonts w:ascii="Arial Narrow" w:hAnsi="Arial Narrow"/>
          <w:b/>
          <w:bCs/>
          <w:sz w:val="20"/>
          <w:szCs w:val="20"/>
        </w:rPr>
        <w:t>EFFECT OF EXPIRY OR TERMINATION</w:t>
      </w:r>
      <w:bookmarkEnd w:id="96"/>
      <w:bookmarkEnd w:id="97"/>
    </w:p>
    <w:p w14:paraId="7A79342F" w14:textId="77777777" w:rsidR="00B15C15" w:rsidRPr="00301585" w:rsidRDefault="29B63070" w:rsidP="29B63070">
      <w:pPr>
        <w:pStyle w:val="Indent"/>
        <w:numPr>
          <w:ilvl w:val="1"/>
          <w:numId w:val="97"/>
        </w:numPr>
        <w:spacing w:before="240" w:after="120"/>
        <w:ind w:left="426" w:hanging="426"/>
        <w:rPr>
          <w:rFonts w:ascii="Arial Narrow" w:hAnsi="Arial Narrow"/>
          <w:sz w:val="20"/>
          <w:szCs w:val="20"/>
        </w:rPr>
      </w:pPr>
      <w:r w:rsidRPr="29B63070">
        <w:rPr>
          <w:rFonts w:ascii="Arial Narrow" w:hAnsi="Arial Narrow"/>
          <w:sz w:val="20"/>
          <w:szCs w:val="20"/>
        </w:rPr>
        <w:t>On expiry or termination of this Agreement:</w:t>
      </w:r>
    </w:p>
    <w:p w14:paraId="16D3EE01" w14:textId="77777777" w:rsidR="00B15C15" w:rsidRPr="00301585" w:rsidRDefault="29B63070" w:rsidP="29B63070">
      <w:pPr>
        <w:pStyle w:val="ListParagraph"/>
        <w:numPr>
          <w:ilvl w:val="0"/>
          <w:numId w:val="76"/>
        </w:numPr>
        <w:spacing w:after="120"/>
        <w:ind w:left="851" w:hanging="425"/>
        <w:jc w:val="both"/>
        <w:rPr>
          <w:rFonts w:ascii="Arial Narrow" w:hAnsi="Arial Narrow"/>
          <w:sz w:val="20"/>
          <w:szCs w:val="20"/>
        </w:rPr>
      </w:pPr>
      <w:r w:rsidRPr="29B63070">
        <w:rPr>
          <w:rFonts w:ascii="Arial Narrow" w:hAnsi="Arial Narrow"/>
          <w:sz w:val="20"/>
          <w:szCs w:val="20"/>
        </w:rPr>
        <w:t xml:space="preserve">MPI may require the Recipient to provide evidence of how the Funding has been spent; </w:t>
      </w:r>
    </w:p>
    <w:p w14:paraId="5B5E6AD0" w14:textId="261014A6" w:rsidR="007B74E3" w:rsidRDefault="00CC1A93" w:rsidP="00CC1A93">
      <w:pPr>
        <w:pStyle w:val="ListParagraph"/>
        <w:numPr>
          <w:ilvl w:val="0"/>
          <w:numId w:val="76"/>
        </w:numPr>
        <w:spacing w:after="120"/>
        <w:ind w:left="851" w:hanging="425"/>
        <w:jc w:val="both"/>
        <w:rPr>
          <w:rFonts w:ascii="Arial Narrow" w:hAnsi="Arial Narrow"/>
          <w:sz w:val="20"/>
          <w:szCs w:val="20"/>
        </w:rPr>
      </w:pPr>
      <w:r w:rsidRPr="00CC1A93">
        <w:rPr>
          <w:rFonts w:ascii="Arial Narrow" w:hAnsi="Arial Narrow"/>
          <w:sz w:val="20"/>
          <w:szCs w:val="20"/>
        </w:rPr>
        <w:t xml:space="preserve">MPI will only be liable to pay a reasonable proportionate payment of Funding for work undertaken </w:t>
      </w:r>
      <w:r>
        <w:rPr>
          <w:rFonts w:ascii="Arial Narrow" w:hAnsi="Arial Narrow"/>
          <w:sz w:val="20"/>
          <w:szCs w:val="20"/>
        </w:rPr>
        <w:t xml:space="preserve">in accordance with this Agreement </w:t>
      </w:r>
      <w:r w:rsidRPr="00CC1A93">
        <w:rPr>
          <w:rFonts w:ascii="Arial Narrow" w:hAnsi="Arial Narrow"/>
          <w:sz w:val="20"/>
          <w:szCs w:val="20"/>
        </w:rPr>
        <w:t xml:space="preserve">in part performance of a Milestone that has not yet been completed </w:t>
      </w:r>
      <w:r>
        <w:rPr>
          <w:rFonts w:ascii="Arial Narrow" w:hAnsi="Arial Narrow"/>
          <w:sz w:val="20"/>
          <w:szCs w:val="20"/>
        </w:rPr>
        <w:t xml:space="preserve">as </w:t>
      </w:r>
      <w:r w:rsidRPr="00CC1A93">
        <w:rPr>
          <w:rFonts w:ascii="Arial Narrow" w:hAnsi="Arial Narrow"/>
          <w:sz w:val="20"/>
          <w:szCs w:val="20"/>
        </w:rPr>
        <w:t>at the End Date, together with a reasonable payment for any reasonable</w:t>
      </w:r>
      <w:r>
        <w:rPr>
          <w:rFonts w:ascii="Arial Narrow" w:hAnsi="Arial Narrow"/>
          <w:sz w:val="20"/>
          <w:szCs w:val="20"/>
        </w:rPr>
        <w:t>,</w:t>
      </w:r>
      <w:r w:rsidRPr="00CC1A93">
        <w:rPr>
          <w:rFonts w:ascii="Arial Narrow" w:hAnsi="Arial Narrow"/>
          <w:sz w:val="20"/>
          <w:szCs w:val="20"/>
        </w:rPr>
        <w:t xml:space="preserve"> committed</w:t>
      </w:r>
      <w:r>
        <w:rPr>
          <w:rFonts w:ascii="Arial Narrow" w:hAnsi="Arial Narrow"/>
          <w:sz w:val="20"/>
          <w:szCs w:val="20"/>
        </w:rPr>
        <w:t>,</w:t>
      </w:r>
      <w:r w:rsidRPr="00CC1A93">
        <w:rPr>
          <w:rFonts w:ascii="Arial Narrow" w:hAnsi="Arial Narrow"/>
          <w:sz w:val="20"/>
          <w:szCs w:val="20"/>
        </w:rPr>
        <w:t xml:space="preserve"> un-cancellable third party costs and expenses</w:t>
      </w:r>
      <w:r>
        <w:rPr>
          <w:rFonts w:ascii="Arial Narrow" w:hAnsi="Arial Narrow"/>
          <w:sz w:val="20"/>
          <w:szCs w:val="20"/>
        </w:rPr>
        <w:t xml:space="preserve"> incurred in accordance with this Agreement</w:t>
      </w:r>
      <w:r w:rsidR="29B63070" w:rsidRPr="29B63070">
        <w:rPr>
          <w:rFonts w:ascii="Arial Narrow" w:hAnsi="Arial Narrow"/>
          <w:sz w:val="20"/>
          <w:szCs w:val="20"/>
        </w:rPr>
        <w:t>; and</w:t>
      </w:r>
    </w:p>
    <w:p w14:paraId="50348E38" w14:textId="77777777" w:rsidR="00B15C15" w:rsidRPr="00301585" w:rsidRDefault="29B63070" w:rsidP="29B63070">
      <w:pPr>
        <w:pStyle w:val="ListParagraph"/>
        <w:numPr>
          <w:ilvl w:val="0"/>
          <w:numId w:val="76"/>
        </w:numPr>
        <w:spacing w:after="120"/>
        <w:ind w:left="851" w:hanging="425"/>
        <w:jc w:val="both"/>
        <w:rPr>
          <w:rFonts w:ascii="Arial Narrow" w:hAnsi="Arial Narrow"/>
          <w:sz w:val="20"/>
          <w:szCs w:val="20"/>
        </w:rPr>
      </w:pPr>
      <w:proofErr w:type="gramStart"/>
      <w:r w:rsidRPr="29B63070">
        <w:rPr>
          <w:rFonts w:ascii="Arial Narrow" w:hAnsi="Arial Narrow"/>
          <w:sz w:val="20"/>
          <w:szCs w:val="20"/>
        </w:rPr>
        <w:t>the</w:t>
      </w:r>
      <w:proofErr w:type="gramEnd"/>
      <w:r w:rsidRPr="29B63070">
        <w:rPr>
          <w:rFonts w:ascii="Arial Narrow" w:hAnsi="Arial Narrow"/>
          <w:sz w:val="20"/>
          <w:szCs w:val="20"/>
        </w:rPr>
        <w:t xml:space="preserve"> Recipient will provide MPI with a copy of the register of Background Intellectual Property required to be kept in accordance with Schedule 3.</w:t>
      </w:r>
    </w:p>
    <w:p w14:paraId="0B40E053"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Expiry or termination of this Agreement will not:</w:t>
      </w:r>
    </w:p>
    <w:p w14:paraId="52EA8BCB" w14:textId="77777777" w:rsidR="00B15C15" w:rsidRPr="00301585" w:rsidRDefault="29B63070" w:rsidP="29B63070">
      <w:pPr>
        <w:pStyle w:val="ListParagraph"/>
        <w:numPr>
          <w:ilvl w:val="0"/>
          <w:numId w:val="75"/>
        </w:numPr>
        <w:spacing w:after="120"/>
        <w:ind w:left="851" w:hanging="426"/>
        <w:jc w:val="both"/>
        <w:rPr>
          <w:rFonts w:ascii="Arial Narrow" w:hAnsi="Arial Narrow"/>
          <w:sz w:val="20"/>
          <w:szCs w:val="20"/>
        </w:rPr>
      </w:pPr>
      <w:r w:rsidRPr="29B63070">
        <w:rPr>
          <w:rFonts w:ascii="Arial Narrow" w:hAnsi="Arial Narrow"/>
          <w:sz w:val="20"/>
          <w:szCs w:val="20"/>
        </w:rPr>
        <w:t>prejudice any other rights and remedies of the Parties under this Agreement or otherwise provided by law; or</w:t>
      </w:r>
    </w:p>
    <w:p w14:paraId="0B01DB11" w14:textId="77777777" w:rsidR="00B15C15" w:rsidRPr="00301585" w:rsidRDefault="29B63070" w:rsidP="29B63070">
      <w:pPr>
        <w:pStyle w:val="ListParagraph"/>
        <w:numPr>
          <w:ilvl w:val="0"/>
          <w:numId w:val="75"/>
        </w:numPr>
        <w:spacing w:after="120"/>
        <w:ind w:left="851" w:hanging="426"/>
        <w:jc w:val="both"/>
        <w:rPr>
          <w:rFonts w:ascii="Arial Narrow" w:hAnsi="Arial Narrow"/>
          <w:sz w:val="20"/>
          <w:szCs w:val="20"/>
        </w:rPr>
      </w:pPr>
      <w:r w:rsidRPr="29B63070">
        <w:rPr>
          <w:rFonts w:ascii="Arial Narrow" w:hAnsi="Arial Narrow"/>
          <w:sz w:val="20"/>
          <w:szCs w:val="20"/>
        </w:rPr>
        <w:t>affect any part of this Agreement which expressly, or by its nature, survives termination or expiry, including clauses 14</w:t>
      </w:r>
      <w:r w:rsidRPr="29B63070">
        <w:rPr>
          <w:rFonts w:ascii="Arial Narrow" w:hAnsi="Arial Narrow"/>
          <w:b/>
          <w:bCs/>
          <w:sz w:val="20"/>
          <w:szCs w:val="20"/>
        </w:rPr>
        <w:t xml:space="preserve"> </w:t>
      </w:r>
      <w:r w:rsidRPr="29B63070">
        <w:rPr>
          <w:rFonts w:ascii="Arial Narrow" w:hAnsi="Arial Narrow"/>
          <w:sz w:val="20"/>
          <w:szCs w:val="20"/>
        </w:rPr>
        <w:t>(Confidentiality), 15 (Media Relations), 16 (Evaluation), 17 (Intellectual Property), 18 (Liability), 20 (Dispute Resolution), 22 (Effect of Expiry or Termination), 23 (Contact Persons), 24 (Inspection), 25 (Recordkeeping and Audit), 26 (Notices), 27 (Extraordinary Events), 28 (Miscellaneous) and Schedule 3.</w:t>
      </w:r>
    </w:p>
    <w:p w14:paraId="613DD95D" w14:textId="77777777" w:rsidR="00B15C15" w:rsidRPr="00301585" w:rsidRDefault="00B15C15" w:rsidP="29B63070">
      <w:pPr>
        <w:pStyle w:val="ListParagraph"/>
        <w:numPr>
          <w:ilvl w:val="0"/>
          <w:numId w:val="97"/>
        </w:numPr>
        <w:spacing w:before="240"/>
        <w:ind w:left="426" w:hanging="426"/>
        <w:rPr>
          <w:rFonts w:ascii="Arial Narrow" w:hAnsi="Arial Narrow"/>
          <w:b/>
          <w:bCs/>
          <w:sz w:val="20"/>
          <w:szCs w:val="20"/>
        </w:rPr>
      </w:pPr>
      <w:bookmarkStart w:id="98" w:name="_Toc343001183"/>
      <w:bookmarkStart w:id="99" w:name="_Toc399322902"/>
      <w:r w:rsidRPr="29B63070">
        <w:rPr>
          <w:rFonts w:ascii="Arial Narrow" w:hAnsi="Arial Narrow"/>
          <w:b/>
          <w:bCs/>
          <w:sz w:val="20"/>
          <w:szCs w:val="20"/>
        </w:rPr>
        <w:t>CONTACT PERSONS</w:t>
      </w:r>
      <w:bookmarkEnd w:id="98"/>
      <w:bookmarkEnd w:id="99"/>
    </w:p>
    <w:p w14:paraId="1CC8BBD9" w14:textId="77777777" w:rsidR="00B15C15" w:rsidRPr="00301585" w:rsidRDefault="29B63070" w:rsidP="29B63070">
      <w:pPr>
        <w:pStyle w:val="Indent"/>
        <w:numPr>
          <w:ilvl w:val="1"/>
          <w:numId w:val="97"/>
        </w:numPr>
        <w:spacing w:before="240" w:after="120"/>
        <w:ind w:left="426" w:hanging="426"/>
        <w:rPr>
          <w:rFonts w:ascii="Arial Narrow" w:hAnsi="Arial Narrow"/>
          <w:sz w:val="20"/>
          <w:szCs w:val="20"/>
        </w:rPr>
      </w:pPr>
      <w:r w:rsidRPr="29B63070">
        <w:rPr>
          <w:rFonts w:ascii="Arial Narrow" w:hAnsi="Arial Narrow"/>
          <w:sz w:val="20"/>
          <w:szCs w:val="20"/>
        </w:rPr>
        <w:t>All matters relating to this Agreement (including but not limited to matters concerning interpretation of this Agreement) will be directed to MPI’s Contract Manager or the Recipient’s Contract Manager, unless provided otherwise in this Agreement.</w:t>
      </w:r>
    </w:p>
    <w:p w14:paraId="5BDB3F5C"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If a reasonable attempt to contact MPI’s Contract Manager in accordance with clause 23.1 is unsuccessful, enquiries can be directed to the person for the time being holding the office of MPI Grants’ Coordinator.</w:t>
      </w:r>
    </w:p>
    <w:p w14:paraId="051A89DD"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 xml:space="preserve">If a reasonable attempt to contact the Recipient’s Contract Manager in accordance with clause 23.1 is unsuccessful, enquiries can be directed to the chief executive or a general manager of the Recipient.  </w:t>
      </w:r>
    </w:p>
    <w:p w14:paraId="662783CD"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Each Party may from time to time change the person designated as its Contract Manager on 10 Business Days’ written notice to the other Party.</w:t>
      </w:r>
    </w:p>
    <w:p w14:paraId="14F8493C" w14:textId="77777777" w:rsidR="00B15C15" w:rsidRPr="00301585" w:rsidRDefault="00B15C15" w:rsidP="29B63070">
      <w:pPr>
        <w:pStyle w:val="ListParagraph"/>
        <w:numPr>
          <w:ilvl w:val="0"/>
          <w:numId w:val="97"/>
        </w:numPr>
        <w:spacing w:before="240"/>
        <w:ind w:left="426" w:hanging="426"/>
        <w:rPr>
          <w:rFonts w:ascii="Arial Narrow" w:hAnsi="Arial Narrow"/>
          <w:b/>
          <w:bCs/>
          <w:sz w:val="20"/>
          <w:szCs w:val="20"/>
        </w:rPr>
      </w:pPr>
      <w:bookmarkStart w:id="100" w:name="_Toc343001184"/>
      <w:bookmarkStart w:id="101" w:name="_Toc399322903"/>
      <w:r w:rsidRPr="29B63070">
        <w:rPr>
          <w:rFonts w:ascii="Arial Narrow" w:hAnsi="Arial Narrow"/>
          <w:b/>
          <w:bCs/>
          <w:sz w:val="20"/>
          <w:szCs w:val="20"/>
        </w:rPr>
        <w:t>INSPECTION</w:t>
      </w:r>
      <w:bookmarkEnd w:id="100"/>
      <w:bookmarkEnd w:id="101"/>
    </w:p>
    <w:p w14:paraId="141E3CA5" w14:textId="77777777" w:rsidR="00B15C15" w:rsidRPr="00301585" w:rsidRDefault="29B63070" w:rsidP="29B63070">
      <w:pPr>
        <w:pStyle w:val="Indent"/>
        <w:numPr>
          <w:ilvl w:val="1"/>
          <w:numId w:val="97"/>
        </w:numPr>
        <w:spacing w:before="240" w:after="120"/>
        <w:ind w:left="426" w:hanging="426"/>
        <w:rPr>
          <w:rFonts w:ascii="Arial Narrow" w:hAnsi="Arial Narrow"/>
          <w:sz w:val="20"/>
          <w:szCs w:val="20"/>
        </w:rPr>
      </w:pPr>
      <w:r w:rsidRPr="29B63070">
        <w:rPr>
          <w:rFonts w:ascii="Arial Narrow" w:hAnsi="Arial Narrow"/>
          <w:sz w:val="20"/>
          <w:szCs w:val="20"/>
        </w:rPr>
        <w:t>The Recipient will ensure that MPI Personnel, agents, and contractors, have access, at any reasonable time and for any reasonable purpose in connection with the Activities, free of charge, to any of the Recipient’s property or premises relevant to this Agreement, and will ensure that any subcontracts confer on MPI an equivalent right of access for inspection.</w:t>
      </w:r>
    </w:p>
    <w:p w14:paraId="6709421B" w14:textId="77777777" w:rsidR="00B15C15" w:rsidRPr="00301585" w:rsidRDefault="00B15C15" w:rsidP="29B63070">
      <w:pPr>
        <w:pStyle w:val="ListParagraph"/>
        <w:numPr>
          <w:ilvl w:val="0"/>
          <w:numId w:val="97"/>
        </w:numPr>
        <w:spacing w:before="240"/>
        <w:ind w:left="426" w:hanging="426"/>
        <w:rPr>
          <w:rFonts w:ascii="Arial Narrow" w:hAnsi="Arial Narrow"/>
          <w:b/>
          <w:bCs/>
          <w:sz w:val="20"/>
          <w:szCs w:val="20"/>
        </w:rPr>
      </w:pPr>
      <w:bookmarkStart w:id="102" w:name="_Toc343001185"/>
      <w:bookmarkStart w:id="103" w:name="_Toc399322904"/>
      <w:r w:rsidRPr="29B63070">
        <w:rPr>
          <w:rFonts w:ascii="Arial Narrow" w:hAnsi="Arial Narrow"/>
          <w:b/>
          <w:bCs/>
          <w:sz w:val="20"/>
          <w:szCs w:val="20"/>
        </w:rPr>
        <w:t>RECORDKEEPING AND AUDIT</w:t>
      </w:r>
      <w:bookmarkEnd w:id="102"/>
      <w:bookmarkEnd w:id="103"/>
    </w:p>
    <w:p w14:paraId="693A008A" w14:textId="77777777" w:rsidR="00B15C15" w:rsidRPr="00301585" w:rsidRDefault="29B63070" w:rsidP="29B63070">
      <w:pPr>
        <w:pStyle w:val="Indent"/>
        <w:numPr>
          <w:ilvl w:val="1"/>
          <w:numId w:val="97"/>
        </w:numPr>
        <w:spacing w:before="240" w:after="120"/>
        <w:ind w:left="426" w:hanging="426"/>
        <w:rPr>
          <w:rFonts w:ascii="Arial Narrow" w:hAnsi="Arial Narrow"/>
          <w:sz w:val="20"/>
          <w:szCs w:val="20"/>
        </w:rPr>
      </w:pPr>
      <w:r w:rsidRPr="29B63070">
        <w:rPr>
          <w:rFonts w:ascii="Arial Narrow" w:hAnsi="Arial Narrow"/>
          <w:sz w:val="20"/>
          <w:szCs w:val="20"/>
        </w:rPr>
        <w:lastRenderedPageBreak/>
        <w:t>The Recipient must keep and maintain full, accurate and up to date records, including financial records, in relation to the provision of Activities, the Co-Funding and all money paid and payable by MPI under or in relation to this Agreement sufficient to enable MPI:</w:t>
      </w:r>
    </w:p>
    <w:p w14:paraId="71339C33" w14:textId="77777777" w:rsidR="00B15C15" w:rsidRPr="00301585" w:rsidRDefault="29B63070" w:rsidP="29B63070">
      <w:pPr>
        <w:pStyle w:val="Heading3"/>
        <w:keepNext w:val="0"/>
        <w:numPr>
          <w:ilvl w:val="0"/>
          <w:numId w:val="74"/>
        </w:numPr>
        <w:spacing w:before="0" w:after="120"/>
        <w:ind w:left="851" w:hanging="425"/>
        <w:jc w:val="both"/>
        <w:rPr>
          <w:rFonts w:cs="Arial"/>
          <w:b w:val="0"/>
          <w:sz w:val="20"/>
        </w:rPr>
      </w:pPr>
      <w:proofErr w:type="gramStart"/>
      <w:r w:rsidRPr="29B63070">
        <w:rPr>
          <w:rFonts w:cs="Arial"/>
          <w:b w:val="0"/>
          <w:sz w:val="20"/>
        </w:rPr>
        <w:t>to</w:t>
      </w:r>
      <w:proofErr w:type="gramEnd"/>
      <w:r w:rsidRPr="29B63070">
        <w:rPr>
          <w:rFonts w:cs="Arial"/>
          <w:b w:val="0"/>
          <w:sz w:val="20"/>
        </w:rPr>
        <w:t xml:space="preserve"> meet its obligations under the Public Finance Act 1989; </w:t>
      </w:r>
    </w:p>
    <w:p w14:paraId="63FC4A36" w14:textId="77777777" w:rsidR="00B15C15" w:rsidRPr="00301585" w:rsidRDefault="29B63070" w:rsidP="29B63070">
      <w:pPr>
        <w:pStyle w:val="Heading3"/>
        <w:keepNext w:val="0"/>
        <w:numPr>
          <w:ilvl w:val="0"/>
          <w:numId w:val="74"/>
        </w:numPr>
        <w:spacing w:before="0" w:after="120"/>
        <w:ind w:left="851" w:hanging="425"/>
        <w:jc w:val="both"/>
        <w:rPr>
          <w:rFonts w:cs="Arial"/>
          <w:b w:val="0"/>
          <w:sz w:val="20"/>
        </w:rPr>
      </w:pPr>
      <w:proofErr w:type="gramStart"/>
      <w:r w:rsidRPr="29B63070">
        <w:rPr>
          <w:rFonts w:cs="Arial"/>
          <w:b w:val="0"/>
          <w:sz w:val="20"/>
        </w:rPr>
        <w:t>to</w:t>
      </w:r>
      <w:proofErr w:type="gramEnd"/>
      <w:r w:rsidRPr="29B63070">
        <w:rPr>
          <w:rFonts w:cs="Arial"/>
          <w:b w:val="0"/>
          <w:sz w:val="20"/>
        </w:rPr>
        <w:t xml:space="preserve"> carry out an audit for the purposes specified in clause 25.2; </w:t>
      </w:r>
    </w:p>
    <w:p w14:paraId="60B7D2DB" w14:textId="77777777" w:rsidR="00B15C15" w:rsidRPr="00301585" w:rsidRDefault="29B63070" w:rsidP="29B63070">
      <w:pPr>
        <w:pStyle w:val="Heading3"/>
        <w:keepNext w:val="0"/>
        <w:numPr>
          <w:ilvl w:val="0"/>
          <w:numId w:val="74"/>
        </w:numPr>
        <w:spacing w:before="0" w:after="120"/>
        <w:ind w:left="851" w:hanging="425"/>
        <w:jc w:val="both"/>
        <w:rPr>
          <w:rFonts w:cs="Arial"/>
          <w:b w:val="0"/>
          <w:sz w:val="20"/>
        </w:rPr>
      </w:pPr>
      <w:proofErr w:type="gramStart"/>
      <w:r w:rsidRPr="29B63070">
        <w:rPr>
          <w:rFonts w:cs="Arial"/>
          <w:b w:val="0"/>
          <w:sz w:val="20"/>
        </w:rPr>
        <w:t>to</w:t>
      </w:r>
      <w:proofErr w:type="gramEnd"/>
      <w:r w:rsidRPr="29B63070">
        <w:rPr>
          <w:rFonts w:cs="Arial"/>
          <w:b w:val="0"/>
          <w:sz w:val="20"/>
        </w:rPr>
        <w:t xml:space="preserve"> carry out a review or evaluation in accordance with clause 16 (Evaluation); and</w:t>
      </w:r>
    </w:p>
    <w:p w14:paraId="07210237" w14:textId="77777777" w:rsidR="00B15C15" w:rsidRPr="00301585" w:rsidRDefault="29B63070" w:rsidP="29B63070">
      <w:pPr>
        <w:pStyle w:val="Heading3"/>
        <w:keepNext w:val="0"/>
        <w:numPr>
          <w:ilvl w:val="0"/>
          <w:numId w:val="74"/>
        </w:numPr>
        <w:spacing w:before="0" w:after="120"/>
        <w:ind w:left="851" w:hanging="425"/>
        <w:jc w:val="both"/>
        <w:rPr>
          <w:rFonts w:cs="Arial"/>
          <w:b w:val="0"/>
          <w:sz w:val="20"/>
        </w:rPr>
      </w:pPr>
      <w:proofErr w:type="gramStart"/>
      <w:r w:rsidRPr="29B63070">
        <w:rPr>
          <w:rFonts w:cs="Arial"/>
          <w:b w:val="0"/>
          <w:sz w:val="20"/>
        </w:rPr>
        <w:t>to</w:t>
      </w:r>
      <w:proofErr w:type="gramEnd"/>
      <w:r w:rsidRPr="29B63070">
        <w:rPr>
          <w:rFonts w:cs="Arial"/>
          <w:b w:val="0"/>
          <w:sz w:val="20"/>
        </w:rPr>
        <w:t xml:space="preserve"> make any Protective Application (as defined in Schedule 3) or to commercially exploit Activity Intellectual Property in accordance with Schedule 3.</w:t>
      </w:r>
    </w:p>
    <w:p w14:paraId="185EA59D"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The Recipient must retain such records for at least seven years after termination or expiry of this Agreement.</w:t>
      </w:r>
    </w:p>
    <w:p w14:paraId="02044344"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At any time during the Term, or after the End Date where the Parties are in dispute, any Personnel or authorised agent of MPI may conduct an audit for the purpose of:</w:t>
      </w:r>
    </w:p>
    <w:p w14:paraId="78954943" w14:textId="77777777" w:rsidR="00B15C15" w:rsidRPr="00301585" w:rsidRDefault="29B63070" w:rsidP="29B63070">
      <w:pPr>
        <w:numPr>
          <w:ilvl w:val="3"/>
          <w:numId w:val="30"/>
        </w:numPr>
        <w:tabs>
          <w:tab w:val="clear" w:pos="1134"/>
        </w:tabs>
        <w:spacing w:after="120"/>
        <w:ind w:left="851" w:hanging="426"/>
        <w:jc w:val="both"/>
        <w:rPr>
          <w:rFonts w:ascii="Arial Narrow" w:hAnsi="Arial Narrow"/>
          <w:sz w:val="20"/>
        </w:rPr>
      </w:pPr>
      <w:r w:rsidRPr="29B63070">
        <w:rPr>
          <w:rFonts w:ascii="Arial Narrow" w:hAnsi="Arial Narrow"/>
          <w:sz w:val="20"/>
        </w:rPr>
        <w:t xml:space="preserve">determining the Recipient’s level of compliance with this Agreement (including whether there has been a breach of this Agreement); </w:t>
      </w:r>
    </w:p>
    <w:p w14:paraId="12288D13" w14:textId="77777777" w:rsidR="00B15C15" w:rsidRPr="00301585" w:rsidRDefault="29B63070" w:rsidP="29B63070">
      <w:pPr>
        <w:numPr>
          <w:ilvl w:val="3"/>
          <w:numId w:val="30"/>
        </w:numPr>
        <w:tabs>
          <w:tab w:val="clear" w:pos="1134"/>
        </w:tabs>
        <w:spacing w:after="120"/>
        <w:ind w:left="851" w:hanging="426"/>
        <w:jc w:val="both"/>
        <w:rPr>
          <w:rFonts w:ascii="Arial Narrow" w:hAnsi="Arial Narrow"/>
          <w:sz w:val="20"/>
        </w:rPr>
      </w:pPr>
      <w:r w:rsidRPr="29B63070">
        <w:rPr>
          <w:rFonts w:ascii="Arial Narrow" w:hAnsi="Arial Narrow"/>
          <w:sz w:val="20"/>
        </w:rPr>
        <w:t>determining whether Activities and Milestones invoiced for by the Recipient have been performed according to this Agreement; or</w:t>
      </w:r>
    </w:p>
    <w:p w14:paraId="38B8D484" w14:textId="77777777" w:rsidR="00B15C15" w:rsidRPr="00301585" w:rsidRDefault="29B63070" w:rsidP="29B63070">
      <w:pPr>
        <w:numPr>
          <w:ilvl w:val="3"/>
          <w:numId w:val="30"/>
        </w:numPr>
        <w:tabs>
          <w:tab w:val="clear" w:pos="1134"/>
        </w:tabs>
        <w:spacing w:after="120"/>
        <w:ind w:left="851" w:hanging="426"/>
        <w:jc w:val="both"/>
        <w:rPr>
          <w:rFonts w:ascii="Arial Narrow" w:hAnsi="Arial Narrow"/>
          <w:sz w:val="20"/>
        </w:rPr>
      </w:pPr>
      <w:proofErr w:type="gramStart"/>
      <w:r w:rsidRPr="29B63070">
        <w:rPr>
          <w:rFonts w:ascii="Arial Narrow" w:hAnsi="Arial Narrow"/>
          <w:sz w:val="20"/>
        </w:rPr>
        <w:t>assisting</w:t>
      </w:r>
      <w:proofErr w:type="gramEnd"/>
      <w:r w:rsidRPr="29B63070">
        <w:rPr>
          <w:rFonts w:ascii="Arial Narrow" w:hAnsi="Arial Narrow"/>
          <w:sz w:val="20"/>
        </w:rPr>
        <w:t xml:space="preserve"> in resolving a matter in Dispute between the Parties.</w:t>
      </w:r>
    </w:p>
    <w:p w14:paraId="25BD91CA"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During an audit conducted under this clause 25, MPI may:</w:t>
      </w:r>
    </w:p>
    <w:p w14:paraId="748EB0F2" w14:textId="77777777" w:rsidR="00B15C15" w:rsidRPr="00301585" w:rsidRDefault="29B63070" w:rsidP="29B63070">
      <w:pPr>
        <w:numPr>
          <w:ilvl w:val="3"/>
          <w:numId w:val="31"/>
        </w:numPr>
        <w:tabs>
          <w:tab w:val="clear" w:pos="1134"/>
        </w:tabs>
        <w:spacing w:after="120"/>
        <w:ind w:left="851" w:hanging="426"/>
        <w:jc w:val="both"/>
        <w:rPr>
          <w:rFonts w:ascii="Arial Narrow" w:hAnsi="Arial Narrow"/>
          <w:sz w:val="20"/>
        </w:rPr>
      </w:pPr>
      <w:r w:rsidRPr="29B63070">
        <w:rPr>
          <w:rFonts w:ascii="Arial Narrow" w:hAnsi="Arial Narrow"/>
          <w:sz w:val="20"/>
        </w:rPr>
        <w:t xml:space="preserve">enter any premises of the Recipient or its subcontractors used in connection with provision of the Activities at any reasonable time during usual business hours; </w:t>
      </w:r>
    </w:p>
    <w:p w14:paraId="21272775" w14:textId="77777777" w:rsidR="00B15C15" w:rsidRPr="00301585" w:rsidRDefault="29B63070" w:rsidP="29B63070">
      <w:pPr>
        <w:numPr>
          <w:ilvl w:val="3"/>
          <w:numId w:val="31"/>
        </w:numPr>
        <w:tabs>
          <w:tab w:val="clear" w:pos="1134"/>
        </w:tabs>
        <w:spacing w:after="120"/>
        <w:ind w:left="851" w:hanging="426"/>
        <w:jc w:val="both"/>
        <w:rPr>
          <w:rFonts w:ascii="Arial Narrow" w:hAnsi="Arial Narrow"/>
          <w:sz w:val="20"/>
        </w:rPr>
      </w:pPr>
      <w:r w:rsidRPr="29B63070">
        <w:rPr>
          <w:rFonts w:ascii="Arial Narrow" w:hAnsi="Arial Narrow"/>
          <w:sz w:val="20"/>
        </w:rPr>
        <w:t>inspect any records held under clause 25.1 in relation to the provision of Activities or any matter in dispute between the Parties; and</w:t>
      </w:r>
    </w:p>
    <w:p w14:paraId="76216A93" w14:textId="77777777" w:rsidR="00B15C15" w:rsidRPr="00301585" w:rsidRDefault="29B63070" w:rsidP="29B63070">
      <w:pPr>
        <w:numPr>
          <w:ilvl w:val="3"/>
          <w:numId w:val="31"/>
        </w:numPr>
        <w:tabs>
          <w:tab w:val="clear" w:pos="1134"/>
        </w:tabs>
        <w:spacing w:after="120"/>
        <w:ind w:left="851" w:hanging="426"/>
        <w:jc w:val="both"/>
        <w:rPr>
          <w:rFonts w:ascii="Arial Narrow" w:hAnsi="Arial Narrow"/>
          <w:sz w:val="20"/>
        </w:rPr>
      </w:pPr>
      <w:proofErr w:type="gramStart"/>
      <w:r w:rsidRPr="29B63070">
        <w:rPr>
          <w:rFonts w:ascii="Arial Narrow" w:hAnsi="Arial Narrow"/>
          <w:sz w:val="20"/>
        </w:rPr>
        <w:t>meet</w:t>
      </w:r>
      <w:proofErr w:type="gramEnd"/>
      <w:r w:rsidRPr="29B63070">
        <w:rPr>
          <w:rFonts w:ascii="Arial Narrow" w:hAnsi="Arial Narrow"/>
          <w:sz w:val="20"/>
        </w:rPr>
        <w:t xml:space="preserve"> with and/or contact and speak to any or all Personnel involved with provision of the Activities.</w:t>
      </w:r>
    </w:p>
    <w:p w14:paraId="7B0276A5"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The Recipient will, at its expense, provide appropriately qualified staff to assist MPI perform the tasks in clause 25.3 to conduct the audit under clause 25.2.  MPI will pay all other reasonable costs incurred by the Recipient that are directly associated with the audit.</w:t>
      </w:r>
    </w:p>
    <w:p w14:paraId="288E91DA"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 xml:space="preserve">At least five Business Days prior to commencing an audit, MPI will notify the Recipient in writing of its intention to conduct an audit and of the intended scope and timing of the audit.  </w:t>
      </w:r>
    </w:p>
    <w:p w14:paraId="007E200E"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Where an audit conducted under clause 25.2 identifies any serious concern or material non-compliance with the terms of this Agreement, MPI may require an additional audit or audits or other reasonable inquiries to be carried out at the Recipient’s expense (such expenses including MPI Personnel costs at external charge-out rates).</w:t>
      </w:r>
    </w:p>
    <w:p w14:paraId="01A073FC"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MPI will advise the Recipient in writing of the scope and timing of any additional audit or inquiries required under clause 25.6.</w:t>
      </w:r>
    </w:p>
    <w:p w14:paraId="038E3530"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MPI will promptly notify the Recipient of the results of any audit conducted under clause 25.2 and/or clause 25.6.  Where any deficiencies are identified in such an audit, the Recipient will promptly take steps to remedy the deficiencies.</w:t>
      </w:r>
    </w:p>
    <w:p w14:paraId="019B189E" w14:textId="77777777" w:rsidR="00B15C15" w:rsidRPr="00301585" w:rsidRDefault="00B15C15" w:rsidP="29B63070">
      <w:pPr>
        <w:pStyle w:val="ListParagraph"/>
        <w:numPr>
          <w:ilvl w:val="0"/>
          <w:numId w:val="97"/>
        </w:numPr>
        <w:spacing w:before="240"/>
        <w:ind w:left="426" w:hanging="426"/>
        <w:rPr>
          <w:rFonts w:ascii="Arial Narrow" w:hAnsi="Arial Narrow"/>
          <w:b/>
          <w:bCs/>
          <w:sz w:val="20"/>
          <w:szCs w:val="20"/>
        </w:rPr>
      </w:pPr>
      <w:bookmarkStart w:id="104" w:name="_Toc343001186"/>
      <w:bookmarkStart w:id="105" w:name="_Toc399322905"/>
      <w:r w:rsidRPr="29B63070">
        <w:rPr>
          <w:rFonts w:ascii="Arial Narrow" w:hAnsi="Arial Narrow"/>
          <w:b/>
          <w:bCs/>
          <w:sz w:val="20"/>
          <w:szCs w:val="20"/>
        </w:rPr>
        <w:t>NOTICES</w:t>
      </w:r>
      <w:bookmarkEnd w:id="104"/>
      <w:bookmarkEnd w:id="105"/>
    </w:p>
    <w:p w14:paraId="360C03A4" w14:textId="77777777" w:rsidR="00B15C15" w:rsidRPr="00301585" w:rsidRDefault="29B63070" w:rsidP="29B63070">
      <w:pPr>
        <w:pStyle w:val="Indent"/>
        <w:numPr>
          <w:ilvl w:val="1"/>
          <w:numId w:val="97"/>
        </w:numPr>
        <w:spacing w:before="240" w:after="120"/>
        <w:ind w:left="426" w:hanging="426"/>
        <w:rPr>
          <w:rFonts w:ascii="Arial Narrow" w:hAnsi="Arial Narrow"/>
          <w:sz w:val="20"/>
          <w:szCs w:val="20"/>
        </w:rPr>
      </w:pPr>
      <w:r w:rsidRPr="29B63070">
        <w:rPr>
          <w:rFonts w:ascii="Arial Narrow" w:hAnsi="Arial Narrow"/>
          <w:sz w:val="20"/>
          <w:szCs w:val="20"/>
        </w:rPr>
        <w:t>Any notice or other communication under this Agreement will be deemed to be validly given if in writing and delivered by hand, registered mail, national post or international post, facsimile, or email (subject to the remainder of this clause 26) to the receiving Party’s Contract Manager.</w:t>
      </w:r>
    </w:p>
    <w:p w14:paraId="05F48BB3"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Unless the contrary is shown, any notice will be deemed to have been given on the date when actually delivered personally or by registered mail, on the second Business Day following posting to a national address, on the seventh Business Day following international posting, on the date sent by facsimile transmission if transmitted before 5:00 pm or on the next Business Day if transmitted after 5:00 pm, and on the date that receipt of an emailed notice is acknowledged by the recipient personally (that is, not by any automatically generated system email).</w:t>
      </w:r>
    </w:p>
    <w:p w14:paraId="11A0097A"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The Parties agree that no notice required or permitted to be given pursuant to clause 20 (Dispute Resolution) or clause 21 (Termination) may be given by email.</w:t>
      </w:r>
    </w:p>
    <w:p w14:paraId="439850AE" w14:textId="77777777" w:rsidR="00B15C15" w:rsidRPr="00301585" w:rsidRDefault="00B15C15" w:rsidP="29B63070">
      <w:pPr>
        <w:pStyle w:val="ListParagraph"/>
        <w:numPr>
          <w:ilvl w:val="0"/>
          <w:numId w:val="97"/>
        </w:numPr>
        <w:spacing w:before="240"/>
        <w:ind w:left="426" w:hanging="426"/>
        <w:rPr>
          <w:rFonts w:ascii="Arial Narrow" w:hAnsi="Arial Narrow"/>
          <w:b/>
          <w:bCs/>
          <w:sz w:val="20"/>
          <w:szCs w:val="20"/>
        </w:rPr>
      </w:pPr>
      <w:bookmarkStart w:id="106" w:name="_Toc343001187"/>
      <w:bookmarkStart w:id="107" w:name="_Toc399322906"/>
      <w:r w:rsidRPr="29B63070">
        <w:rPr>
          <w:rFonts w:ascii="Arial Narrow" w:hAnsi="Arial Narrow"/>
          <w:b/>
          <w:bCs/>
          <w:sz w:val="20"/>
          <w:szCs w:val="20"/>
        </w:rPr>
        <w:t>EXTRAORDINARY EVENTS</w:t>
      </w:r>
      <w:bookmarkEnd w:id="106"/>
      <w:bookmarkEnd w:id="107"/>
    </w:p>
    <w:p w14:paraId="455C085D" w14:textId="77777777" w:rsidR="00B15C15" w:rsidRPr="00301585" w:rsidRDefault="29B63070" w:rsidP="29B63070">
      <w:pPr>
        <w:pStyle w:val="Indent"/>
        <w:numPr>
          <w:ilvl w:val="1"/>
          <w:numId w:val="97"/>
        </w:numPr>
        <w:spacing w:before="240" w:after="120"/>
        <w:ind w:left="426" w:hanging="426"/>
        <w:rPr>
          <w:rFonts w:ascii="Arial Narrow" w:hAnsi="Arial Narrow"/>
          <w:sz w:val="20"/>
          <w:szCs w:val="20"/>
        </w:rPr>
      </w:pPr>
      <w:r w:rsidRPr="29B63070">
        <w:rPr>
          <w:rFonts w:ascii="Arial Narrow" w:hAnsi="Arial Narrow"/>
          <w:sz w:val="20"/>
          <w:szCs w:val="20"/>
        </w:rPr>
        <w:lastRenderedPageBreak/>
        <w:t>Neither Party will be liable to the other for any failure to perform its obligations under this Agreement by reason of an Extraordinary Event.  The benefit of this clause 27.1 does not extend to any Extraordinary Event if and to the extent that:</w:t>
      </w:r>
    </w:p>
    <w:p w14:paraId="76B9B9DD" w14:textId="77777777" w:rsidR="00B15C15" w:rsidRPr="00301585" w:rsidRDefault="29B63070" w:rsidP="29B63070">
      <w:pPr>
        <w:pStyle w:val="ListParagraph"/>
        <w:numPr>
          <w:ilvl w:val="0"/>
          <w:numId w:val="72"/>
        </w:numPr>
        <w:spacing w:after="120"/>
        <w:ind w:left="851" w:hanging="426"/>
        <w:jc w:val="both"/>
        <w:rPr>
          <w:rFonts w:ascii="Arial Narrow" w:hAnsi="Arial Narrow"/>
          <w:sz w:val="20"/>
          <w:szCs w:val="20"/>
        </w:rPr>
      </w:pPr>
      <w:r w:rsidRPr="29B63070">
        <w:rPr>
          <w:rFonts w:ascii="Arial Narrow" w:hAnsi="Arial Narrow"/>
          <w:sz w:val="20"/>
          <w:szCs w:val="20"/>
        </w:rPr>
        <w:t>the effects of the event could have reasonably been prevented, avoided, overcome or mitigated by implementing reasonable precautions against the event;</w:t>
      </w:r>
    </w:p>
    <w:p w14:paraId="4E1C4A92" w14:textId="77777777" w:rsidR="00B15C15" w:rsidRPr="00301585" w:rsidRDefault="29B63070" w:rsidP="29B63070">
      <w:pPr>
        <w:pStyle w:val="ListParagraph"/>
        <w:numPr>
          <w:ilvl w:val="0"/>
          <w:numId w:val="72"/>
        </w:numPr>
        <w:spacing w:after="120"/>
        <w:ind w:left="851" w:hanging="426"/>
        <w:jc w:val="both"/>
        <w:rPr>
          <w:rFonts w:ascii="Arial Narrow" w:hAnsi="Arial Narrow"/>
          <w:sz w:val="20"/>
          <w:szCs w:val="20"/>
        </w:rPr>
      </w:pPr>
      <w:r w:rsidRPr="29B63070">
        <w:rPr>
          <w:rFonts w:ascii="Arial Narrow" w:hAnsi="Arial Narrow"/>
          <w:sz w:val="20"/>
          <w:szCs w:val="20"/>
        </w:rPr>
        <w:t>the affected Party is or was directly responsible for the event;</w:t>
      </w:r>
    </w:p>
    <w:p w14:paraId="2E65A379" w14:textId="77777777" w:rsidR="00B15C15" w:rsidRPr="00301585" w:rsidRDefault="29B63070" w:rsidP="29B63070">
      <w:pPr>
        <w:pStyle w:val="ListParagraph"/>
        <w:numPr>
          <w:ilvl w:val="0"/>
          <w:numId w:val="72"/>
        </w:numPr>
        <w:spacing w:after="120"/>
        <w:ind w:left="851" w:hanging="426"/>
        <w:jc w:val="both"/>
        <w:rPr>
          <w:rFonts w:ascii="Arial Narrow" w:hAnsi="Arial Narrow"/>
          <w:sz w:val="20"/>
          <w:szCs w:val="20"/>
        </w:rPr>
      </w:pPr>
      <w:r w:rsidRPr="29B63070">
        <w:rPr>
          <w:rFonts w:ascii="Arial Narrow" w:hAnsi="Arial Narrow"/>
          <w:sz w:val="20"/>
          <w:szCs w:val="20"/>
        </w:rPr>
        <w:t>the event is caused by:</w:t>
      </w:r>
    </w:p>
    <w:p w14:paraId="0C3D2A08" w14:textId="77777777" w:rsidR="00B15C15" w:rsidRPr="00301585" w:rsidRDefault="29B63070" w:rsidP="29B63070">
      <w:pPr>
        <w:pStyle w:val="ListParagraph"/>
        <w:numPr>
          <w:ilvl w:val="0"/>
          <w:numId w:val="73"/>
        </w:numPr>
        <w:spacing w:after="120"/>
        <w:ind w:left="1276" w:hanging="425"/>
        <w:jc w:val="both"/>
        <w:rPr>
          <w:rFonts w:ascii="Arial Narrow" w:hAnsi="Arial Narrow"/>
          <w:sz w:val="20"/>
          <w:szCs w:val="20"/>
        </w:rPr>
      </w:pPr>
      <w:r w:rsidRPr="29B63070">
        <w:rPr>
          <w:rFonts w:ascii="Arial Narrow" w:hAnsi="Arial Narrow"/>
          <w:sz w:val="20"/>
          <w:szCs w:val="20"/>
        </w:rPr>
        <w:t xml:space="preserve">any failure of a contractor of the affected Party, except to the extent the contractor was itself affected by an event which, if it occurred in relation to a Party, would have been an Extraordinary Event; </w:t>
      </w:r>
    </w:p>
    <w:p w14:paraId="21823CEA" w14:textId="77777777" w:rsidR="00B15C15" w:rsidRPr="00301585" w:rsidRDefault="29B63070" w:rsidP="29B63070">
      <w:pPr>
        <w:pStyle w:val="ListParagraph"/>
        <w:numPr>
          <w:ilvl w:val="0"/>
          <w:numId w:val="73"/>
        </w:numPr>
        <w:spacing w:after="120"/>
        <w:ind w:left="1276" w:hanging="425"/>
        <w:jc w:val="both"/>
        <w:rPr>
          <w:rFonts w:ascii="Arial Narrow" w:hAnsi="Arial Narrow"/>
          <w:sz w:val="20"/>
          <w:szCs w:val="20"/>
        </w:rPr>
      </w:pPr>
      <w:r w:rsidRPr="29B63070">
        <w:rPr>
          <w:rFonts w:ascii="Arial Narrow" w:hAnsi="Arial Narrow"/>
          <w:sz w:val="20"/>
          <w:szCs w:val="20"/>
        </w:rPr>
        <w:t>a lack of funds for any reason;</w:t>
      </w:r>
    </w:p>
    <w:p w14:paraId="1C67A5D7" w14:textId="77777777" w:rsidR="00B15C15" w:rsidRPr="00301585" w:rsidRDefault="29B63070" w:rsidP="29B63070">
      <w:pPr>
        <w:pStyle w:val="ListParagraph"/>
        <w:numPr>
          <w:ilvl w:val="0"/>
          <w:numId w:val="73"/>
        </w:numPr>
        <w:spacing w:after="120"/>
        <w:ind w:left="1276" w:hanging="425"/>
        <w:jc w:val="both"/>
        <w:rPr>
          <w:rFonts w:ascii="Arial Narrow" w:hAnsi="Arial Narrow"/>
          <w:sz w:val="20"/>
          <w:szCs w:val="20"/>
        </w:rPr>
      </w:pPr>
      <w:r w:rsidRPr="29B63070">
        <w:rPr>
          <w:rFonts w:ascii="Arial Narrow" w:hAnsi="Arial Narrow"/>
          <w:sz w:val="20"/>
          <w:szCs w:val="20"/>
        </w:rPr>
        <w:t>the affected Party’s own breach or negligence; or</w:t>
      </w:r>
    </w:p>
    <w:p w14:paraId="4F51F1DC" w14:textId="77777777" w:rsidR="00B15C15" w:rsidRPr="00301585" w:rsidRDefault="29B63070" w:rsidP="29B63070">
      <w:pPr>
        <w:pStyle w:val="ListParagraph"/>
        <w:numPr>
          <w:ilvl w:val="0"/>
          <w:numId w:val="73"/>
        </w:numPr>
        <w:spacing w:after="120"/>
        <w:ind w:left="1276" w:hanging="425"/>
        <w:jc w:val="both"/>
        <w:rPr>
          <w:rFonts w:ascii="Arial Narrow" w:hAnsi="Arial Narrow"/>
          <w:sz w:val="20"/>
          <w:szCs w:val="20"/>
        </w:rPr>
      </w:pPr>
      <w:proofErr w:type="gramStart"/>
      <w:r w:rsidRPr="29B63070">
        <w:rPr>
          <w:rFonts w:ascii="Arial Narrow" w:hAnsi="Arial Narrow"/>
          <w:sz w:val="20"/>
          <w:szCs w:val="20"/>
        </w:rPr>
        <w:t>strikes</w:t>
      </w:r>
      <w:proofErr w:type="gramEnd"/>
      <w:r w:rsidRPr="29B63070">
        <w:rPr>
          <w:rFonts w:ascii="Arial Narrow" w:hAnsi="Arial Narrow"/>
          <w:sz w:val="20"/>
          <w:szCs w:val="20"/>
        </w:rPr>
        <w:t>, lockouts, or any other form of labour dispute or delay caused by contractual or labour relations between either Party and any of its Personnel, agents, contractors or suppliers.</w:t>
      </w:r>
    </w:p>
    <w:p w14:paraId="15B86D13"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The Party affected by an Extraordinary Event must:</w:t>
      </w:r>
    </w:p>
    <w:p w14:paraId="5F3D37CF" w14:textId="77777777" w:rsidR="00B15C15" w:rsidRPr="00301585" w:rsidRDefault="29B63070" w:rsidP="29B63070">
      <w:pPr>
        <w:pStyle w:val="ListParagraph"/>
        <w:numPr>
          <w:ilvl w:val="0"/>
          <w:numId w:val="103"/>
        </w:numPr>
        <w:spacing w:after="120"/>
        <w:ind w:left="851" w:hanging="425"/>
        <w:jc w:val="both"/>
        <w:rPr>
          <w:rFonts w:ascii="Arial Narrow" w:hAnsi="Arial Narrow"/>
          <w:sz w:val="20"/>
          <w:szCs w:val="20"/>
        </w:rPr>
      </w:pPr>
      <w:r w:rsidRPr="29B63070">
        <w:rPr>
          <w:rFonts w:ascii="Arial Narrow" w:hAnsi="Arial Narrow"/>
          <w:sz w:val="20"/>
          <w:szCs w:val="20"/>
        </w:rPr>
        <w:t xml:space="preserve">notify the other Party, as soon as practicable after the Extraordinary Event occurs, of: </w:t>
      </w:r>
    </w:p>
    <w:p w14:paraId="4A92EC18" w14:textId="77777777" w:rsidR="00B15C15" w:rsidRPr="00301585" w:rsidRDefault="29B63070" w:rsidP="29B63070">
      <w:pPr>
        <w:pStyle w:val="ListParagraph"/>
        <w:numPr>
          <w:ilvl w:val="0"/>
          <w:numId w:val="104"/>
        </w:numPr>
        <w:spacing w:after="120"/>
        <w:ind w:left="1276" w:hanging="425"/>
        <w:jc w:val="both"/>
        <w:rPr>
          <w:rFonts w:ascii="Arial Narrow" w:hAnsi="Arial Narrow"/>
          <w:sz w:val="20"/>
          <w:szCs w:val="20"/>
        </w:rPr>
      </w:pPr>
      <w:r w:rsidRPr="29B63070">
        <w:rPr>
          <w:rFonts w:ascii="Arial Narrow" w:hAnsi="Arial Narrow"/>
          <w:sz w:val="20"/>
          <w:szCs w:val="20"/>
        </w:rPr>
        <w:t>the nature of the circumstances giving rise to the Extraordinary Event;</w:t>
      </w:r>
    </w:p>
    <w:p w14:paraId="01784424" w14:textId="77777777" w:rsidR="00B15C15" w:rsidRPr="00301585" w:rsidRDefault="29B63070" w:rsidP="29B63070">
      <w:pPr>
        <w:pStyle w:val="ListParagraph"/>
        <w:numPr>
          <w:ilvl w:val="0"/>
          <w:numId w:val="104"/>
        </w:numPr>
        <w:spacing w:after="120"/>
        <w:ind w:left="1276" w:hanging="425"/>
        <w:jc w:val="both"/>
        <w:rPr>
          <w:rFonts w:ascii="Arial Narrow" w:hAnsi="Arial Narrow"/>
          <w:sz w:val="20"/>
          <w:szCs w:val="20"/>
        </w:rPr>
      </w:pPr>
      <w:r w:rsidRPr="29B63070">
        <w:rPr>
          <w:rFonts w:ascii="Arial Narrow" w:hAnsi="Arial Narrow"/>
          <w:sz w:val="20"/>
          <w:szCs w:val="20"/>
        </w:rPr>
        <w:t>the extent of the affected Party's inability to perform under this Agreement;</w:t>
      </w:r>
    </w:p>
    <w:p w14:paraId="7DDAD05F" w14:textId="77777777" w:rsidR="00B15C15" w:rsidRPr="00301585" w:rsidRDefault="29B63070" w:rsidP="29B63070">
      <w:pPr>
        <w:pStyle w:val="ListParagraph"/>
        <w:numPr>
          <w:ilvl w:val="0"/>
          <w:numId w:val="104"/>
        </w:numPr>
        <w:spacing w:after="120"/>
        <w:ind w:left="1276" w:hanging="425"/>
        <w:jc w:val="both"/>
        <w:rPr>
          <w:rFonts w:ascii="Arial Narrow" w:hAnsi="Arial Narrow"/>
          <w:sz w:val="20"/>
          <w:szCs w:val="20"/>
        </w:rPr>
      </w:pPr>
      <w:r w:rsidRPr="29B63070">
        <w:rPr>
          <w:rFonts w:ascii="Arial Narrow" w:hAnsi="Arial Narrow"/>
          <w:sz w:val="20"/>
          <w:szCs w:val="20"/>
        </w:rPr>
        <w:t>the likely duration of that non-performance; and</w:t>
      </w:r>
    </w:p>
    <w:p w14:paraId="4E78CEAA" w14:textId="77777777" w:rsidR="00B15C15" w:rsidRPr="00301585" w:rsidRDefault="29B63070" w:rsidP="29B63070">
      <w:pPr>
        <w:pStyle w:val="ListParagraph"/>
        <w:numPr>
          <w:ilvl w:val="0"/>
          <w:numId w:val="104"/>
        </w:numPr>
        <w:spacing w:after="120"/>
        <w:ind w:left="1276" w:hanging="425"/>
        <w:jc w:val="both"/>
        <w:rPr>
          <w:rFonts w:ascii="Arial Narrow" w:hAnsi="Arial Narrow"/>
          <w:sz w:val="20"/>
          <w:szCs w:val="20"/>
        </w:rPr>
      </w:pPr>
      <w:r w:rsidRPr="29B63070">
        <w:rPr>
          <w:rFonts w:ascii="Arial Narrow" w:hAnsi="Arial Narrow"/>
          <w:sz w:val="20"/>
          <w:szCs w:val="20"/>
        </w:rPr>
        <w:t>the steps being taken to remedy, or reduce the impact of the Extraordinary Event;</w:t>
      </w:r>
    </w:p>
    <w:p w14:paraId="0B9D2268" w14:textId="77777777" w:rsidR="00B15C15" w:rsidRPr="00301585" w:rsidRDefault="29B63070" w:rsidP="29B63070">
      <w:pPr>
        <w:pStyle w:val="ListParagraph"/>
        <w:numPr>
          <w:ilvl w:val="0"/>
          <w:numId w:val="103"/>
        </w:numPr>
        <w:spacing w:after="120"/>
        <w:ind w:left="851" w:hanging="425"/>
        <w:jc w:val="both"/>
        <w:rPr>
          <w:rFonts w:ascii="Arial Narrow" w:hAnsi="Arial Narrow"/>
          <w:sz w:val="20"/>
          <w:szCs w:val="20"/>
        </w:rPr>
      </w:pPr>
      <w:r w:rsidRPr="29B63070">
        <w:rPr>
          <w:rFonts w:ascii="Arial Narrow" w:hAnsi="Arial Narrow"/>
          <w:sz w:val="20"/>
          <w:szCs w:val="20"/>
        </w:rPr>
        <w:t>use its best endeavours to avoid or remove the Extraordinary Event and to minimise and mitigate its effects on that Party’s obligations; and</w:t>
      </w:r>
    </w:p>
    <w:p w14:paraId="263DB0AC" w14:textId="77777777" w:rsidR="00B15C15" w:rsidRPr="00301585" w:rsidRDefault="29B63070" w:rsidP="29B63070">
      <w:pPr>
        <w:pStyle w:val="ListParagraph"/>
        <w:numPr>
          <w:ilvl w:val="0"/>
          <w:numId w:val="103"/>
        </w:numPr>
        <w:spacing w:after="120"/>
        <w:ind w:left="851" w:hanging="425"/>
        <w:jc w:val="both"/>
        <w:rPr>
          <w:rFonts w:ascii="Arial Narrow" w:hAnsi="Arial Narrow"/>
          <w:sz w:val="20"/>
          <w:szCs w:val="20"/>
        </w:rPr>
      </w:pPr>
      <w:proofErr w:type="gramStart"/>
      <w:r w:rsidRPr="29B63070">
        <w:rPr>
          <w:rFonts w:ascii="Arial Narrow" w:hAnsi="Arial Narrow"/>
          <w:sz w:val="20"/>
          <w:szCs w:val="20"/>
        </w:rPr>
        <w:t>continue</w:t>
      </w:r>
      <w:proofErr w:type="gramEnd"/>
      <w:r w:rsidRPr="29B63070">
        <w:rPr>
          <w:rFonts w:ascii="Arial Narrow" w:hAnsi="Arial Narrow"/>
          <w:sz w:val="20"/>
          <w:szCs w:val="20"/>
        </w:rPr>
        <w:t xml:space="preserve"> to perform its obligations under this Agreement as far as practicable.</w:t>
      </w:r>
    </w:p>
    <w:p w14:paraId="27AF7580"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MPI is not obliged to pay any Funding for so long as an Extraordinary Event prevents the Recipient from performing its obligations under this Agreement.</w:t>
      </w:r>
    </w:p>
    <w:p w14:paraId="113B8020" w14:textId="77777777" w:rsidR="00B15C15" w:rsidRPr="00301585" w:rsidRDefault="00B15C15" w:rsidP="29B63070">
      <w:pPr>
        <w:pStyle w:val="ListParagraph"/>
        <w:numPr>
          <w:ilvl w:val="0"/>
          <w:numId w:val="97"/>
        </w:numPr>
        <w:spacing w:before="240"/>
        <w:ind w:left="426" w:hanging="426"/>
        <w:rPr>
          <w:rFonts w:ascii="Arial Narrow" w:hAnsi="Arial Narrow"/>
          <w:b/>
          <w:bCs/>
          <w:sz w:val="20"/>
          <w:szCs w:val="20"/>
        </w:rPr>
      </w:pPr>
      <w:bookmarkStart w:id="108" w:name="_Toc343001188"/>
      <w:bookmarkStart w:id="109" w:name="_Toc399322907"/>
      <w:r w:rsidRPr="29B63070">
        <w:rPr>
          <w:rFonts w:ascii="Arial Narrow" w:hAnsi="Arial Narrow"/>
          <w:b/>
          <w:bCs/>
          <w:sz w:val="20"/>
          <w:szCs w:val="20"/>
        </w:rPr>
        <w:t>MISCELLANEOUS</w:t>
      </w:r>
      <w:bookmarkEnd w:id="108"/>
      <w:bookmarkEnd w:id="109"/>
    </w:p>
    <w:p w14:paraId="32AF102F" w14:textId="77777777" w:rsidR="00B15C15" w:rsidRPr="00301585" w:rsidRDefault="29B63070" w:rsidP="29B63070">
      <w:pPr>
        <w:keepNext/>
        <w:spacing w:before="240" w:after="120"/>
        <w:ind w:left="426"/>
        <w:jc w:val="both"/>
        <w:rPr>
          <w:rFonts w:ascii="Arial Narrow" w:hAnsi="Arial Narrow"/>
          <w:b/>
          <w:bCs/>
          <w:sz w:val="20"/>
        </w:rPr>
      </w:pPr>
      <w:r w:rsidRPr="29B63070">
        <w:rPr>
          <w:rFonts w:ascii="Arial Narrow" w:hAnsi="Arial Narrow"/>
          <w:b/>
          <w:bCs/>
          <w:sz w:val="20"/>
        </w:rPr>
        <w:t>Entire agreement</w:t>
      </w:r>
    </w:p>
    <w:p w14:paraId="010CBCA3"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This Agreement (including its Schedules, attachments, all other documents specified in Schedule 1 as forming part of it and all variations in accordance with clause 13) constitutes the entire agreement between the Parties and supersedes all prior agreements, representations, understandings and negotiations, whether written or oral of the Parties.  The Parties acknowledge that they are not relying on any term, condition, representation or agreement that is not set out in this Agreement, unless such term or condition is implied by law.</w:t>
      </w:r>
    </w:p>
    <w:p w14:paraId="60AD595B" w14:textId="77777777" w:rsidR="00B15C15" w:rsidRPr="00301585" w:rsidRDefault="29B63070" w:rsidP="29B63070">
      <w:pPr>
        <w:keepNext/>
        <w:spacing w:after="120"/>
        <w:ind w:left="426"/>
        <w:jc w:val="both"/>
        <w:rPr>
          <w:rFonts w:ascii="Arial Narrow" w:hAnsi="Arial Narrow"/>
          <w:b/>
          <w:bCs/>
          <w:sz w:val="20"/>
        </w:rPr>
      </w:pPr>
      <w:r w:rsidRPr="29B63070">
        <w:rPr>
          <w:rFonts w:ascii="Arial Narrow" w:hAnsi="Arial Narrow"/>
          <w:b/>
          <w:bCs/>
          <w:sz w:val="20"/>
        </w:rPr>
        <w:t>Costs</w:t>
      </w:r>
    </w:p>
    <w:p w14:paraId="7549F556"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Subject to any express provision in this Agreement to the contrary, each Party is to pay its own legal and other costs and expenses relating directly or indirectly to the negotiation and preparation of this Agreement.</w:t>
      </w:r>
    </w:p>
    <w:p w14:paraId="3155E485" w14:textId="77777777" w:rsidR="00B15C15" w:rsidRPr="00301585" w:rsidRDefault="29B63070" w:rsidP="29B63070">
      <w:pPr>
        <w:keepNext/>
        <w:spacing w:after="120"/>
        <w:ind w:left="426"/>
        <w:jc w:val="both"/>
        <w:rPr>
          <w:rFonts w:ascii="Arial Narrow" w:hAnsi="Arial Narrow"/>
          <w:b/>
          <w:bCs/>
          <w:sz w:val="20"/>
        </w:rPr>
      </w:pPr>
      <w:proofErr w:type="spellStart"/>
      <w:r w:rsidRPr="29B63070">
        <w:rPr>
          <w:rFonts w:ascii="Arial Narrow" w:hAnsi="Arial Narrow"/>
          <w:b/>
          <w:bCs/>
          <w:sz w:val="20"/>
        </w:rPr>
        <w:t>Privity</w:t>
      </w:r>
      <w:proofErr w:type="spellEnd"/>
    </w:p>
    <w:p w14:paraId="472C9AF5"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This Agreement confers benefits on public service agencies (as defined in the State Sector Act 1988) which may be relied on and enforced by them under the Contracts (</w:t>
      </w:r>
      <w:proofErr w:type="spellStart"/>
      <w:r w:rsidRPr="29B63070">
        <w:rPr>
          <w:rFonts w:ascii="Arial Narrow" w:hAnsi="Arial Narrow"/>
          <w:sz w:val="20"/>
          <w:szCs w:val="20"/>
        </w:rPr>
        <w:t>Privity</w:t>
      </w:r>
      <w:proofErr w:type="spellEnd"/>
      <w:r w:rsidRPr="29B63070">
        <w:rPr>
          <w:rFonts w:ascii="Arial Narrow" w:hAnsi="Arial Narrow"/>
          <w:sz w:val="20"/>
          <w:szCs w:val="20"/>
        </w:rPr>
        <w:t>) Act 1982).</w:t>
      </w:r>
    </w:p>
    <w:p w14:paraId="15417E46" w14:textId="77777777" w:rsidR="00B15C15" w:rsidRPr="00301585" w:rsidRDefault="29B63070" w:rsidP="29B63070">
      <w:pPr>
        <w:keepNext/>
        <w:spacing w:after="120"/>
        <w:ind w:left="426"/>
        <w:jc w:val="both"/>
        <w:rPr>
          <w:rFonts w:ascii="Arial Narrow" w:hAnsi="Arial Narrow"/>
          <w:b/>
          <w:bCs/>
          <w:sz w:val="20"/>
        </w:rPr>
      </w:pPr>
      <w:r w:rsidRPr="29B63070">
        <w:rPr>
          <w:rFonts w:ascii="Arial Narrow" w:hAnsi="Arial Narrow"/>
          <w:b/>
          <w:bCs/>
          <w:sz w:val="20"/>
        </w:rPr>
        <w:t>Relationship</w:t>
      </w:r>
    </w:p>
    <w:p w14:paraId="0C961208"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Nothing in this Agreement creates an employment, fiduciary, partnership, agency or joint venture relationship between MPI and the Recipient.  Neither Party has authority to bind or represent the other Party in any way or for any purpose.  This Agreement is not an exclusive arrangement between the Parties, and MPI may enter into contracts with third parties in respect of the same or similar Activities.</w:t>
      </w:r>
    </w:p>
    <w:p w14:paraId="743E8522" w14:textId="77777777" w:rsidR="00B15C15" w:rsidRPr="00301585" w:rsidRDefault="29B63070" w:rsidP="29B63070">
      <w:pPr>
        <w:keepNext/>
        <w:spacing w:after="120"/>
        <w:ind w:left="426"/>
        <w:jc w:val="both"/>
        <w:rPr>
          <w:rFonts w:ascii="Arial Narrow" w:hAnsi="Arial Narrow"/>
          <w:b/>
          <w:bCs/>
          <w:sz w:val="20"/>
        </w:rPr>
      </w:pPr>
      <w:r w:rsidRPr="29B63070">
        <w:rPr>
          <w:rFonts w:ascii="Arial Narrow" w:hAnsi="Arial Narrow"/>
          <w:b/>
          <w:bCs/>
          <w:sz w:val="20"/>
        </w:rPr>
        <w:t>Waivers</w:t>
      </w:r>
    </w:p>
    <w:p w14:paraId="1D866D74"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 xml:space="preserve">No waiver of any rights or benefits arising under this Agreement is effective unless it is in writing and signed by the Party waiving.  A waiver of a breach does not prejudice the waiving Party’s rights in respect of any other breach.  No delay, </w:t>
      </w:r>
      <w:r w:rsidRPr="29B63070">
        <w:rPr>
          <w:rFonts w:ascii="Arial Narrow" w:hAnsi="Arial Narrow"/>
          <w:sz w:val="20"/>
          <w:szCs w:val="20"/>
        </w:rPr>
        <w:lastRenderedPageBreak/>
        <w:t>failure or forbearance by the Parties to exercise (in whole or in part) any right, power or remedy under this Agreement will operate as a waiver.</w:t>
      </w:r>
    </w:p>
    <w:p w14:paraId="4921B79C" w14:textId="77777777" w:rsidR="00B15C15" w:rsidRPr="00301585" w:rsidRDefault="29B63070" w:rsidP="29B63070">
      <w:pPr>
        <w:spacing w:after="120"/>
        <w:ind w:left="426"/>
        <w:jc w:val="both"/>
        <w:rPr>
          <w:rFonts w:ascii="Arial Narrow" w:hAnsi="Arial Narrow"/>
          <w:b/>
          <w:bCs/>
          <w:sz w:val="20"/>
        </w:rPr>
      </w:pPr>
      <w:r w:rsidRPr="29B63070">
        <w:rPr>
          <w:rFonts w:ascii="Arial Narrow" w:hAnsi="Arial Narrow"/>
          <w:b/>
          <w:bCs/>
          <w:sz w:val="20"/>
        </w:rPr>
        <w:t>Assignment</w:t>
      </w:r>
    </w:p>
    <w:p w14:paraId="2D8DA58D"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The Recipient may not assign, transfer or otherwise deal with any of its rights or obligations under this Agreement without MPI’s prior written approval.  MPI may withhold its approval in its sole discretion.</w:t>
      </w:r>
    </w:p>
    <w:p w14:paraId="2E14EFCF" w14:textId="77777777" w:rsidR="00B15C15" w:rsidRPr="00301585" w:rsidRDefault="29B63070" w:rsidP="29B63070">
      <w:pPr>
        <w:keepNext/>
        <w:spacing w:after="120"/>
        <w:ind w:left="426"/>
        <w:jc w:val="both"/>
        <w:rPr>
          <w:rFonts w:ascii="Arial Narrow" w:hAnsi="Arial Narrow"/>
          <w:b/>
          <w:bCs/>
          <w:sz w:val="20"/>
        </w:rPr>
      </w:pPr>
      <w:r w:rsidRPr="29B63070">
        <w:rPr>
          <w:rFonts w:ascii="Arial Narrow" w:hAnsi="Arial Narrow"/>
          <w:b/>
          <w:bCs/>
          <w:sz w:val="20"/>
        </w:rPr>
        <w:t>Change of Control</w:t>
      </w:r>
    </w:p>
    <w:p w14:paraId="7440AD04"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The Recipient will notify MPI as soon as reasonably practicable of any expected change of Control of the Recipient, and notify promptly of any actual change of Control of the Recipient.  Any change in Control of the Recipient is deemed to be an assignment of this Agreement and the provisions of clause 28.6 will apply.</w:t>
      </w:r>
    </w:p>
    <w:p w14:paraId="703A63F8" w14:textId="77777777" w:rsidR="00B15C15" w:rsidRPr="00301585" w:rsidRDefault="29B63070" w:rsidP="29B63070">
      <w:pPr>
        <w:keepNext/>
        <w:spacing w:after="120"/>
        <w:ind w:left="426"/>
        <w:jc w:val="both"/>
        <w:rPr>
          <w:rFonts w:ascii="Arial Narrow" w:hAnsi="Arial Narrow"/>
          <w:b/>
          <w:bCs/>
          <w:sz w:val="20"/>
        </w:rPr>
      </w:pPr>
      <w:r w:rsidRPr="29B63070">
        <w:rPr>
          <w:rFonts w:ascii="Arial Narrow" w:hAnsi="Arial Narrow"/>
          <w:b/>
          <w:bCs/>
          <w:sz w:val="20"/>
        </w:rPr>
        <w:t>Severability</w:t>
      </w:r>
    </w:p>
    <w:p w14:paraId="0B1A0221"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If any provision of this Agreement is held to be invalid, illegal or unenforceable, such provision will be severed and the remainder of this Agreement will remain in full force and effect.</w:t>
      </w:r>
    </w:p>
    <w:p w14:paraId="7FD06827" w14:textId="77777777" w:rsidR="00B15C15" w:rsidRPr="00301585" w:rsidRDefault="29B63070" w:rsidP="29B63070">
      <w:pPr>
        <w:keepNext/>
        <w:spacing w:after="120"/>
        <w:ind w:left="426"/>
        <w:jc w:val="both"/>
        <w:rPr>
          <w:rFonts w:ascii="Arial Narrow" w:hAnsi="Arial Narrow"/>
          <w:b/>
          <w:bCs/>
          <w:sz w:val="20"/>
        </w:rPr>
      </w:pPr>
      <w:r w:rsidRPr="29B63070">
        <w:rPr>
          <w:rFonts w:ascii="Arial Narrow" w:hAnsi="Arial Narrow"/>
          <w:b/>
          <w:bCs/>
          <w:sz w:val="20"/>
        </w:rPr>
        <w:t>Counterparts</w:t>
      </w:r>
    </w:p>
    <w:p w14:paraId="79389AE6"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This Agreement may be executed in counterparts, meaning that execution will be complete when each Party holds a copy (which can be a faxed or emailed copy) of this Agreement signed by the other Party, even though the signatures of both Parties do not appear on the same copy.</w:t>
      </w:r>
    </w:p>
    <w:p w14:paraId="0B9B57C7" w14:textId="77777777" w:rsidR="00B15C15" w:rsidRPr="00301585" w:rsidRDefault="29B63070" w:rsidP="29B63070">
      <w:pPr>
        <w:keepNext/>
        <w:spacing w:after="120"/>
        <w:ind w:left="426"/>
        <w:jc w:val="both"/>
        <w:rPr>
          <w:rFonts w:ascii="Arial Narrow" w:hAnsi="Arial Narrow"/>
          <w:b/>
          <w:bCs/>
          <w:sz w:val="20"/>
        </w:rPr>
      </w:pPr>
      <w:r w:rsidRPr="29B63070">
        <w:rPr>
          <w:rFonts w:ascii="Arial Narrow" w:hAnsi="Arial Narrow"/>
          <w:b/>
          <w:bCs/>
          <w:sz w:val="20"/>
        </w:rPr>
        <w:t>Joint and Several Liability</w:t>
      </w:r>
    </w:p>
    <w:p w14:paraId="61832843"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Any provision of this Agreement to be performed or observed by two or more persons binds those persons jointly and severally.</w:t>
      </w:r>
    </w:p>
    <w:p w14:paraId="7FAC6A4D" w14:textId="77777777" w:rsidR="00B15C15" w:rsidRPr="00301585" w:rsidRDefault="29B63070" w:rsidP="29B63070">
      <w:pPr>
        <w:keepNext/>
        <w:spacing w:after="120"/>
        <w:ind w:left="426"/>
        <w:jc w:val="both"/>
        <w:rPr>
          <w:rFonts w:ascii="Arial Narrow" w:hAnsi="Arial Narrow"/>
          <w:b/>
          <w:bCs/>
          <w:sz w:val="20"/>
        </w:rPr>
      </w:pPr>
      <w:r w:rsidRPr="29B63070">
        <w:rPr>
          <w:rFonts w:ascii="Arial Narrow" w:hAnsi="Arial Narrow"/>
          <w:b/>
          <w:bCs/>
          <w:sz w:val="20"/>
        </w:rPr>
        <w:t>Governing law</w:t>
      </w:r>
    </w:p>
    <w:p w14:paraId="1477159E" w14:textId="77777777" w:rsidR="00B15C15" w:rsidRPr="00301585" w:rsidRDefault="29B63070" w:rsidP="29B63070">
      <w:pPr>
        <w:pStyle w:val="Indent"/>
        <w:numPr>
          <w:ilvl w:val="1"/>
          <w:numId w:val="97"/>
        </w:numPr>
        <w:spacing w:after="120"/>
        <w:ind w:left="426" w:hanging="426"/>
        <w:rPr>
          <w:rFonts w:ascii="Arial Narrow" w:hAnsi="Arial Narrow"/>
          <w:sz w:val="20"/>
          <w:szCs w:val="20"/>
        </w:rPr>
      </w:pPr>
      <w:r w:rsidRPr="29B63070">
        <w:rPr>
          <w:rFonts w:ascii="Arial Narrow" w:hAnsi="Arial Narrow"/>
          <w:sz w:val="20"/>
          <w:szCs w:val="20"/>
        </w:rPr>
        <w:t>This Agreement and its formation are governed by New Zealand law.  Both Parties submit to the non-exclusive jurisdiction of the New Zealand courts.</w:t>
      </w:r>
    </w:p>
    <w:p w14:paraId="37851BCD" w14:textId="77777777" w:rsidR="00B15C15" w:rsidRPr="00E32BFD" w:rsidRDefault="00B15C15" w:rsidP="00917753">
      <w:pPr>
        <w:spacing w:after="120"/>
        <w:jc w:val="both"/>
        <w:rPr>
          <w:rFonts w:ascii="Arial Narrow" w:hAnsi="Arial Narrow"/>
          <w:b/>
          <w:sz w:val="20"/>
        </w:rPr>
        <w:sectPr w:rsidR="00B15C15" w:rsidRPr="00E32BFD" w:rsidSect="00746AEC">
          <w:headerReference w:type="default" r:id="rId20"/>
          <w:pgSz w:w="11906" w:h="16838" w:code="9"/>
          <w:pgMar w:top="1440" w:right="1440" w:bottom="1440" w:left="1440" w:header="708" w:footer="708" w:gutter="0"/>
          <w:cols w:space="708"/>
          <w:docGrid w:linePitch="360"/>
        </w:sectPr>
      </w:pPr>
    </w:p>
    <w:p w14:paraId="0888534E" w14:textId="77777777" w:rsidR="00B15C15" w:rsidRPr="00301585" w:rsidRDefault="00B15C15" w:rsidP="29B63070">
      <w:pPr>
        <w:pStyle w:val="Heading1"/>
        <w:numPr>
          <w:ilvl w:val="0"/>
          <w:numId w:val="0"/>
        </w:numPr>
        <w:spacing w:before="0" w:after="120"/>
        <w:jc w:val="center"/>
        <w:rPr>
          <w:rFonts w:cs="Arial"/>
          <w:sz w:val="20"/>
        </w:rPr>
      </w:pPr>
      <w:bookmarkStart w:id="110" w:name="_Toc343001189"/>
      <w:bookmarkStart w:id="111" w:name="_Toc399322908"/>
      <w:bookmarkStart w:id="112" w:name="_Toc400012497"/>
      <w:r w:rsidRPr="29B63070">
        <w:rPr>
          <w:rFonts w:cs="Arial"/>
          <w:sz w:val="20"/>
        </w:rPr>
        <w:lastRenderedPageBreak/>
        <w:t xml:space="preserve">SCHEDULE </w:t>
      </w:r>
      <w:r w:rsidR="00AD283E" w:rsidRPr="29B63070">
        <w:rPr>
          <w:rFonts w:cs="Arial"/>
          <w:sz w:val="20"/>
        </w:rPr>
        <w:t>3</w:t>
      </w:r>
      <w:r w:rsidRPr="29B63070">
        <w:rPr>
          <w:rFonts w:cs="Arial"/>
          <w:sz w:val="20"/>
        </w:rPr>
        <w:t>:  INTELLECTUAL PROPERTY TERMS</w:t>
      </w:r>
      <w:bookmarkEnd w:id="110"/>
      <w:bookmarkEnd w:id="111"/>
      <w:bookmarkEnd w:id="112"/>
    </w:p>
    <w:p w14:paraId="70F083EA" w14:textId="77777777" w:rsidR="00B15C15" w:rsidRPr="00E32BFD" w:rsidRDefault="008F57DE" w:rsidP="29B63070">
      <w:pPr>
        <w:ind w:left="426" w:hanging="426"/>
        <w:rPr>
          <w:rFonts w:ascii="Arial Narrow" w:hAnsi="Arial Narrow"/>
          <w:b/>
          <w:bCs/>
          <w:sz w:val="20"/>
        </w:rPr>
      </w:pPr>
      <w:bookmarkStart w:id="113" w:name="_Toc399322909"/>
      <w:r w:rsidRPr="29B63070">
        <w:rPr>
          <w:rFonts w:ascii="Arial Narrow" w:hAnsi="Arial Narrow"/>
          <w:b/>
          <w:bCs/>
          <w:sz w:val="20"/>
        </w:rPr>
        <w:t>1</w:t>
      </w:r>
      <w:r w:rsidRPr="00E32BFD">
        <w:rPr>
          <w:rFonts w:ascii="Arial Narrow" w:hAnsi="Arial Narrow"/>
          <w:b/>
          <w:sz w:val="20"/>
        </w:rPr>
        <w:tab/>
      </w:r>
      <w:r w:rsidR="00B15C15" w:rsidRPr="29B63070">
        <w:rPr>
          <w:rFonts w:ascii="Arial Narrow" w:hAnsi="Arial Narrow"/>
          <w:b/>
          <w:bCs/>
          <w:sz w:val="20"/>
        </w:rPr>
        <w:t>DEFINITIONS</w:t>
      </w:r>
      <w:bookmarkEnd w:id="113"/>
    </w:p>
    <w:p w14:paraId="5601AB22" w14:textId="77777777" w:rsidR="004A7766" w:rsidRPr="002D208C" w:rsidRDefault="004A7766" w:rsidP="00A446F4">
      <w:pPr>
        <w:pStyle w:val="Schedule3numberedparagraph"/>
        <w:numPr>
          <w:ilvl w:val="0"/>
          <w:numId w:val="0"/>
        </w:numPr>
        <w:spacing w:after="120"/>
        <w:ind w:left="426" w:hanging="426"/>
        <w:rPr>
          <w:szCs w:val="20"/>
        </w:rPr>
      </w:pPr>
      <w:bookmarkStart w:id="114" w:name="_Toc399322910"/>
    </w:p>
    <w:p w14:paraId="190F0C66" w14:textId="77777777" w:rsidR="00B15C15" w:rsidRPr="00301585" w:rsidRDefault="29B63070" w:rsidP="29B63070">
      <w:pPr>
        <w:pStyle w:val="Schedule3numberedparagraph"/>
        <w:numPr>
          <w:ilvl w:val="1"/>
          <w:numId w:val="0"/>
        </w:numPr>
        <w:spacing w:after="120"/>
        <w:ind w:left="426"/>
        <w:rPr>
          <w:rFonts w:eastAsia="Calibri"/>
          <w:lang w:eastAsia="en-US"/>
        </w:rPr>
      </w:pPr>
      <w:r w:rsidRPr="29B63070">
        <w:rPr>
          <w:rFonts w:eastAsia="Calibri"/>
          <w:b/>
          <w:bCs/>
          <w:lang w:eastAsia="en-US"/>
        </w:rPr>
        <w:t>Activity Intellectual Property</w:t>
      </w:r>
      <w:r w:rsidRPr="29B63070">
        <w:rPr>
          <w:rFonts w:eastAsia="Calibri"/>
          <w:lang w:eastAsia="en-US"/>
        </w:rPr>
        <w:t xml:space="preserve"> means Intellectual Property arising from or created during the performance of the Activities, which has been funded in whole or in part using Sustainable Land Management And Climate Change funding, which may incorporate Intellectual Property derived from Background Intellectual Property or developments or modifications of or improvements to Background Intellectual Property, but excludes Background Intellectual Property or any other Intellectual Property over which MPI has Rights of Disposal but shall not include information or data in raw or processed form that has been gathered and recorded in the course of the Activities by way of interviews with third parties.</w:t>
      </w:r>
      <w:bookmarkEnd w:id="114"/>
    </w:p>
    <w:p w14:paraId="715B5EBF" w14:textId="77777777" w:rsidR="00B15C15" w:rsidRPr="00301585" w:rsidRDefault="29B63070" w:rsidP="29B63070">
      <w:pPr>
        <w:pStyle w:val="MERWPara"/>
        <w:spacing w:after="120"/>
        <w:ind w:left="426"/>
        <w:rPr>
          <w:rFonts w:ascii="Arial Narrow" w:hAnsi="Arial Narrow" w:cs="Arial"/>
          <w:sz w:val="20"/>
        </w:rPr>
      </w:pPr>
      <w:r w:rsidRPr="29B63070">
        <w:rPr>
          <w:rFonts w:ascii="Arial Narrow" w:hAnsi="Arial Narrow" w:cs="Arial"/>
          <w:b/>
          <w:bCs/>
          <w:sz w:val="20"/>
        </w:rPr>
        <w:t>Background Intellectual Property</w:t>
      </w:r>
      <w:r w:rsidRPr="29B63070">
        <w:rPr>
          <w:rFonts w:ascii="Arial Narrow" w:hAnsi="Arial Narrow" w:cs="Arial"/>
          <w:sz w:val="20"/>
        </w:rPr>
        <w:t xml:space="preserve"> or </w:t>
      </w:r>
      <w:r w:rsidRPr="29B63070">
        <w:rPr>
          <w:rFonts w:ascii="Arial Narrow" w:hAnsi="Arial Narrow" w:cs="Arial"/>
          <w:b/>
          <w:bCs/>
          <w:sz w:val="20"/>
        </w:rPr>
        <w:t>BIP</w:t>
      </w:r>
      <w:r w:rsidRPr="29B63070">
        <w:rPr>
          <w:rFonts w:ascii="Arial Narrow" w:hAnsi="Arial Narrow" w:cs="Arial"/>
          <w:sz w:val="20"/>
        </w:rPr>
        <w:t xml:space="preserve"> means:</w:t>
      </w:r>
    </w:p>
    <w:p w14:paraId="594EC058" w14:textId="77777777" w:rsidR="00B15C15" w:rsidRPr="00301585" w:rsidRDefault="29B63070" w:rsidP="29B63070">
      <w:pPr>
        <w:numPr>
          <w:ilvl w:val="0"/>
          <w:numId w:val="22"/>
        </w:numPr>
        <w:spacing w:after="120"/>
        <w:ind w:left="851" w:hanging="426"/>
        <w:jc w:val="both"/>
        <w:rPr>
          <w:rFonts w:ascii="Arial Narrow" w:hAnsi="Arial Narrow"/>
          <w:sz w:val="20"/>
        </w:rPr>
      </w:pPr>
      <w:r w:rsidRPr="29B63070">
        <w:rPr>
          <w:rFonts w:ascii="Arial Narrow" w:hAnsi="Arial Narrow"/>
          <w:sz w:val="20"/>
        </w:rPr>
        <w:t>Intellectual Property over which the Recipient has Rights of Disposal, developed independently of an Activity, and which is:</w:t>
      </w:r>
    </w:p>
    <w:p w14:paraId="3D35CCA8" w14:textId="77777777" w:rsidR="00B15C15" w:rsidRPr="00301585" w:rsidRDefault="29B63070" w:rsidP="29B63070">
      <w:pPr>
        <w:pStyle w:val="ListParagraph"/>
        <w:numPr>
          <w:ilvl w:val="1"/>
          <w:numId w:val="23"/>
        </w:numPr>
        <w:tabs>
          <w:tab w:val="clear" w:pos="1800"/>
        </w:tabs>
        <w:spacing w:after="120"/>
        <w:ind w:left="1276" w:hanging="426"/>
        <w:jc w:val="both"/>
        <w:rPr>
          <w:rFonts w:ascii="Arial Narrow" w:hAnsi="Arial Narrow"/>
          <w:sz w:val="20"/>
          <w:szCs w:val="20"/>
        </w:rPr>
      </w:pPr>
      <w:r w:rsidRPr="29B63070">
        <w:rPr>
          <w:rFonts w:ascii="Arial Narrow" w:hAnsi="Arial Narrow"/>
          <w:sz w:val="20"/>
          <w:szCs w:val="20"/>
        </w:rPr>
        <w:t>used in the Activities; or which</w:t>
      </w:r>
    </w:p>
    <w:p w14:paraId="53F916F5" w14:textId="77777777" w:rsidR="00B15C15" w:rsidRPr="00301585" w:rsidRDefault="29B63070" w:rsidP="29B63070">
      <w:pPr>
        <w:pStyle w:val="ListParagraph"/>
        <w:numPr>
          <w:ilvl w:val="1"/>
          <w:numId w:val="23"/>
        </w:numPr>
        <w:tabs>
          <w:tab w:val="clear" w:pos="1800"/>
        </w:tabs>
        <w:spacing w:after="120"/>
        <w:ind w:left="1276" w:hanging="426"/>
        <w:jc w:val="both"/>
        <w:rPr>
          <w:rFonts w:ascii="Arial Narrow" w:hAnsi="Arial Narrow"/>
          <w:sz w:val="20"/>
          <w:szCs w:val="20"/>
        </w:rPr>
      </w:pPr>
      <w:r w:rsidRPr="29B63070">
        <w:rPr>
          <w:rFonts w:ascii="Arial Narrow" w:hAnsi="Arial Narrow"/>
          <w:sz w:val="20"/>
          <w:szCs w:val="20"/>
        </w:rPr>
        <w:t xml:space="preserve">might reasonably be expected to be directly relevant to the Activities as identified by the Recipient having periodically made reasonable internal enquiries within the Recipient’s organisation as to the existence of such Intellectual Property, and which exists at the commencement of the Activities or is developed during the term of the Activities; and </w:t>
      </w:r>
    </w:p>
    <w:p w14:paraId="15F28B40" w14:textId="77777777" w:rsidR="00B15C15" w:rsidRPr="00301585" w:rsidRDefault="29B63070" w:rsidP="29B63070">
      <w:pPr>
        <w:numPr>
          <w:ilvl w:val="0"/>
          <w:numId w:val="22"/>
        </w:numPr>
        <w:spacing w:after="120"/>
        <w:ind w:left="851" w:hanging="426"/>
        <w:jc w:val="both"/>
        <w:rPr>
          <w:rFonts w:ascii="Arial Narrow" w:hAnsi="Arial Narrow"/>
          <w:sz w:val="20"/>
        </w:rPr>
      </w:pPr>
      <w:r w:rsidRPr="29B63070">
        <w:rPr>
          <w:rFonts w:ascii="Arial Narrow" w:hAnsi="Arial Narrow"/>
          <w:sz w:val="20"/>
        </w:rPr>
        <w:t xml:space="preserve">Intellectual Property over which a third party or third party research contractor involved in the Activities has Rights of Disposal, developed independently of the Activities by that third party or third party research contractor but which is directly relevant to the Activities in which the third party or third party research contractor is involved and which exists at the commencement of the Activities or is developed during the term of that third party’s or third party research contractor’s involvement in the Activities. </w:t>
      </w:r>
    </w:p>
    <w:p w14:paraId="14D4CC5A" w14:textId="77777777" w:rsidR="00B15C15" w:rsidRPr="00301585" w:rsidRDefault="29B63070" w:rsidP="29B63070">
      <w:pPr>
        <w:pStyle w:val="MERWPara"/>
        <w:spacing w:after="120"/>
        <w:ind w:left="426"/>
        <w:rPr>
          <w:rFonts w:ascii="Arial Narrow" w:hAnsi="Arial Narrow" w:cs="Arial"/>
          <w:sz w:val="20"/>
        </w:rPr>
      </w:pPr>
      <w:proofErr w:type="spellStart"/>
      <w:r w:rsidRPr="29B63070">
        <w:rPr>
          <w:rFonts w:ascii="Arial Narrow" w:hAnsi="Arial Narrow" w:cs="Arial"/>
          <w:b/>
          <w:bCs/>
          <w:sz w:val="20"/>
        </w:rPr>
        <w:t>Commercialisable</w:t>
      </w:r>
      <w:proofErr w:type="spellEnd"/>
      <w:r w:rsidRPr="29B63070">
        <w:rPr>
          <w:rFonts w:ascii="Arial Narrow" w:hAnsi="Arial Narrow" w:cs="Arial"/>
          <w:b/>
          <w:bCs/>
          <w:sz w:val="20"/>
        </w:rPr>
        <w:t xml:space="preserve"> Activity Intellectual Property</w:t>
      </w:r>
      <w:r w:rsidRPr="29B63070">
        <w:rPr>
          <w:rFonts w:ascii="Arial Narrow" w:hAnsi="Arial Narrow" w:cs="Arial"/>
          <w:sz w:val="20"/>
        </w:rPr>
        <w:t xml:space="preserve"> means Activity Intellectual Property that in the Recipient’s reasonable opinion MPI may wish to commercially exploit.</w:t>
      </w:r>
    </w:p>
    <w:p w14:paraId="42B051B7" w14:textId="77777777" w:rsidR="00B15C15" w:rsidRPr="00301585" w:rsidRDefault="29B63070" w:rsidP="29B63070">
      <w:pPr>
        <w:pStyle w:val="MERWPara"/>
        <w:spacing w:after="120"/>
        <w:ind w:left="426"/>
        <w:rPr>
          <w:rFonts w:ascii="Arial Narrow" w:hAnsi="Arial Narrow" w:cs="Arial"/>
          <w:sz w:val="20"/>
        </w:rPr>
      </w:pPr>
      <w:r w:rsidRPr="29B63070">
        <w:rPr>
          <w:rFonts w:ascii="Arial Narrow" w:hAnsi="Arial Narrow" w:cs="Arial"/>
          <w:b/>
          <w:bCs/>
          <w:sz w:val="20"/>
        </w:rPr>
        <w:t>Confidential Activity Information means:</w:t>
      </w:r>
    </w:p>
    <w:p w14:paraId="013BBC17" w14:textId="77777777" w:rsidR="00B15C15" w:rsidRPr="00301585" w:rsidRDefault="29B63070" w:rsidP="29B63070">
      <w:pPr>
        <w:numPr>
          <w:ilvl w:val="0"/>
          <w:numId w:val="32"/>
        </w:numPr>
        <w:spacing w:after="120"/>
        <w:ind w:left="851" w:hanging="426"/>
        <w:jc w:val="both"/>
        <w:rPr>
          <w:rFonts w:ascii="Arial Narrow" w:hAnsi="Arial Narrow"/>
          <w:sz w:val="20"/>
        </w:rPr>
      </w:pPr>
      <w:r w:rsidRPr="29B63070">
        <w:rPr>
          <w:rFonts w:ascii="Arial Narrow" w:hAnsi="Arial Narrow"/>
          <w:sz w:val="20"/>
        </w:rPr>
        <w:t>information arising from or created or developed during the Activities that directly relates to Activity Intellectual Property that has not been identified or classified as Non-</w:t>
      </w:r>
      <w:proofErr w:type="spellStart"/>
      <w:r w:rsidRPr="29B63070">
        <w:rPr>
          <w:rFonts w:ascii="Arial Narrow" w:hAnsi="Arial Narrow"/>
          <w:sz w:val="20"/>
        </w:rPr>
        <w:t>Commercialisable</w:t>
      </w:r>
      <w:proofErr w:type="spellEnd"/>
      <w:r w:rsidRPr="29B63070">
        <w:rPr>
          <w:rFonts w:ascii="Arial Narrow" w:hAnsi="Arial Narrow"/>
          <w:sz w:val="20"/>
        </w:rPr>
        <w:t xml:space="preserve"> Activity Intellectual Property; </w:t>
      </w:r>
    </w:p>
    <w:p w14:paraId="6BAB7354" w14:textId="77777777" w:rsidR="00B15C15" w:rsidRPr="00301585" w:rsidRDefault="29B63070" w:rsidP="29B63070">
      <w:pPr>
        <w:numPr>
          <w:ilvl w:val="0"/>
          <w:numId w:val="32"/>
        </w:numPr>
        <w:spacing w:after="120"/>
        <w:ind w:left="851" w:hanging="426"/>
        <w:jc w:val="both"/>
        <w:rPr>
          <w:rFonts w:ascii="Arial Narrow" w:hAnsi="Arial Narrow"/>
          <w:sz w:val="20"/>
        </w:rPr>
      </w:pPr>
      <w:r w:rsidRPr="29B63070">
        <w:rPr>
          <w:rFonts w:ascii="Arial Narrow" w:hAnsi="Arial Narrow"/>
          <w:sz w:val="20"/>
        </w:rPr>
        <w:t xml:space="preserve">financial documents relating to the Activities; and </w:t>
      </w:r>
    </w:p>
    <w:p w14:paraId="2B744778" w14:textId="77777777" w:rsidR="00B15C15" w:rsidRPr="00301585" w:rsidRDefault="29B63070" w:rsidP="29B63070">
      <w:pPr>
        <w:numPr>
          <w:ilvl w:val="0"/>
          <w:numId w:val="32"/>
        </w:numPr>
        <w:spacing w:after="120"/>
        <w:ind w:left="851" w:hanging="426"/>
        <w:jc w:val="both"/>
        <w:rPr>
          <w:rFonts w:ascii="Arial Narrow" w:hAnsi="Arial Narrow"/>
          <w:sz w:val="20"/>
        </w:rPr>
      </w:pPr>
      <w:r w:rsidRPr="29B63070">
        <w:rPr>
          <w:rFonts w:ascii="Arial Narrow" w:hAnsi="Arial Narrow"/>
          <w:sz w:val="20"/>
        </w:rPr>
        <w:t>any other Confidential Information,</w:t>
      </w:r>
    </w:p>
    <w:p w14:paraId="26E67F77" w14:textId="77777777" w:rsidR="00B15C15" w:rsidRPr="00301585" w:rsidRDefault="29B63070" w:rsidP="29B63070">
      <w:pPr>
        <w:spacing w:after="120"/>
        <w:ind w:left="426"/>
        <w:jc w:val="both"/>
        <w:rPr>
          <w:rFonts w:ascii="Arial Narrow" w:hAnsi="Arial Narrow"/>
          <w:sz w:val="20"/>
        </w:rPr>
      </w:pPr>
      <w:proofErr w:type="gramStart"/>
      <w:r w:rsidRPr="29B63070">
        <w:rPr>
          <w:rFonts w:ascii="Arial Narrow" w:hAnsi="Arial Narrow"/>
          <w:sz w:val="20"/>
        </w:rPr>
        <w:t>unless</w:t>
      </w:r>
      <w:proofErr w:type="gramEnd"/>
      <w:r w:rsidRPr="29B63070">
        <w:rPr>
          <w:rFonts w:ascii="Arial Narrow" w:hAnsi="Arial Narrow"/>
          <w:sz w:val="20"/>
        </w:rPr>
        <w:t xml:space="preserve"> MPI determines that such Confidential Activity Information (with the exception of any information relating to the Background Intellectual Property covered by clause 3.5) is not confidential.</w:t>
      </w:r>
    </w:p>
    <w:p w14:paraId="73B4CCE6" w14:textId="77777777" w:rsidR="00B15C15" w:rsidRPr="00301585" w:rsidRDefault="29B63070" w:rsidP="29B63070">
      <w:pPr>
        <w:pStyle w:val="MERWPara"/>
        <w:spacing w:after="120"/>
        <w:ind w:left="426" w:right="-46"/>
        <w:rPr>
          <w:rFonts w:ascii="Arial Narrow" w:hAnsi="Arial Narrow" w:cs="Arial"/>
          <w:sz w:val="20"/>
        </w:rPr>
      </w:pPr>
      <w:r w:rsidRPr="29B63070">
        <w:rPr>
          <w:rFonts w:ascii="Arial Narrow" w:hAnsi="Arial Narrow" w:cs="Arial"/>
          <w:b/>
          <w:bCs/>
          <w:sz w:val="20"/>
        </w:rPr>
        <w:t>Confidential Information</w:t>
      </w:r>
      <w:r w:rsidRPr="29B63070">
        <w:rPr>
          <w:rFonts w:ascii="Arial Narrow" w:hAnsi="Arial Narrow" w:cs="Arial"/>
          <w:sz w:val="20"/>
        </w:rPr>
        <w:t xml:space="preserve"> has the meaning given to it in clause 1.1 (Definitions) of Schedule 2.</w:t>
      </w:r>
    </w:p>
    <w:p w14:paraId="7A257722" w14:textId="77777777" w:rsidR="00B15C15" w:rsidRPr="00301585" w:rsidRDefault="00B15C15" w:rsidP="29B63070">
      <w:pPr>
        <w:pStyle w:val="MERWPara"/>
        <w:spacing w:after="120"/>
        <w:ind w:left="426"/>
        <w:rPr>
          <w:rFonts w:ascii="Arial Narrow" w:hAnsi="Arial Narrow" w:cs="Arial"/>
          <w:sz w:val="20"/>
        </w:rPr>
      </w:pPr>
      <w:bookmarkStart w:id="115" w:name="_Toc399322911"/>
      <w:r w:rsidRPr="29B63070">
        <w:rPr>
          <w:rFonts w:ascii="Arial Narrow" w:hAnsi="Arial Narrow" w:cs="Arial"/>
          <w:b/>
          <w:bCs/>
          <w:sz w:val="20"/>
        </w:rPr>
        <w:t xml:space="preserve">Intellectual Property </w:t>
      </w:r>
      <w:r w:rsidRPr="29B63070">
        <w:rPr>
          <w:rFonts w:ascii="Arial Narrow" w:hAnsi="Arial Narrow" w:cs="Arial"/>
          <w:sz w:val="20"/>
        </w:rPr>
        <w:t>means all statutory, common law and other proprietary rights in respect of data, information, patents, patent applications, inventions, designs, trademarks, business names, copyright works, know-how, trade secrets, plant varieties, layout designs, results, outcomes, conclusions, products, systems, genetic material, experimental methods, processes, databases, notes, drawings, records, memoranda and other writings, computer programmes (including source code), graphics and data (in whatever form or format), whether registrable or not in any country (including New Zealand).</w:t>
      </w:r>
      <w:bookmarkEnd w:id="115"/>
    </w:p>
    <w:p w14:paraId="0A583CA1" w14:textId="77777777" w:rsidR="00B15C15" w:rsidRPr="00301585" w:rsidRDefault="00B15C15" w:rsidP="29B63070">
      <w:pPr>
        <w:pStyle w:val="MERWPara"/>
        <w:spacing w:after="120"/>
        <w:ind w:left="426"/>
        <w:rPr>
          <w:rFonts w:ascii="Arial Narrow" w:hAnsi="Arial Narrow" w:cs="Arial"/>
          <w:sz w:val="20"/>
        </w:rPr>
      </w:pPr>
      <w:bookmarkStart w:id="116" w:name="_Toc399322912"/>
      <w:r w:rsidRPr="29B63070">
        <w:rPr>
          <w:rFonts w:ascii="Arial Narrow" w:hAnsi="Arial Narrow" w:cs="Arial"/>
          <w:b/>
          <w:bCs/>
          <w:sz w:val="20"/>
        </w:rPr>
        <w:t xml:space="preserve">Nationally Significant Databases or Collections </w:t>
      </w:r>
      <w:r w:rsidRPr="29B63070">
        <w:rPr>
          <w:rFonts w:ascii="Arial Narrow" w:hAnsi="Arial Narrow" w:cs="Arial"/>
          <w:sz w:val="20"/>
        </w:rPr>
        <w:t>means the databases and collections that are listed on MBIE’s website as nationally significant and such other nationally important databases, collections, and capabilities as may be agreed by MPI from time to time.</w:t>
      </w:r>
      <w:bookmarkEnd w:id="116"/>
    </w:p>
    <w:p w14:paraId="761AA7E7" w14:textId="77777777" w:rsidR="00B15C15" w:rsidRPr="00301585" w:rsidRDefault="29B63070" w:rsidP="29B63070">
      <w:pPr>
        <w:pStyle w:val="MERWPara"/>
        <w:spacing w:after="120"/>
        <w:ind w:left="426" w:firstLine="2"/>
        <w:rPr>
          <w:rFonts w:ascii="Arial Narrow" w:hAnsi="Arial Narrow" w:cs="Arial"/>
          <w:sz w:val="20"/>
        </w:rPr>
      </w:pPr>
      <w:r w:rsidRPr="29B63070">
        <w:rPr>
          <w:rFonts w:ascii="Arial Narrow" w:hAnsi="Arial Narrow" w:cs="Arial"/>
          <w:b/>
          <w:bCs/>
          <w:sz w:val="20"/>
        </w:rPr>
        <w:t>Non-</w:t>
      </w:r>
      <w:proofErr w:type="spellStart"/>
      <w:r w:rsidRPr="29B63070">
        <w:rPr>
          <w:rFonts w:ascii="Arial Narrow" w:hAnsi="Arial Narrow" w:cs="Arial"/>
          <w:b/>
          <w:bCs/>
          <w:sz w:val="20"/>
        </w:rPr>
        <w:t>Commercialisable</w:t>
      </w:r>
      <w:proofErr w:type="spellEnd"/>
      <w:r w:rsidRPr="29B63070">
        <w:rPr>
          <w:rFonts w:ascii="Arial Narrow" w:hAnsi="Arial Narrow" w:cs="Arial"/>
          <w:b/>
          <w:bCs/>
          <w:sz w:val="20"/>
        </w:rPr>
        <w:t xml:space="preserve"> Activity Intellectual Property</w:t>
      </w:r>
      <w:r w:rsidRPr="29B63070">
        <w:rPr>
          <w:rFonts w:ascii="Arial Narrow" w:hAnsi="Arial Narrow" w:cs="Arial"/>
          <w:sz w:val="20"/>
        </w:rPr>
        <w:t xml:space="preserve"> means Activity Intellectual Property that is not </w:t>
      </w:r>
      <w:proofErr w:type="spellStart"/>
      <w:r w:rsidRPr="29B63070">
        <w:rPr>
          <w:rFonts w:ascii="Arial Narrow" w:hAnsi="Arial Narrow" w:cs="Arial"/>
          <w:sz w:val="20"/>
        </w:rPr>
        <w:t>Commercialisable</w:t>
      </w:r>
      <w:proofErr w:type="spellEnd"/>
      <w:r w:rsidRPr="29B63070">
        <w:rPr>
          <w:rFonts w:ascii="Arial Narrow" w:hAnsi="Arial Narrow" w:cs="Arial"/>
          <w:sz w:val="20"/>
        </w:rPr>
        <w:t xml:space="preserve"> Activity Intellectual Property or which MPI has classified as Non-</w:t>
      </w:r>
      <w:proofErr w:type="spellStart"/>
      <w:r w:rsidRPr="29B63070">
        <w:rPr>
          <w:rFonts w:ascii="Arial Narrow" w:hAnsi="Arial Narrow" w:cs="Arial"/>
          <w:sz w:val="20"/>
        </w:rPr>
        <w:t>Commercialisable</w:t>
      </w:r>
      <w:proofErr w:type="spellEnd"/>
      <w:r w:rsidRPr="29B63070">
        <w:rPr>
          <w:rFonts w:ascii="Arial Narrow" w:hAnsi="Arial Narrow" w:cs="Arial"/>
          <w:sz w:val="20"/>
        </w:rPr>
        <w:t xml:space="preserve"> Activity Intellectual Property pursuant to clause 4.3.</w:t>
      </w:r>
    </w:p>
    <w:p w14:paraId="77A84AB1" w14:textId="77777777" w:rsidR="00B15C15" w:rsidRPr="00301585" w:rsidRDefault="00B15C15" w:rsidP="29B63070">
      <w:pPr>
        <w:pStyle w:val="MERWPara"/>
        <w:spacing w:after="120"/>
        <w:ind w:left="426"/>
        <w:rPr>
          <w:rFonts w:ascii="Arial Narrow" w:hAnsi="Arial Narrow" w:cs="Arial"/>
          <w:b/>
          <w:bCs/>
          <w:sz w:val="20"/>
        </w:rPr>
      </w:pPr>
      <w:bookmarkStart w:id="117" w:name="_Toc399322913"/>
      <w:r w:rsidRPr="29B63070">
        <w:rPr>
          <w:rFonts w:ascii="Arial Narrow" w:hAnsi="Arial Narrow" w:cs="Arial"/>
          <w:b/>
          <w:bCs/>
          <w:sz w:val="20"/>
        </w:rPr>
        <w:t>Protective Application means:</w:t>
      </w:r>
      <w:bookmarkEnd w:id="117"/>
    </w:p>
    <w:p w14:paraId="0E465939" w14:textId="77777777" w:rsidR="00B15C15" w:rsidRPr="00301585" w:rsidRDefault="29B63070" w:rsidP="29B63070">
      <w:pPr>
        <w:numPr>
          <w:ilvl w:val="0"/>
          <w:numId w:val="33"/>
        </w:numPr>
        <w:tabs>
          <w:tab w:val="clear" w:pos="1365"/>
        </w:tabs>
        <w:spacing w:after="120"/>
        <w:ind w:left="851" w:hanging="426"/>
        <w:jc w:val="both"/>
        <w:rPr>
          <w:rFonts w:ascii="Arial Narrow" w:hAnsi="Arial Narrow"/>
          <w:sz w:val="20"/>
        </w:rPr>
      </w:pPr>
      <w:r w:rsidRPr="29B63070">
        <w:rPr>
          <w:rFonts w:ascii="Arial Narrow" w:hAnsi="Arial Narrow"/>
          <w:sz w:val="20"/>
        </w:rPr>
        <w:t>any application for patents, plant variety rights, designs or registrable intellectual property protection concerning Activity Intellectual Property; or</w:t>
      </w:r>
    </w:p>
    <w:p w14:paraId="3BD988FE" w14:textId="77777777" w:rsidR="00B15C15" w:rsidRPr="00301585" w:rsidRDefault="29B63070" w:rsidP="29B63070">
      <w:pPr>
        <w:numPr>
          <w:ilvl w:val="0"/>
          <w:numId w:val="33"/>
        </w:numPr>
        <w:tabs>
          <w:tab w:val="clear" w:pos="1365"/>
        </w:tabs>
        <w:spacing w:after="120"/>
        <w:ind w:left="851" w:hanging="425"/>
        <w:jc w:val="both"/>
        <w:rPr>
          <w:rFonts w:ascii="Arial Narrow" w:hAnsi="Arial Narrow"/>
          <w:sz w:val="20"/>
        </w:rPr>
      </w:pPr>
      <w:proofErr w:type="gramStart"/>
      <w:r w:rsidRPr="29B63070">
        <w:rPr>
          <w:rFonts w:ascii="Arial Narrow" w:hAnsi="Arial Narrow"/>
          <w:sz w:val="20"/>
        </w:rPr>
        <w:t>any</w:t>
      </w:r>
      <w:proofErr w:type="gramEnd"/>
      <w:r w:rsidRPr="29B63070">
        <w:rPr>
          <w:rFonts w:ascii="Arial Narrow" w:hAnsi="Arial Narrow"/>
          <w:sz w:val="20"/>
        </w:rPr>
        <w:t xml:space="preserve"> application to maintain or protect Activity Intellectual Property as a trade secret.</w:t>
      </w:r>
    </w:p>
    <w:p w14:paraId="23695556" w14:textId="77777777" w:rsidR="00B15C15" w:rsidRPr="00301585" w:rsidRDefault="00B15C15" w:rsidP="29B63070">
      <w:pPr>
        <w:pStyle w:val="MERWPara"/>
        <w:spacing w:after="120"/>
        <w:ind w:left="426"/>
        <w:rPr>
          <w:rFonts w:ascii="Arial Narrow" w:hAnsi="Arial Narrow" w:cs="Arial"/>
          <w:sz w:val="20"/>
        </w:rPr>
      </w:pPr>
      <w:bookmarkStart w:id="118" w:name="_Toc399322914"/>
      <w:r w:rsidRPr="29B63070">
        <w:rPr>
          <w:rFonts w:ascii="Arial Narrow" w:hAnsi="Arial Narrow" w:cs="Arial"/>
          <w:b/>
          <w:bCs/>
          <w:sz w:val="20"/>
        </w:rPr>
        <w:lastRenderedPageBreak/>
        <w:t xml:space="preserve">Records </w:t>
      </w:r>
      <w:r w:rsidRPr="29B63070">
        <w:rPr>
          <w:rFonts w:ascii="Arial Narrow" w:hAnsi="Arial Narrow" w:cs="Arial"/>
          <w:sz w:val="20"/>
        </w:rPr>
        <w:t>means any tangible data, results and reporting arising from the Activities including a Researcher’s lab books.</w:t>
      </w:r>
      <w:bookmarkEnd w:id="118"/>
    </w:p>
    <w:p w14:paraId="1AFB8EA6" w14:textId="77777777" w:rsidR="00B15C15" w:rsidRPr="00301585" w:rsidRDefault="00B15C15" w:rsidP="29B63070">
      <w:pPr>
        <w:pStyle w:val="MERWPara"/>
        <w:spacing w:after="120"/>
        <w:ind w:left="426"/>
        <w:rPr>
          <w:rFonts w:ascii="Arial Narrow" w:hAnsi="Arial Narrow" w:cs="Arial"/>
          <w:b/>
          <w:bCs/>
          <w:sz w:val="20"/>
        </w:rPr>
      </w:pPr>
      <w:bookmarkStart w:id="119" w:name="_Toc399322915"/>
      <w:r w:rsidRPr="29B63070">
        <w:rPr>
          <w:rFonts w:ascii="Arial Narrow" w:hAnsi="Arial Narrow" w:cs="Arial"/>
          <w:b/>
          <w:bCs/>
          <w:sz w:val="20"/>
        </w:rPr>
        <w:t xml:space="preserve">Researcher </w:t>
      </w:r>
      <w:r w:rsidRPr="29B63070">
        <w:rPr>
          <w:rFonts w:ascii="Arial Narrow" w:hAnsi="Arial Narrow" w:cs="Arial"/>
          <w:sz w:val="20"/>
        </w:rPr>
        <w:t>means an employee of the Recipient or a third party research contractor involved in undertaking research for the Activities.</w:t>
      </w:r>
      <w:bookmarkEnd w:id="119"/>
    </w:p>
    <w:p w14:paraId="3F9C37F1" w14:textId="77777777" w:rsidR="00B15C15" w:rsidRPr="00301585" w:rsidRDefault="00B15C15" w:rsidP="29B63070">
      <w:pPr>
        <w:pStyle w:val="MERWPara"/>
        <w:spacing w:after="120"/>
        <w:ind w:left="426"/>
        <w:rPr>
          <w:rFonts w:ascii="Arial Narrow" w:hAnsi="Arial Narrow" w:cs="Arial"/>
          <w:sz w:val="20"/>
        </w:rPr>
      </w:pPr>
      <w:bookmarkStart w:id="120" w:name="_Toc399322916"/>
      <w:r w:rsidRPr="29B63070">
        <w:rPr>
          <w:rFonts w:ascii="Arial Narrow" w:hAnsi="Arial Narrow" w:cs="Arial"/>
          <w:b/>
          <w:bCs/>
          <w:sz w:val="20"/>
        </w:rPr>
        <w:t xml:space="preserve">Rights of Disposal </w:t>
      </w:r>
      <w:r w:rsidRPr="29B63070">
        <w:rPr>
          <w:rFonts w:ascii="Arial Narrow" w:hAnsi="Arial Narrow" w:cs="Arial"/>
          <w:sz w:val="20"/>
        </w:rPr>
        <w:t>in relation to Intellectual Property means having an unfettered right to enter into agreements with any third party in respect to the use, licence or sale of that Intellectual Property.  Where the Recipient or third party research contractor uses or contributes Background Intellectual Property for use in the Activities without notification of any conditions or restrictions relating to that Background Intellectual Property (in relation to its Rights of Disposal or lack thereof), it will be deemed to have Rights of Disposal of that Background Intellectual Property (subject to clause 3.5).</w:t>
      </w:r>
      <w:bookmarkEnd w:id="120"/>
    </w:p>
    <w:p w14:paraId="671AF6E2" w14:textId="77777777" w:rsidR="00B15C15" w:rsidRPr="00E32BFD" w:rsidRDefault="008F57DE" w:rsidP="29B63070">
      <w:pPr>
        <w:spacing w:before="240" w:after="120"/>
        <w:ind w:left="567" w:hanging="567"/>
        <w:jc w:val="both"/>
        <w:rPr>
          <w:rFonts w:ascii="Arial Narrow" w:hAnsi="Arial Narrow"/>
          <w:b/>
          <w:bCs/>
          <w:sz w:val="20"/>
        </w:rPr>
      </w:pPr>
      <w:bookmarkStart w:id="121" w:name="_Toc399322917"/>
      <w:r w:rsidRPr="29B63070">
        <w:rPr>
          <w:rFonts w:ascii="Arial Narrow" w:hAnsi="Arial Narrow"/>
          <w:b/>
          <w:bCs/>
          <w:sz w:val="20"/>
        </w:rPr>
        <w:t>2</w:t>
      </w:r>
      <w:r w:rsidRPr="00E32BFD">
        <w:rPr>
          <w:rFonts w:ascii="Arial Narrow" w:hAnsi="Arial Narrow"/>
          <w:b/>
          <w:sz w:val="20"/>
        </w:rPr>
        <w:tab/>
      </w:r>
      <w:r w:rsidR="00B15C15" w:rsidRPr="29B63070">
        <w:rPr>
          <w:rFonts w:ascii="Arial Narrow" w:hAnsi="Arial Narrow"/>
          <w:b/>
          <w:bCs/>
          <w:sz w:val="20"/>
        </w:rPr>
        <w:t>ACTIVITY INTELLECTUAL PROPERTY</w:t>
      </w:r>
      <w:bookmarkEnd w:id="121"/>
    </w:p>
    <w:p w14:paraId="107E303E" w14:textId="77777777" w:rsidR="00A446F4" w:rsidRPr="00E32BFD" w:rsidRDefault="00A446F4" w:rsidP="00EA4812">
      <w:pPr>
        <w:pStyle w:val="ListParagraph"/>
        <w:numPr>
          <w:ilvl w:val="0"/>
          <w:numId w:val="87"/>
        </w:numPr>
        <w:spacing w:after="120"/>
        <w:jc w:val="both"/>
        <w:outlineLvl w:val="1"/>
        <w:rPr>
          <w:rFonts w:ascii="Arial Narrow" w:hAnsi="Arial Narrow"/>
          <w:vanish/>
          <w:sz w:val="20"/>
          <w:szCs w:val="20"/>
        </w:rPr>
      </w:pPr>
      <w:bookmarkStart w:id="122" w:name="_Toc399322918"/>
    </w:p>
    <w:p w14:paraId="540D82D4" w14:textId="77777777" w:rsidR="00A446F4" w:rsidRPr="00E32BFD" w:rsidRDefault="00A446F4" w:rsidP="00EA4812">
      <w:pPr>
        <w:pStyle w:val="ListParagraph"/>
        <w:numPr>
          <w:ilvl w:val="0"/>
          <w:numId w:val="87"/>
        </w:numPr>
        <w:spacing w:after="120"/>
        <w:jc w:val="both"/>
        <w:outlineLvl w:val="1"/>
        <w:rPr>
          <w:rFonts w:ascii="Arial Narrow" w:hAnsi="Arial Narrow"/>
          <w:vanish/>
          <w:sz w:val="20"/>
          <w:szCs w:val="20"/>
        </w:rPr>
      </w:pPr>
    </w:p>
    <w:p w14:paraId="2560E3B9" w14:textId="77777777" w:rsidR="00B15C15" w:rsidRPr="00301585" w:rsidRDefault="29B63070" w:rsidP="00301585">
      <w:pPr>
        <w:pStyle w:val="Schedule3numberedparagraph"/>
        <w:jc w:val="both"/>
      </w:pPr>
      <w:r>
        <w:t>Unless otherwise agreed in this Agreement, legal and beneficial ownership of the Activity Intellectual Property will vest in the Crown from its creation, with MPI being the administrator of such property for practical purposes (notwithstanding the provision of any co-funding by the Recipient).</w:t>
      </w:r>
      <w:bookmarkEnd w:id="122"/>
    </w:p>
    <w:p w14:paraId="110CE87B" w14:textId="77777777" w:rsidR="00B15C15" w:rsidRPr="00301585" w:rsidRDefault="00B15C15" w:rsidP="00301585">
      <w:pPr>
        <w:pStyle w:val="Schedule3numberedparagraph"/>
        <w:spacing w:after="120"/>
        <w:jc w:val="both"/>
      </w:pPr>
      <w:bookmarkStart w:id="123" w:name="_Toc399322919"/>
      <w:r w:rsidRPr="29B63070">
        <w:t>The Recipient agrees that the Recipient has no claim over the Activity Intellectual Property, will not challenge the Crown’s ownership of the Activity Intellectual Property or make any claim to such Activity Intellectual Property, and acknowledges that the Recipient has no licence to use the Activity Intellectual Property, except as provided in this Agreement.</w:t>
      </w:r>
      <w:bookmarkEnd w:id="123"/>
    </w:p>
    <w:p w14:paraId="373F79F8" w14:textId="77777777" w:rsidR="00B15C15" w:rsidRPr="00301585" w:rsidRDefault="00B15C15" w:rsidP="00301585">
      <w:pPr>
        <w:pStyle w:val="Schedule3numberedparagraph"/>
        <w:spacing w:after="120"/>
        <w:jc w:val="both"/>
      </w:pPr>
      <w:bookmarkStart w:id="124" w:name="_Toc399322920"/>
      <w:r w:rsidRPr="29B63070">
        <w:t>The Recipient will at any time, including following expiry or termination of this Agreement for any reason, at MPI’s reasonable request and at the Recipient’s expense sign all documents and ensure all relevant Researchers sign all documents required to vest ownership of Activity Intellectual Property in the Crown where it has rights of ownership pursuant to this Agreement.</w:t>
      </w:r>
      <w:bookmarkEnd w:id="124"/>
    </w:p>
    <w:p w14:paraId="1936FD48" w14:textId="77777777" w:rsidR="00B15C15" w:rsidRPr="00A65212" w:rsidRDefault="29B63070" w:rsidP="00A65212">
      <w:pPr>
        <w:pStyle w:val="Schedule3numberedparagraph"/>
        <w:spacing w:after="120"/>
        <w:jc w:val="both"/>
      </w:pPr>
      <w:r>
        <w:t>Subject to clause 2.7 MPI hereby grants to the Recipient an irrevocable, royalty-free, non-exclusive, worldwide, transferrable, license for all Non-</w:t>
      </w:r>
      <w:proofErr w:type="spellStart"/>
      <w:r>
        <w:t>Commercialisable</w:t>
      </w:r>
      <w:proofErr w:type="spellEnd"/>
      <w:r>
        <w:t xml:space="preserve"> Activity Intellectual Property, for the purposes of research, publication, dissemination and use by the Recipient and third party research contractors, including a right for the Recipient to grant sublicenses to third party research contractors to any or all such Non-</w:t>
      </w:r>
      <w:proofErr w:type="spellStart"/>
      <w:r>
        <w:t>Commercialisable</w:t>
      </w:r>
      <w:proofErr w:type="spellEnd"/>
      <w:r>
        <w:t xml:space="preserve"> Activity Intellectual Property on those same terms (provided however that no further sublicensing is permitted).</w:t>
      </w:r>
    </w:p>
    <w:p w14:paraId="6D9F72FE" w14:textId="77777777" w:rsidR="00B15C15" w:rsidRPr="00301585" w:rsidRDefault="00B15C15" w:rsidP="00301585">
      <w:pPr>
        <w:pStyle w:val="Schedule3numberedparagraph"/>
        <w:spacing w:after="120"/>
        <w:jc w:val="both"/>
      </w:pPr>
      <w:bookmarkStart w:id="125" w:name="_Toc399322921"/>
      <w:r w:rsidRPr="29B63070">
        <w:t>The Recipient will use its best endeavours to promptly publish, disseminate and ensure the use of (or, where more appropriate, require any third party research contractor to promptly publish, disseminate or ensure the use of) Non-</w:t>
      </w:r>
      <w:proofErr w:type="spellStart"/>
      <w:r w:rsidRPr="29B63070">
        <w:t>Commercialisabl</w:t>
      </w:r>
      <w:bookmarkEnd w:id="125"/>
      <w:r w:rsidRPr="29B63070">
        <w:t>e</w:t>
      </w:r>
      <w:proofErr w:type="spellEnd"/>
      <w:r w:rsidRPr="29B63070">
        <w:t xml:space="preserve"> Activity Intellectual Property for which a licence has been granted under clause 2.4 for the benefit of New Zealand. </w:t>
      </w:r>
    </w:p>
    <w:p w14:paraId="190B7130" w14:textId="77777777" w:rsidR="00B15C15" w:rsidRPr="00301585" w:rsidRDefault="00B15C15" w:rsidP="00301585">
      <w:pPr>
        <w:pStyle w:val="Schedule3numberedparagraph"/>
        <w:spacing w:after="120"/>
        <w:jc w:val="both"/>
      </w:pPr>
      <w:bookmarkStart w:id="126" w:name="_Toc399322922"/>
      <w:r w:rsidRPr="29B63070">
        <w:t>The Recipient will use its best endeavours to ensure that any third party research contractor involved in the Activities will comply with the provisions of this clause 2, in respect of Activity Intellectual Property developed by that third party research contractor, as if they had signed this Agreement in the Recipient’s place.</w:t>
      </w:r>
      <w:bookmarkEnd w:id="126"/>
    </w:p>
    <w:p w14:paraId="6701FC1A" w14:textId="77777777" w:rsidR="00B15C15" w:rsidRPr="00301585" w:rsidRDefault="00B15C15" w:rsidP="00301585">
      <w:pPr>
        <w:pStyle w:val="Schedule3numberedparagraph"/>
        <w:spacing w:after="120"/>
        <w:jc w:val="both"/>
      </w:pPr>
      <w:bookmarkStart w:id="127" w:name="_Toc399322923"/>
      <w:r w:rsidRPr="29B63070">
        <w:t>The licence granted by MPI under clause 2.4 shall not apply to Confidential Activity Information and Activity Intellectual Property that MPI had determined pursuant to clause 2.8 would pose a threat to national or other security. In exercising the licence granted by MPI under clause 2.4, neither the Recipient nor any third party research contractor shall disclose or permit the disclosure of Confidential Activity Information.</w:t>
      </w:r>
      <w:bookmarkEnd w:id="127"/>
    </w:p>
    <w:p w14:paraId="52315E17" w14:textId="77777777" w:rsidR="00B15C15" w:rsidRPr="00E32BFD" w:rsidRDefault="00B15C15" w:rsidP="00917753">
      <w:pPr>
        <w:pStyle w:val="Schedule3numberedparagraph"/>
        <w:spacing w:after="120"/>
      </w:pPr>
      <w:bookmarkStart w:id="128" w:name="_Toc399322924"/>
      <w:r w:rsidRPr="29B63070">
        <w:t>For the purpose of clause 2.7, the Recipient will regularly report to MPI on developments of Activity Intellectual Property.  Within two (2) months of disclosure of Activity Intellectual Property by the Recipient to MPI:</w:t>
      </w:r>
      <w:bookmarkEnd w:id="128"/>
    </w:p>
    <w:p w14:paraId="4AF380BB" w14:textId="77777777" w:rsidR="00B15C15" w:rsidRPr="00301585" w:rsidRDefault="29B63070" w:rsidP="29B63070">
      <w:pPr>
        <w:pStyle w:val="ListParagraph"/>
        <w:numPr>
          <w:ilvl w:val="0"/>
          <w:numId w:val="34"/>
        </w:numPr>
        <w:spacing w:after="120"/>
        <w:ind w:left="993" w:hanging="426"/>
        <w:jc w:val="both"/>
        <w:rPr>
          <w:rFonts w:ascii="Arial Narrow" w:hAnsi="Arial Narrow"/>
          <w:sz w:val="20"/>
          <w:szCs w:val="20"/>
        </w:rPr>
      </w:pPr>
      <w:r w:rsidRPr="29B63070">
        <w:rPr>
          <w:rFonts w:ascii="Arial Narrow" w:hAnsi="Arial Narrow"/>
          <w:sz w:val="20"/>
          <w:szCs w:val="20"/>
        </w:rPr>
        <w:t xml:space="preserve">MPI must give written notice to the Recipient if in MPI’s reasonable opinion use of the relevant Activity Intellectual Property by the Recipient or a third party research contractor pursuant to clause 2.4 would pose a threat to national or other security; and  </w:t>
      </w:r>
    </w:p>
    <w:p w14:paraId="7A9E60BE" w14:textId="77777777" w:rsidR="00B15C15" w:rsidRPr="00301585" w:rsidRDefault="29B63070" w:rsidP="29B63070">
      <w:pPr>
        <w:pStyle w:val="ListParagraph"/>
        <w:numPr>
          <w:ilvl w:val="0"/>
          <w:numId w:val="34"/>
        </w:numPr>
        <w:spacing w:after="120"/>
        <w:ind w:left="993" w:hanging="426"/>
        <w:jc w:val="both"/>
        <w:rPr>
          <w:rFonts w:ascii="Arial Narrow" w:hAnsi="Arial Narrow"/>
          <w:sz w:val="20"/>
          <w:szCs w:val="20"/>
        </w:rPr>
      </w:pPr>
      <w:proofErr w:type="gramStart"/>
      <w:r w:rsidRPr="29B63070">
        <w:rPr>
          <w:rFonts w:ascii="Arial Narrow" w:hAnsi="Arial Narrow"/>
          <w:sz w:val="20"/>
          <w:szCs w:val="20"/>
        </w:rPr>
        <w:t>in</w:t>
      </w:r>
      <w:proofErr w:type="gramEnd"/>
      <w:r w:rsidRPr="29B63070">
        <w:rPr>
          <w:rFonts w:ascii="Arial Narrow" w:hAnsi="Arial Narrow"/>
          <w:sz w:val="20"/>
          <w:szCs w:val="20"/>
        </w:rPr>
        <w:t xml:space="preserve"> the absence of such notice, MPI will be deemed to have determined that use of the relevant Activity Intellectual Property by the Recipient or a third party research contractor pursuant to clause 2.4 would not pose a threat to national or other security.</w:t>
      </w:r>
    </w:p>
    <w:p w14:paraId="28F25EEC" w14:textId="77777777" w:rsidR="00B15C15" w:rsidRPr="00E32BFD" w:rsidRDefault="00B15C15" w:rsidP="29B63070">
      <w:pPr>
        <w:pStyle w:val="ListParagraph"/>
        <w:numPr>
          <w:ilvl w:val="0"/>
          <w:numId w:val="87"/>
        </w:numPr>
        <w:rPr>
          <w:rFonts w:ascii="Arial Narrow" w:hAnsi="Arial Narrow"/>
          <w:b/>
          <w:bCs/>
          <w:sz w:val="20"/>
          <w:szCs w:val="20"/>
        </w:rPr>
      </w:pPr>
      <w:bookmarkStart w:id="129" w:name="_Toc399322926"/>
      <w:r w:rsidRPr="29B63070">
        <w:rPr>
          <w:rFonts w:ascii="Arial Narrow" w:hAnsi="Arial Narrow"/>
          <w:b/>
          <w:bCs/>
          <w:sz w:val="20"/>
          <w:szCs w:val="20"/>
        </w:rPr>
        <w:t>BACKGROUND INTELLECTUAL PROPERTY</w:t>
      </w:r>
      <w:bookmarkEnd w:id="129"/>
    </w:p>
    <w:p w14:paraId="75304DFC" w14:textId="77777777" w:rsidR="00E4660D" w:rsidRPr="00301585" w:rsidRDefault="00E4660D" w:rsidP="00301585">
      <w:pPr>
        <w:pStyle w:val="ListParagraph"/>
        <w:ind w:left="432"/>
        <w:rPr>
          <w:rFonts w:ascii="Arial Narrow" w:hAnsi="Arial Narrow"/>
          <w:b/>
          <w:sz w:val="20"/>
        </w:rPr>
      </w:pPr>
    </w:p>
    <w:p w14:paraId="592CBCF9" w14:textId="77777777" w:rsidR="00B15C15" w:rsidRPr="00E32BFD" w:rsidRDefault="00B15C15" w:rsidP="00301585">
      <w:pPr>
        <w:pStyle w:val="Schedule3numberedparagraph"/>
      </w:pPr>
      <w:bookmarkStart w:id="130" w:name="_Toc399322927"/>
      <w:r w:rsidRPr="29B63070">
        <w:t>MPI and the Recipient agree not to have any claim as to ownership over the other's Background Intellectual Property.</w:t>
      </w:r>
      <w:bookmarkEnd w:id="130"/>
      <w:r w:rsidRPr="29B63070">
        <w:t xml:space="preserve">  </w:t>
      </w:r>
    </w:p>
    <w:p w14:paraId="245A8330" w14:textId="77777777" w:rsidR="00B15C15" w:rsidRPr="00301585" w:rsidRDefault="00B15C15" w:rsidP="00301585">
      <w:pPr>
        <w:pStyle w:val="Schedule3numberedparagraph"/>
        <w:spacing w:after="120"/>
        <w:jc w:val="both"/>
      </w:pPr>
      <w:bookmarkStart w:id="131" w:name="_Toc399322928"/>
      <w:r w:rsidRPr="29B63070">
        <w:t>Subject to clause 3.5 the Recipient will make available the Recipient’s Background Intellectual Property for research use in the Activities on a non-exclusive, royalty-free basis.</w:t>
      </w:r>
      <w:bookmarkEnd w:id="131"/>
    </w:p>
    <w:p w14:paraId="3F677D0A" w14:textId="77777777" w:rsidR="00B15C15" w:rsidRPr="00E32BFD" w:rsidRDefault="00A65212" w:rsidP="00301585">
      <w:pPr>
        <w:pStyle w:val="Schedule3numberedparagraph"/>
        <w:spacing w:after="120"/>
        <w:jc w:val="both"/>
      </w:pPr>
      <w:bookmarkStart w:id="132" w:name="_Toc399322929"/>
      <w:r w:rsidRPr="29B63070">
        <w:lastRenderedPageBreak/>
        <w:t>W</w:t>
      </w:r>
      <w:r w:rsidR="00B15C15" w:rsidRPr="29B63070">
        <w:t>here MPI or any other public service agency (as defined in the State Sector Act 1988) requires the use of or access to any Background Intellectual Property used in the Activities in order to use, disseminate or exploit Activity Intellectual Property, then:</w:t>
      </w:r>
      <w:bookmarkEnd w:id="132"/>
    </w:p>
    <w:p w14:paraId="0034AFBE" w14:textId="77777777" w:rsidR="00B15C15" w:rsidRPr="00301585" w:rsidRDefault="29B63070" w:rsidP="29B63070">
      <w:pPr>
        <w:pStyle w:val="ListParagraph"/>
        <w:numPr>
          <w:ilvl w:val="0"/>
          <w:numId w:val="105"/>
        </w:numPr>
        <w:spacing w:after="120"/>
        <w:ind w:left="993" w:hanging="426"/>
        <w:jc w:val="both"/>
        <w:rPr>
          <w:rFonts w:ascii="Arial Narrow" w:hAnsi="Arial Narrow"/>
          <w:sz w:val="20"/>
          <w:szCs w:val="20"/>
        </w:rPr>
      </w:pPr>
      <w:r w:rsidRPr="29B63070">
        <w:rPr>
          <w:rFonts w:ascii="Arial Narrow" w:hAnsi="Arial Narrow"/>
          <w:sz w:val="20"/>
          <w:szCs w:val="20"/>
        </w:rPr>
        <w:t xml:space="preserve">the Recipient grants to MPI and all public service agencies an irrevocable, royalty-free, non-exclusive, transferable, sub-licensable, worldwide licence for the Recipient’s Background Intellectual Property to use insofar as is necessary for MPI (or any other public service agency) to use, disseminate or exploit Activity Intellectual Property;  </w:t>
      </w:r>
    </w:p>
    <w:p w14:paraId="0046CDF7" w14:textId="77777777" w:rsidR="00B15C15" w:rsidRPr="00301585" w:rsidRDefault="29B63070" w:rsidP="29B63070">
      <w:pPr>
        <w:pStyle w:val="ListParagraph"/>
        <w:numPr>
          <w:ilvl w:val="0"/>
          <w:numId w:val="105"/>
        </w:numPr>
        <w:tabs>
          <w:tab w:val="left" w:pos="993"/>
        </w:tabs>
        <w:spacing w:after="120"/>
        <w:ind w:left="993" w:hanging="426"/>
        <w:jc w:val="both"/>
        <w:rPr>
          <w:rFonts w:ascii="Arial Narrow" w:hAnsi="Arial Narrow"/>
          <w:sz w:val="20"/>
          <w:szCs w:val="20"/>
        </w:rPr>
      </w:pPr>
      <w:r w:rsidRPr="29B63070">
        <w:rPr>
          <w:rFonts w:ascii="Arial Narrow" w:hAnsi="Arial Narrow"/>
          <w:sz w:val="20"/>
          <w:szCs w:val="20"/>
        </w:rPr>
        <w:t>the Recipient will ensure that third parties and third party research contractors grant to MPI and all public service agencies an irrevocable, royalty-free, non-exclusive, transferable, sub-licensable, worldwide licence for their Background Intellectual Property to use insofar as is necessary for MPI (or other public service agency) to use, disseminate or exploit Activity Intellectual Property; and</w:t>
      </w:r>
    </w:p>
    <w:p w14:paraId="37582A37" w14:textId="77777777" w:rsidR="00B15C15" w:rsidRPr="00301585" w:rsidRDefault="29B63070" w:rsidP="29B63070">
      <w:pPr>
        <w:pStyle w:val="ListParagraph"/>
        <w:numPr>
          <w:ilvl w:val="0"/>
          <w:numId w:val="105"/>
        </w:numPr>
        <w:tabs>
          <w:tab w:val="left" w:pos="993"/>
        </w:tabs>
        <w:spacing w:after="120"/>
        <w:ind w:left="993" w:hanging="426"/>
        <w:jc w:val="both"/>
        <w:rPr>
          <w:rFonts w:ascii="Arial Narrow" w:hAnsi="Arial Narrow"/>
          <w:sz w:val="20"/>
          <w:szCs w:val="20"/>
        </w:rPr>
      </w:pPr>
      <w:proofErr w:type="gramStart"/>
      <w:r w:rsidRPr="29B63070">
        <w:rPr>
          <w:rFonts w:ascii="Arial Narrow" w:hAnsi="Arial Narrow"/>
          <w:sz w:val="20"/>
          <w:szCs w:val="20"/>
        </w:rPr>
        <w:t>under</w:t>
      </w:r>
      <w:proofErr w:type="gramEnd"/>
      <w:r w:rsidRPr="29B63070">
        <w:rPr>
          <w:rFonts w:ascii="Arial Narrow" w:hAnsi="Arial Narrow"/>
          <w:sz w:val="20"/>
          <w:szCs w:val="20"/>
        </w:rPr>
        <w:t xml:space="preserve"> such licences MPI may file, prosecute or defend Protective Applications for the Activity Intellectual Property derived from Background Intellectual Property in the name of MPI (but for the avoidance of doubt not Protective Applications for the Background Intellectual Property). </w:t>
      </w:r>
    </w:p>
    <w:p w14:paraId="4C584BA5" w14:textId="77777777" w:rsidR="00B15C15" w:rsidRPr="00E32BFD" w:rsidRDefault="00B15C15" w:rsidP="00301585">
      <w:pPr>
        <w:pStyle w:val="Schedule3numberedparagraph"/>
        <w:spacing w:after="120"/>
        <w:jc w:val="both"/>
      </w:pPr>
      <w:bookmarkStart w:id="133" w:name="_Toc399322932"/>
      <w:r w:rsidRPr="29B63070">
        <w:t>The Recipient will procure that any third party research contractor or subcontractor involved in the Activities will comply with the provisions of this clause 3 as if they had signed this Agreement in the Recipient’s place, in respect of the Background Intellectual Property of that third party research contractor or subcontractor.</w:t>
      </w:r>
      <w:bookmarkEnd w:id="133"/>
    </w:p>
    <w:p w14:paraId="725ADEB1" w14:textId="77777777" w:rsidR="00B15C15" w:rsidRPr="00E32BFD" w:rsidRDefault="00B15C15" w:rsidP="00301585">
      <w:pPr>
        <w:pStyle w:val="Schedule3numberedparagraph"/>
        <w:spacing w:after="120"/>
        <w:jc w:val="both"/>
      </w:pPr>
      <w:bookmarkStart w:id="134" w:name="_Toc399322933"/>
      <w:r w:rsidRPr="29B63070">
        <w:t>The Recipient will keep a register of Background Intellectual Property in accordance with Appendix 2 of this Schedule.</w:t>
      </w:r>
      <w:bookmarkEnd w:id="134"/>
      <w:r w:rsidRPr="00E32BFD">
        <w:rPr>
          <w:szCs w:val="20"/>
        </w:rPr>
        <w:br/>
      </w:r>
    </w:p>
    <w:p w14:paraId="231E1FC4" w14:textId="77777777" w:rsidR="00B15C15" w:rsidRPr="00E32BFD" w:rsidRDefault="008F57DE" w:rsidP="29B63070">
      <w:pPr>
        <w:ind w:left="567" w:hanging="567"/>
        <w:jc w:val="both"/>
        <w:rPr>
          <w:rFonts w:ascii="Arial Narrow" w:hAnsi="Arial Narrow"/>
          <w:b/>
          <w:bCs/>
          <w:sz w:val="20"/>
        </w:rPr>
      </w:pPr>
      <w:bookmarkStart w:id="135" w:name="_Toc399322934"/>
      <w:r w:rsidRPr="29B63070">
        <w:rPr>
          <w:rFonts w:ascii="Arial Narrow" w:hAnsi="Arial Narrow"/>
          <w:b/>
          <w:bCs/>
          <w:sz w:val="20"/>
        </w:rPr>
        <w:t>4</w:t>
      </w:r>
      <w:r w:rsidRPr="00E32BFD">
        <w:rPr>
          <w:rFonts w:ascii="Arial Narrow" w:hAnsi="Arial Narrow"/>
          <w:b/>
          <w:sz w:val="20"/>
        </w:rPr>
        <w:tab/>
      </w:r>
      <w:r w:rsidR="00B15C15" w:rsidRPr="29B63070">
        <w:rPr>
          <w:rFonts w:ascii="Arial Narrow" w:hAnsi="Arial Narrow"/>
          <w:b/>
          <w:bCs/>
          <w:sz w:val="20"/>
        </w:rPr>
        <w:t>COMMERCIALISABLE ACTIVITY INTELLECTUAL PROPERTY</w:t>
      </w:r>
      <w:bookmarkEnd w:id="135"/>
    </w:p>
    <w:p w14:paraId="55B57898" w14:textId="77777777" w:rsidR="00B15C15" w:rsidRPr="002D208C" w:rsidRDefault="00B15C15" w:rsidP="00EA4812">
      <w:pPr>
        <w:pStyle w:val="ListParagraph"/>
        <w:numPr>
          <w:ilvl w:val="0"/>
          <w:numId w:val="87"/>
        </w:numPr>
        <w:spacing w:after="120"/>
        <w:jc w:val="both"/>
        <w:outlineLvl w:val="1"/>
        <w:rPr>
          <w:rFonts w:ascii="Arial Narrow" w:hAnsi="Arial Narrow"/>
          <w:vanish/>
          <w:sz w:val="20"/>
          <w:szCs w:val="20"/>
        </w:rPr>
      </w:pPr>
    </w:p>
    <w:p w14:paraId="2DE0499E" w14:textId="77777777" w:rsidR="00B15C15" w:rsidRPr="00E32BFD" w:rsidRDefault="00B15C15" w:rsidP="00301585">
      <w:pPr>
        <w:pStyle w:val="Schedule3numberedparagraph"/>
        <w:spacing w:after="120"/>
        <w:jc w:val="both"/>
      </w:pPr>
      <w:bookmarkStart w:id="136" w:name="_Toc399322935"/>
      <w:r w:rsidRPr="29B63070">
        <w:t xml:space="preserve">The Recipient will promptly </w:t>
      </w:r>
      <w:r w:rsidR="00BB73CC" w:rsidRPr="29B63070">
        <w:t xml:space="preserve">give MPI </w:t>
      </w:r>
      <w:r w:rsidRPr="29B63070">
        <w:t xml:space="preserve">notice of any </w:t>
      </w:r>
      <w:proofErr w:type="spellStart"/>
      <w:r w:rsidRPr="29B63070">
        <w:t>Commercialisable</w:t>
      </w:r>
      <w:proofErr w:type="spellEnd"/>
      <w:r w:rsidRPr="29B63070">
        <w:t xml:space="preserve"> Activity Intellectual Property and shall make recommendations to MPI on the types of Protective Application that should be sought and how commercial exploitation should best occur for that </w:t>
      </w:r>
      <w:proofErr w:type="spellStart"/>
      <w:r w:rsidRPr="29B63070">
        <w:t>Commercialisable</w:t>
      </w:r>
      <w:proofErr w:type="spellEnd"/>
      <w:r w:rsidRPr="29B63070">
        <w:t xml:space="preserve"> Activity Intellectual Property. In making such recommendations the Recipient will take into account the criteria provided by MPI for such recommendations provided as Appendix 1 of this Schedule 3.</w:t>
      </w:r>
      <w:bookmarkEnd w:id="136"/>
    </w:p>
    <w:p w14:paraId="1075098B" w14:textId="77777777" w:rsidR="00B15C15" w:rsidRPr="00E32BFD" w:rsidRDefault="00B15C15" w:rsidP="00301585">
      <w:pPr>
        <w:pStyle w:val="Schedule3numberedparagraph"/>
        <w:spacing w:after="120"/>
        <w:jc w:val="both"/>
      </w:pPr>
      <w:bookmarkStart w:id="137" w:name="_Toc399322936"/>
      <w:r w:rsidRPr="29B63070">
        <w:t xml:space="preserve">MPI shall at its sole discretion determine, on a case by case basis, the types of Protective Applications that should be sought for </w:t>
      </w:r>
      <w:proofErr w:type="spellStart"/>
      <w:r w:rsidRPr="29B63070">
        <w:t>Commercialisable</w:t>
      </w:r>
      <w:proofErr w:type="spellEnd"/>
      <w:r w:rsidRPr="29B63070">
        <w:t xml:space="preserve"> Activity Intellectual Property and how to commercially exploit </w:t>
      </w:r>
      <w:proofErr w:type="spellStart"/>
      <w:r w:rsidRPr="29B63070">
        <w:t>Commercialisable</w:t>
      </w:r>
      <w:proofErr w:type="spellEnd"/>
      <w:r w:rsidRPr="29B63070">
        <w:t xml:space="preserve"> Activity Intellectual Property.</w:t>
      </w:r>
      <w:bookmarkEnd w:id="137"/>
    </w:p>
    <w:p w14:paraId="74FBD67C" w14:textId="77777777" w:rsidR="00B15C15" w:rsidRPr="00BB73CC" w:rsidRDefault="00B15C15" w:rsidP="00301585">
      <w:pPr>
        <w:pStyle w:val="Schedule3numberedparagraph"/>
        <w:spacing w:after="120"/>
        <w:jc w:val="both"/>
      </w:pPr>
      <w:bookmarkStart w:id="138" w:name="_Toc399322937"/>
      <w:r w:rsidRPr="29B63070">
        <w:t>MPI may at its sole discretion determine on a case by case basis, that:</w:t>
      </w:r>
      <w:bookmarkEnd w:id="138"/>
    </w:p>
    <w:p w14:paraId="7C604DB3" w14:textId="77777777" w:rsidR="00B15C15" w:rsidRPr="00301585" w:rsidRDefault="29B63070" w:rsidP="29B63070">
      <w:pPr>
        <w:numPr>
          <w:ilvl w:val="0"/>
          <w:numId w:val="36"/>
        </w:numPr>
        <w:spacing w:after="120"/>
        <w:ind w:left="993" w:hanging="426"/>
        <w:jc w:val="both"/>
        <w:rPr>
          <w:rFonts w:ascii="Arial Narrow" w:hAnsi="Arial Narrow"/>
          <w:sz w:val="20"/>
        </w:rPr>
      </w:pPr>
      <w:r w:rsidRPr="29B63070">
        <w:rPr>
          <w:rFonts w:ascii="Arial Narrow" w:hAnsi="Arial Narrow"/>
          <w:sz w:val="20"/>
        </w:rPr>
        <w:t xml:space="preserve">Protective Applications should not be sought for </w:t>
      </w:r>
      <w:proofErr w:type="spellStart"/>
      <w:r w:rsidRPr="29B63070">
        <w:rPr>
          <w:rFonts w:ascii="Arial Narrow" w:hAnsi="Arial Narrow"/>
          <w:sz w:val="20"/>
        </w:rPr>
        <w:t>Commercialisable</w:t>
      </w:r>
      <w:proofErr w:type="spellEnd"/>
      <w:r w:rsidRPr="29B63070">
        <w:rPr>
          <w:rFonts w:ascii="Arial Narrow" w:hAnsi="Arial Narrow"/>
          <w:sz w:val="20"/>
        </w:rPr>
        <w:t xml:space="preserve"> Activity Intellectual Property; </w:t>
      </w:r>
    </w:p>
    <w:p w14:paraId="1591D992" w14:textId="77777777" w:rsidR="00B15C15" w:rsidRPr="00301585" w:rsidRDefault="29B63070" w:rsidP="29B63070">
      <w:pPr>
        <w:numPr>
          <w:ilvl w:val="0"/>
          <w:numId w:val="36"/>
        </w:numPr>
        <w:spacing w:after="120"/>
        <w:ind w:left="993" w:hanging="426"/>
        <w:jc w:val="both"/>
        <w:rPr>
          <w:rFonts w:ascii="Arial Narrow" w:hAnsi="Arial Narrow"/>
          <w:sz w:val="20"/>
        </w:rPr>
      </w:pPr>
      <w:proofErr w:type="spellStart"/>
      <w:r w:rsidRPr="29B63070">
        <w:rPr>
          <w:rFonts w:ascii="Arial Narrow" w:hAnsi="Arial Narrow"/>
          <w:sz w:val="20"/>
        </w:rPr>
        <w:t>Commercialisable</w:t>
      </w:r>
      <w:proofErr w:type="spellEnd"/>
      <w:r w:rsidRPr="29B63070">
        <w:rPr>
          <w:rFonts w:ascii="Arial Narrow" w:hAnsi="Arial Narrow"/>
          <w:sz w:val="20"/>
        </w:rPr>
        <w:t xml:space="preserve"> Activity Intellectual Property should not be commercially exploited; or</w:t>
      </w:r>
    </w:p>
    <w:p w14:paraId="17546E2A" w14:textId="77777777" w:rsidR="00B15C15" w:rsidRPr="00301585" w:rsidRDefault="29B63070" w:rsidP="29B63070">
      <w:pPr>
        <w:numPr>
          <w:ilvl w:val="0"/>
          <w:numId w:val="36"/>
        </w:numPr>
        <w:spacing w:after="120"/>
        <w:ind w:left="993" w:hanging="426"/>
        <w:jc w:val="both"/>
        <w:rPr>
          <w:rFonts w:ascii="Arial Narrow" w:hAnsi="Arial Narrow"/>
          <w:sz w:val="20"/>
        </w:rPr>
      </w:pPr>
      <w:proofErr w:type="spellStart"/>
      <w:r w:rsidRPr="29B63070">
        <w:rPr>
          <w:rFonts w:ascii="Arial Narrow" w:hAnsi="Arial Narrow"/>
          <w:sz w:val="20"/>
        </w:rPr>
        <w:t>Commercialisable</w:t>
      </w:r>
      <w:proofErr w:type="spellEnd"/>
      <w:r w:rsidRPr="29B63070">
        <w:rPr>
          <w:rFonts w:ascii="Arial Narrow" w:hAnsi="Arial Narrow"/>
          <w:sz w:val="20"/>
        </w:rPr>
        <w:t xml:space="preserve"> Activity Intellectual Property should not be </w:t>
      </w:r>
      <w:proofErr w:type="spellStart"/>
      <w:r w:rsidRPr="29B63070">
        <w:rPr>
          <w:rFonts w:ascii="Arial Narrow" w:hAnsi="Arial Narrow"/>
          <w:sz w:val="20"/>
        </w:rPr>
        <w:t>Commercialisable</w:t>
      </w:r>
      <w:proofErr w:type="spellEnd"/>
      <w:r w:rsidRPr="29B63070">
        <w:rPr>
          <w:rFonts w:ascii="Arial Narrow" w:hAnsi="Arial Narrow"/>
          <w:sz w:val="20"/>
        </w:rPr>
        <w:t xml:space="preserve"> Activity Intellectual Property and should be classified as Non-</w:t>
      </w:r>
      <w:proofErr w:type="spellStart"/>
      <w:r w:rsidRPr="29B63070">
        <w:rPr>
          <w:rFonts w:ascii="Arial Narrow" w:hAnsi="Arial Narrow"/>
          <w:sz w:val="20"/>
        </w:rPr>
        <w:t>Commercialisable</w:t>
      </w:r>
      <w:proofErr w:type="spellEnd"/>
      <w:r w:rsidRPr="29B63070">
        <w:rPr>
          <w:rFonts w:ascii="Arial Narrow" w:hAnsi="Arial Narrow"/>
          <w:sz w:val="20"/>
        </w:rPr>
        <w:t xml:space="preserve"> Activity Intellectual Property, and shall advise the Recipient of such determinations by notice.</w:t>
      </w:r>
    </w:p>
    <w:p w14:paraId="1D12F69C" w14:textId="77777777" w:rsidR="00B15C15" w:rsidRPr="00E32BFD" w:rsidRDefault="00B15C15" w:rsidP="00301585">
      <w:pPr>
        <w:pStyle w:val="Schedule3numberedparagraph"/>
        <w:spacing w:after="120"/>
        <w:jc w:val="both"/>
      </w:pPr>
      <w:bookmarkStart w:id="139" w:name="_Toc399322938"/>
      <w:r w:rsidRPr="29B63070">
        <w:t>The Recipient will at any time, including following expiry or termination of this Agreement for any reason at MPI’s reasonable request and at MPI’s cost:</w:t>
      </w:r>
      <w:bookmarkEnd w:id="139"/>
    </w:p>
    <w:p w14:paraId="7B8B7EBB" w14:textId="77777777" w:rsidR="00B15C15" w:rsidRPr="00301585" w:rsidRDefault="29B63070" w:rsidP="29B63070">
      <w:pPr>
        <w:numPr>
          <w:ilvl w:val="0"/>
          <w:numId w:val="37"/>
        </w:numPr>
        <w:tabs>
          <w:tab w:val="clear" w:pos="1365"/>
        </w:tabs>
        <w:spacing w:after="120"/>
        <w:ind w:left="993" w:hanging="425"/>
        <w:jc w:val="both"/>
        <w:rPr>
          <w:rFonts w:ascii="Arial Narrow" w:hAnsi="Arial Narrow"/>
          <w:sz w:val="20"/>
        </w:rPr>
      </w:pPr>
      <w:r w:rsidRPr="29B63070">
        <w:rPr>
          <w:rFonts w:ascii="Arial Narrow" w:hAnsi="Arial Narrow"/>
          <w:sz w:val="20"/>
        </w:rPr>
        <w:t>provide MPI with any assistance and data reasonably required in order to file and prosecute the Protective Applications, and in order to maintain, defend or enforce any registrations arising from such Protective Applications;</w:t>
      </w:r>
    </w:p>
    <w:p w14:paraId="3189D7C0" w14:textId="77777777" w:rsidR="00B15C15" w:rsidRPr="00301585" w:rsidRDefault="29B63070" w:rsidP="29B63070">
      <w:pPr>
        <w:numPr>
          <w:ilvl w:val="0"/>
          <w:numId w:val="37"/>
        </w:numPr>
        <w:tabs>
          <w:tab w:val="clear" w:pos="1365"/>
        </w:tabs>
        <w:spacing w:after="120"/>
        <w:ind w:left="993" w:hanging="425"/>
        <w:jc w:val="both"/>
        <w:rPr>
          <w:rFonts w:ascii="Arial Narrow" w:hAnsi="Arial Narrow"/>
          <w:sz w:val="20"/>
        </w:rPr>
      </w:pPr>
      <w:r w:rsidRPr="29B63070">
        <w:rPr>
          <w:rFonts w:ascii="Arial Narrow" w:hAnsi="Arial Narrow"/>
          <w:sz w:val="20"/>
        </w:rPr>
        <w:t>without limiting the generality of this clause 4.4, prepare a culture and deposit it in a culture collection nominated by MPI to support any Protective Application; and</w:t>
      </w:r>
    </w:p>
    <w:p w14:paraId="1026B87F" w14:textId="77777777" w:rsidR="00B15C15" w:rsidRPr="00301585" w:rsidRDefault="29B63070" w:rsidP="29B63070">
      <w:pPr>
        <w:numPr>
          <w:ilvl w:val="0"/>
          <w:numId w:val="37"/>
        </w:numPr>
        <w:tabs>
          <w:tab w:val="clear" w:pos="1365"/>
        </w:tabs>
        <w:spacing w:after="120"/>
        <w:ind w:left="993" w:hanging="426"/>
        <w:jc w:val="both"/>
        <w:rPr>
          <w:rFonts w:ascii="Arial Narrow" w:hAnsi="Arial Narrow"/>
          <w:sz w:val="20"/>
        </w:rPr>
      </w:pPr>
      <w:proofErr w:type="gramStart"/>
      <w:r w:rsidRPr="29B63070">
        <w:rPr>
          <w:rFonts w:ascii="Arial Narrow" w:hAnsi="Arial Narrow"/>
          <w:sz w:val="20"/>
        </w:rPr>
        <w:t>assist</w:t>
      </w:r>
      <w:proofErr w:type="gramEnd"/>
      <w:r w:rsidRPr="29B63070">
        <w:rPr>
          <w:rFonts w:ascii="Arial Narrow" w:hAnsi="Arial Narrow"/>
          <w:sz w:val="20"/>
        </w:rPr>
        <w:t xml:space="preserve"> MPI to successfully transfer any Activity Intellectual Property to a third party for commercial exploitation or use.</w:t>
      </w:r>
    </w:p>
    <w:p w14:paraId="38808826" w14:textId="77777777" w:rsidR="00B15C15" w:rsidRPr="00E32BFD" w:rsidRDefault="00B15C15" w:rsidP="00301585">
      <w:pPr>
        <w:pStyle w:val="Schedule3numberedparagraph"/>
        <w:spacing w:after="120"/>
        <w:jc w:val="both"/>
      </w:pPr>
      <w:bookmarkStart w:id="140" w:name="_Toc399322939"/>
      <w:r w:rsidRPr="29B63070">
        <w:t xml:space="preserve">MPI grants to the Recipient a royalty-free, non-exclusive licence to use the </w:t>
      </w:r>
      <w:proofErr w:type="spellStart"/>
      <w:r w:rsidRPr="29B63070">
        <w:t>Commercialisable</w:t>
      </w:r>
      <w:proofErr w:type="spellEnd"/>
      <w:r w:rsidRPr="29B63070">
        <w:t xml:space="preserve"> Activity Intellectual Property for research purposes only, and only in the Activities, during the term of this Agreement. The Recipient may sub-licence this license to any third party research contractor involved in the Activities, for the duration of that third party’s involvement in the Activities upon the same terms that the Recipient is licensed to use the </w:t>
      </w:r>
      <w:proofErr w:type="spellStart"/>
      <w:r w:rsidRPr="29B63070">
        <w:t>Commercialisable</w:t>
      </w:r>
      <w:proofErr w:type="spellEnd"/>
      <w:r w:rsidRPr="29B63070">
        <w:t xml:space="preserve"> Activity Intellectual Property</w:t>
      </w:r>
      <w:r w:rsidR="00BB73CC" w:rsidRPr="29B63070">
        <w:t>, except that no further sublicensing is permitted</w:t>
      </w:r>
      <w:r w:rsidRPr="29B63070">
        <w:t>.</w:t>
      </w:r>
      <w:bookmarkEnd w:id="140"/>
    </w:p>
    <w:p w14:paraId="35F3F37F" w14:textId="77777777" w:rsidR="00B15C15" w:rsidRPr="00E32BFD" w:rsidRDefault="00B15C15" w:rsidP="00301585">
      <w:pPr>
        <w:pStyle w:val="Schedule3numberedparagraph"/>
        <w:spacing w:after="120"/>
        <w:jc w:val="both"/>
      </w:pPr>
      <w:bookmarkStart w:id="141" w:name="_Toc399322940"/>
      <w:r w:rsidRPr="29B63070">
        <w:t>The Recipient will:</w:t>
      </w:r>
      <w:bookmarkEnd w:id="141"/>
    </w:p>
    <w:p w14:paraId="6AD112DF" w14:textId="77777777" w:rsidR="00B15C15" w:rsidRPr="00301585" w:rsidRDefault="29B63070" w:rsidP="29B63070">
      <w:pPr>
        <w:numPr>
          <w:ilvl w:val="0"/>
          <w:numId w:val="38"/>
        </w:numPr>
        <w:tabs>
          <w:tab w:val="clear" w:pos="1365"/>
        </w:tabs>
        <w:spacing w:after="120"/>
        <w:ind w:left="993" w:hanging="426"/>
        <w:jc w:val="both"/>
        <w:rPr>
          <w:rFonts w:ascii="Arial Narrow" w:hAnsi="Arial Narrow"/>
          <w:sz w:val="20"/>
        </w:rPr>
      </w:pPr>
      <w:r w:rsidRPr="29B63070">
        <w:rPr>
          <w:rFonts w:ascii="Arial Narrow" w:hAnsi="Arial Narrow"/>
          <w:sz w:val="20"/>
        </w:rPr>
        <w:t>keep all Records secure; and</w:t>
      </w:r>
    </w:p>
    <w:p w14:paraId="71CDD6A4" w14:textId="77777777" w:rsidR="00B15C15" w:rsidRPr="00301585" w:rsidRDefault="29B63070" w:rsidP="29B63070">
      <w:pPr>
        <w:numPr>
          <w:ilvl w:val="0"/>
          <w:numId w:val="38"/>
        </w:numPr>
        <w:tabs>
          <w:tab w:val="clear" w:pos="1365"/>
        </w:tabs>
        <w:spacing w:after="120"/>
        <w:ind w:left="993" w:hanging="426"/>
        <w:jc w:val="both"/>
        <w:rPr>
          <w:rFonts w:ascii="Arial Narrow" w:hAnsi="Arial Narrow"/>
          <w:sz w:val="20"/>
        </w:rPr>
      </w:pPr>
      <w:proofErr w:type="gramStart"/>
      <w:r w:rsidRPr="29B63070">
        <w:rPr>
          <w:rFonts w:ascii="Arial Narrow" w:hAnsi="Arial Narrow"/>
          <w:sz w:val="20"/>
        </w:rPr>
        <w:lastRenderedPageBreak/>
        <w:t>provide</w:t>
      </w:r>
      <w:proofErr w:type="gramEnd"/>
      <w:r w:rsidRPr="29B63070">
        <w:rPr>
          <w:rFonts w:ascii="Arial Narrow" w:hAnsi="Arial Narrow"/>
          <w:sz w:val="20"/>
        </w:rPr>
        <w:t xml:space="preserve"> MPI with a copy of or access to (as the case may be) any Records (including, as necessary, any source data) to make any Protective Application or to commercially exploit Activity Intellectual Property.</w:t>
      </w:r>
    </w:p>
    <w:p w14:paraId="00B0457F" w14:textId="77777777" w:rsidR="00B15C15" w:rsidRPr="00301585" w:rsidRDefault="00B15C15" w:rsidP="00917753">
      <w:pPr>
        <w:spacing w:after="120"/>
        <w:ind w:left="851"/>
        <w:jc w:val="both"/>
        <w:rPr>
          <w:rFonts w:ascii="Arial Narrow" w:hAnsi="Arial Narrow"/>
          <w:sz w:val="20"/>
        </w:rPr>
      </w:pPr>
    </w:p>
    <w:p w14:paraId="0566CC9E" w14:textId="77777777" w:rsidR="00B15C15" w:rsidRPr="00E32BFD" w:rsidRDefault="008F57DE" w:rsidP="29B63070">
      <w:pPr>
        <w:ind w:left="567" w:hanging="567"/>
        <w:rPr>
          <w:rFonts w:ascii="Arial Narrow" w:hAnsi="Arial Narrow"/>
          <w:b/>
          <w:bCs/>
          <w:sz w:val="20"/>
        </w:rPr>
      </w:pPr>
      <w:bookmarkStart w:id="142" w:name="_Toc399322941"/>
      <w:r w:rsidRPr="29B63070">
        <w:rPr>
          <w:rFonts w:ascii="Arial Narrow" w:hAnsi="Arial Narrow"/>
          <w:b/>
          <w:bCs/>
          <w:sz w:val="20"/>
        </w:rPr>
        <w:t>5</w:t>
      </w:r>
      <w:r w:rsidRPr="00E32BFD">
        <w:rPr>
          <w:rFonts w:ascii="Arial Narrow" w:hAnsi="Arial Narrow"/>
          <w:b/>
          <w:sz w:val="20"/>
        </w:rPr>
        <w:tab/>
      </w:r>
      <w:r w:rsidR="00B15C15" w:rsidRPr="29B63070">
        <w:rPr>
          <w:rFonts w:ascii="Arial Narrow" w:hAnsi="Arial Narrow"/>
          <w:b/>
          <w:bCs/>
          <w:sz w:val="20"/>
        </w:rPr>
        <w:t>INTELLECTUAL PROPERTY WARRANTIES</w:t>
      </w:r>
      <w:bookmarkEnd w:id="142"/>
    </w:p>
    <w:p w14:paraId="53C474B5" w14:textId="77777777" w:rsidR="00B15C15" w:rsidRPr="00E32BFD" w:rsidRDefault="00B15C15" w:rsidP="00EA4812">
      <w:pPr>
        <w:pStyle w:val="ListParagraph"/>
        <w:numPr>
          <w:ilvl w:val="0"/>
          <w:numId w:val="87"/>
        </w:numPr>
        <w:spacing w:after="120"/>
        <w:outlineLvl w:val="1"/>
        <w:rPr>
          <w:rFonts w:ascii="Arial Narrow" w:hAnsi="Arial Narrow"/>
          <w:vanish/>
          <w:sz w:val="20"/>
          <w:szCs w:val="20"/>
        </w:rPr>
      </w:pPr>
    </w:p>
    <w:p w14:paraId="32BE28A4" w14:textId="77777777" w:rsidR="00B15C15" w:rsidRPr="00E32BFD" w:rsidRDefault="00B15C15" w:rsidP="00917753">
      <w:pPr>
        <w:pStyle w:val="Schedule3numberedparagraph"/>
        <w:spacing w:after="120"/>
      </w:pPr>
      <w:bookmarkStart w:id="143" w:name="_Toc399322942"/>
      <w:r w:rsidRPr="29B63070">
        <w:t>The Recipient warrants to MPI that:</w:t>
      </w:r>
      <w:bookmarkEnd w:id="143"/>
    </w:p>
    <w:p w14:paraId="4429F0D9" w14:textId="77777777" w:rsidR="00B15C15" w:rsidRPr="00301585" w:rsidRDefault="29B63070" w:rsidP="29B63070">
      <w:pPr>
        <w:numPr>
          <w:ilvl w:val="0"/>
          <w:numId w:val="39"/>
        </w:numPr>
        <w:tabs>
          <w:tab w:val="clear" w:pos="1365"/>
        </w:tabs>
        <w:spacing w:after="120"/>
        <w:ind w:left="993" w:hanging="425"/>
        <w:jc w:val="both"/>
        <w:rPr>
          <w:rFonts w:ascii="Arial Narrow" w:hAnsi="Arial Narrow"/>
          <w:sz w:val="20"/>
        </w:rPr>
      </w:pPr>
      <w:r w:rsidRPr="29B63070">
        <w:rPr>
          <w:rFonts w:ascii="Arial Narrow" w:hAnsi="Arial Narrow"/>
          <w:sz w:val="20"/>
        </w:rPr>
        <w:t xml:space="preserve">the Recipient will procure from Researchers involved in the Activities an acknowledgement of </w:t>
      </w:r>
      <w:proofErr w:type="spellStart"/>
      <w:r w:rsidRPr="29B63070">
        <w:rPr>
          <w:rFonts w:ascii="Arial Narrow" w:hAnsi="Arial Narrow"/>
          <w:sz w:val="20"/>
        </w:rPr>
        <w:t>and</w:t>
      </w:r>
      <w:proofErr w:type="spellEnd"/>
      <w:r w:rsidRPr="29B63070">
        <w:rPr>
          <w:rFonts w:ascii="Arial Narrow" w:hAnsi="Arial Narrow"/>
          <w:sz w:val="20"/>
        </w:rPr>
        <w:t xml:space="preserve"> agreement to comply with the provisions as set out in this Schedule (in relation to the transfer of ownership of Activity Intellectual Property to MPI);</w:t>
      </w:r>
    </w:p>
    <w:p w14:paraId="1809836F" w14:textId="77777777" w:rsidR="00B15C15" w:rsidRPr="00301585" w:rsidRDefault="29B63070" w:rsidP="29B63070">
      <w:pPr>
        <w:numPr>
          <w:ilvl w:val="0"/>
          <w:numId w:val="39"/>
        </w:numPr>
        <w:tabs>
          <w:tab w:val="clear" w:pos="1365"/>
        </w:tabs>
        <w:spacing w:after="120"/>
        <w:ind w:left="993" w:hanging="425"/>
        <w:jc w:val="both"/>
        <w:rPr>
          <w:rFonts w:ascii="Arial Narrow" w:hAnsi="Arial Narrow"/>
          <w:sz w:val="20"/>
        </w:rPr>
      </w:pPr>
      <w:r w:rsidRPr="29B63070">
        <w:rPr>
          <w:rFonts w:ascii="Arial Narrow" w:hAnsi="Arial Narrow"/>
          <w:sz w:val="20"/>
        </w:rPr>
        <w:t>neither the Recipient nor any Researcher involved in the Activities are under any obligation to third parties other than MPI (through their employer, as applicable) to assign or license to use any Activity Intellectual Property;</w:t>
      </w:r>
    </w:p>
    <w:p w14:paraId="4004018E" w14:textId="77777777" w:rsidR="00B15C15" w:rsidRPr="00301585" w:rsidRDefault="29B63070" w:rsidP="29B63070">
      <w:pPr>
        <w:numPr>
          <w:ilvl w:val="0"/>
          <w:numId w:val="39"/>
        </w:numPr>
        <w:tabs>
          <w:tab w:val="clear" w:pos="1365"/>
        </w:tabs>
        <w:spacing w:after="120"/>
        <w:ind w:left="993" w:hanging="425"/>
        <w:jc w:val="both"/>
        <w:rPr>
          <w:rFonts w:ascii="Arial Narrow" w:hAnsi="Arial Narrow"/>
          <w:sz w:val="20"/>
        </w:rPr>
      </w:pPr>
      <w:r w:rsidRPr="29B63070">
        <w:rPr>
          <w:rFonts w:ascii="Arial Narrow" w:hAnsi="Arial Narrow"/>
          <w:sz w:val="20"/>
        </w:rPr>
        <w:t>any Activity Intellectual Property created by a Researcher is the Researcher’s own original work undertaken within the Activities;</w:t>
      </w:r>
    </w:p>
    <w:p w14:paraId="74BC8251" w14:textId="77777777" w:rsidR="00B15C15" w:rsidRPr="00301585" w:rsidRDefault="29B63070" w:rsidP="29B63070">
      <w:pPr>
        <w:numPr>
          <w:ilvl w:val="0"/>
          <w:numId w:val="39"/>
        </w:numPr>
        <w:tabs>
          <w:tab w:val="clear" w:pos="1365"/>
        </w:tabs>
        <w:spacing w:after="120"/>
        <w:ind w:left="993" w:hanging="425"/>
        <w:jc w:val="both"/>
        <w:rPr>
          <w:rFonts w:ascii="Arial Narrow" w:hAnsi="Arial Narrow"/>
          <w:sz w:val="20"/>
        </w:rPr>
      </w:pPr>
      <w:r w:rsidRPr="29B63070">
        <w:rPr>
          <w:rFonts w:ascii="Arial Narrow" w:hAnsi="Arial Narrow"/>
          <w:sz w:val="20"/>
        </w:rPr>
        <w:t>the use of any of the Background Intellectual Property by MPI (where permitted pursuant to this Agreement) will not infringe the Intellectual Property of any third party (for the purpose of this clause, to the best of the Recipient’s knowledge does not include having carried out freedom to operate searches);</w:t>
      </w:r>
    </w:p>
    <w:p w14:paraId="7EE0668B" w14:textId="77777777" w:rsidR="00B15C15" w:rsidRPr="00301585" w:rsidRDefault="29B63070" w:rsidP="29B63070">
      <w:pPr>
        <w:numPr>
          <w:ilvl w:val="0"/>
          <w:numId w:val="39"/>
        </w:numPr>
        <w:tabs>
          <w:tab w:val="clear" w:pos="1365"/>
        </w:tabs>
        <w:spacing w:after="120"/>
        <w:ind w:left="993" w:hanging="425"/>
        <w:jc w:val="both"/>
        <w:rPr>
          <w:rFonts w:ascii="Arial Narrow" w:hAnsi="Arial Narrow"/>
          <w:sz w:val="20"/>
        </w:rPr>
      </w:pPr>
      <w:r w:rsidRPr="29B63070">
        <w:rPr>
          <w:rFonts w:ascii="Arial Narrow" w:hAnsi="Arial Narrow"/>
          <w:sz w:val="20"/>
        </w:rPr>
        <w:t xml:space="preserve">the Recipient has full right, power and authority to use the Background Intellectual Property (including, but not limited to, any research methodology, research process, research protocol or research tool) used in undertaking the Activities, and the Recipient is either the licensee or owner of any such material not in the public domain; </w:t>
      </w:r>
    </w:p>
    <w:p w14:paraId="01CACBED" w14:textId="77777777" w:rsidR="00B15C15" w:rsidRPr="00301585" w:rsidRDefault="29B63070" w:rsidP="29B63070">
      <w:pPr>
        <w:numPr>
          <w:ilvl w:val="0"/>
          <w:numId w:val="39"/>
        </w:numPr>
        <w:tabs>
          <w:tab w:val="clear" w:pos="1365"/>
        </w:tabs>
        <w:spacing w:after="120"/>
        <w:ind w:left="993" w:hanging="425"/>
        <w:jc w:val="both"/>
        <w:rPr>
          <w:rFonts w:ascii="Arial Narrow" w:hAnsi="Arial Narrow"/>
          <w:sz w:val="20"/>
        </w:rPr>
      </w:pPr>
      <w:r w:rsidRPr="29B63070">
        <w:rPr>
          <w:rFonts w:ascii="Arial Narrow" w:hAnsi="Arial Narrow"/>
          <w:sz w:val="20"/>
        </w:rPr>
        <w:t>the Recipient will carry out the Activities without breaching any obligations the Recipient may owe to a third party now or as far as the Recipient is at present aware, in the future and the Recipient hereby undertakes to carry out the Activities without breaching any such obligations and further undertakes not to assume any obligations to any third party which would be inconsistent with such undertaking; and</w:t>
      </w:r>
    </w:p>
    <w:p w14:paraId="5BFDE616" w14:textId="77777777" w:rsidR="00B15C15" w:rsidRPr="00301585" w:rsidRDefault="29B63070" w:rsidP="29B63070">
      <w:pPr>
        <w:numPr>
          <w:ilvl w:val="0"/>
          <w:numId w:val="39"/>
        </w:numPr>
        <w:tabs>
          <w:tab w:val="clear" w:pos="1365"/>
        </w:tabs>
        <w:spacing w:after="120"/>
        <w:ind w:left="993" w:hanging="426"/>
        <w:jc w:val="both"/>
        <w:rPr>
          <w:rFonts w:ascii="Arial Narrow" w:hAnsi="Arial Narrow"/>
          <w:sz w:val="20"/>
        </w:rPr>
      </w:pPr>
      <w:r w:rsidRPr="29B63070">
        <w:rPr>
          <w:rFonts w:ascii="Arial Narrow" w:hAnsi="Arial Narrow"/>
          <w:sz w:val="20"/>
        </w:rPr>
        <w:t>Activity Intellectual Property does not and will not infringe the rights of third parties, and further should the Recipient come to believe during the Term that the use of any of the Activity Intellectual Property by MPI will or is likely to infringe the Intellectual Property of any third party in New Zealand then the Recipient will immediately notify MPI.</w:t>
      </w:r>
    </w:p>
    <w:p w14:paraId="3670D387" w14:textId="77777777" w:rsidR="00B15C15" w:rsidRDefault="00B15C15" w:rsidP="00301585">
      <w:pPr>
        <w:pStyle w:val="Schedule3numberedparagraph"/>
        <w:spacing w:after="120"/>
        <w:jc w:val="both"/>
      </w:pPr>
      <w:bookmarkStart w:id="144" w:name="_Toc399322943"/>
      <w:r w:rsidRPr="29B63070">
        <w:t>The warranties contained in this clause 5 shall apply to the Recipient in respect of Researchers who are the Recipient’s employees, the Recipient’s Background Intellectual Property, and Activity Intellectual Property developed by the Recipient.  The Recipient will procure that any third party research contractor involved in the Activities will comply with and give similar warranties to those contained in this clause 5 as if they had signed this Agreement in the Recipient’s place, in respect of Researchers employed by them or their subcontractors, Background Intellectual Property of them or their subcontractors, and Activity Intellectual Property developed by or on behalf of them or their subcontractors.</w:t>
      </w:r>
      <w:bookmarkEnd w:id="144"/>
    </w:p>
    <w:p w14:paraId="216FC45A" w14:textId="77777777" w:rsidR="00BF5152" w:rsidRPr="00E32BFD" w:rsidRDefault="00BF5152" w:rsidP="00BF5152">
      <w:pPr>
        <w:pStyle w:val="Schedule3numberedparagraph"/>
        <w:numPr>
          <w:ilvl w:val="0"/>
          <w:numId w:val="0"/>
        </w:numPr>
        <w:spacing w:after="120"/>
        <w:ind w:left="576"/>
        <w:jc w:val="both"/>
        <w:rPr>
          <w:szCs w:val="20"/>
        </w:rPr>
      </w:pPr>
    </w:p>
    <w:p w14:paraId="57CC7029" w14:textId="77777777" w:rsidR="00B15C15" w:rsidRPr="00E32BFD" w:rsidRDefault="008F57DE" w:rsidP="29B63070">
      <w:pPr>
        <w:ind w:left="567" w:hanging="567"/>
        <w:jc w:val="both"/>
        <w:rPr>
          <w:rFonts w:ascii="Arial Narrow" w:hAnsi="Arial Narrow"/>
          <w:b/>
          <w:bCs/>
          <w:sz w:val="20"/>
        </w:rPr>
      </w:pPr>
      <w:bookmarkStart w:id="145" w:name="_Toc399322944"/>
      <w:r w:rsidRPr="29B63070">
        <w:rPr>
          <w:rFonts w:ascii="Arial Narrow" w:hAnsi="Arial Narrow"/>
          <w:b/>
          <w:bCs/>
          <w:sz w:val="20"/>
        </w:rPr>
        <w:t>6</w:t>
      </w:r>
      <w:r w:rsidRPr="00E32BFD">
        <w:rPr>
          <w:rFonts w:ascii="Arial Narrow" w:hAnsi="Arial Narrow"/>
          <w:b/>
          <w:sz w:val="20"/>
        </w:rPr>
        <w:tab/>
      </w:r>
      <w:r w:rsidR="00B15C15" w:rsidRPr="29B63070">
        <w:rPr>
          <w:rFonts w:ascii="Arial Narrow" w:hAnsi="Arial Narrow"/>
          <w:b/>
          <w:bCs/>
          <w:sz w:val="20"/>
        </w:rPr>
        <w:t>NATIONALLY SIGNIFICANT DATABASES AND COLLECTIONS</w:t>
      </w:r>
      <w:bookmarkEnd w:id="145"/>
    </w:p>
    <w:p w14:paraId="58F7A8F6" w14:textId="77777777" w:rsidR="00B15C15" w:rsidRPr="00E32BFD" w:rsidRDefault="00B15C15" w:rsidP="00EA4812">
      <w:pPr>
        <w:pStyle w:val="ListParagraph"/>
        <w:numPr>
          <w:ilvl w:val="0"/>
          <w:numId w:val="87"/>
        </w:numPr>
        <w:spacing w:after="120"/>
        <w:jc w:val="both"/>
        <w:outlineLvl w:val="1"/>
        <w:rPr>
          <w:rFonts w:ascii="Arial Narrow" w:hAnsi="Arial Narrow"/>
          <w:vanish/>
          <w:sz w:val="20"/>
          <w:szCs w:val="20"/>
        </w:rPr>
      </w:pPr>
    </w:p>
    <w:p w14:paraId="3019DDEE" w14:textId="77777777" w:rsidR="00B15C15" w:rsidRPr="00E32BFD" w:rsidRDefault="00B15C15" w:rsidP="00301585">
      <w:pPr>
        <w:pStyle w:val="Schedule3numberedparagraph"/>
        <w:spacing w:after="120"/>
        <w:jc w:val="both"/>
      </w:pPr>
      <w:bookmarkStart w:id="146" w:name="_Toc399322945"/>
      <w:r w:rsidRPr="29B63070">
        <w:t>If the Recipient is responsible for a Nationally Significant Database or Collection, the Recipient will add any relevant information arising from the Activities and Confidential Activity Information to that Nationally Significant Database or Collection.</w:t>
      </w:r>
      <w:bookmarkEnd w:id="146"/>
    </w:p>
    <w:p w14:paraId="6B63B0E6" w14:textId="77777777" w:rsidR="00B15C15" w:rsidRDefault="00BF5152" w:rsidP="00301585">
      <w:pPr>
        <w:pStyle w:val="Schedule3numberedparagraph"/>
        <w:spacing w:after="120"/>
        <w:jc w:val="both"/>
      </w:pPr>
      <w:bookmarkStart w:id="147" w:name="_Toc399322946"/>
      <w:r w:rsidRPr="29B63070">
        <w:t>T</w:t>
      </w:r>
      <w:r w:rsidR="00B15C15" w:rsidRPr="29B63070">
        <w:t xml:space="preserve">he Recipient must provide to the requester information from the Nationally Significant Database or Collection, excluding Confidential Activity Information or </w:t>
      </w:r>
      <w:proofErr w:type="spellStart"/>
      <w:r w:rsidR="00B15C15" w:rsidRPr="29B63070">
        <w:t>Commercialisable</w:t>
      </w:r>
      <w:proofErr w:type="spellEnd"/>
      <w:r w:rsidR="00B15C15" w:rsidRPr="29B63070">
        <w:t xml:space="preserve"> Activity Intellectual Property, in its least aggregated form.</w:t>
      </w:r>
      <w:bookmarkEnd w:id="147"/>
    </w:p>
    <w:p w14:paraId="6A8665A8" w14:textId="77777777" w:rsidR="00BF5152" w:rsidRPr="00301585" w:rsidRDefault="00BF5152" w:rsidP="00BF5152">
      <w:pPr>
        <w:pStyle w:val="Schedule3numberedparagraph"/>
        <w:numPr>
          <w:ilvl w:val="0"/>
          <w:numId w:val="0"/>
        </w:numPr>
        <w:spacing w:after="120"/>
        <w:ind w:left="576"/>
        <w:jc w:val="both"/>
        <w:rPr>
          <w:szCs w:val="20"/>
        </w:rPr>
      </w:pPr>
    </w:p>
    <w:p w14:paraId="40F6D2D8" w14:textId="77777777" w:rsidR="00B15C15" w:rsidRPr="00E32BFD" w:rsidRDefault="008F57DE" w:rsidP="29B63070">
      <w:pPr>
        <w:ind w:left="567" w:hanging="567"/>
        <w:rPr>
          <w:rFonts w:ascii="Arial Narrow" w:hAnsi="Arial Narrow"/>
          <w:b/>
          <w:bCs/>
          <w:sz w:val="20"/>
        </w:rPr>
      </w:pPr>
      <w:bookmarkStart w:id="148" w:name="_Toc399322947"/>
      <w:r w:rsidRPr="29B63070">
        <w:rPr>
          <w:rFonts w:ascii="Arial Narrow" w:hAnsi="Arial Narrow"/>
          <w:b/>
          <w:bCs/>
          <w:sz w:val="20"/>
        </w:rPr>
        <w:t>7</w:t>
      </w:r>
      <w:r w:rsidRPr="00E32BFD">
        <w:rPr>
          <w:rFonts w:ascii="Arial Narrow" w:hAnsi="Arial Narrow"/>
          <w:b/>
          <w:sz w:val="20"/>
        </w:rPr>
        <w:tab/>
      </w:r>
      <w:r w:rsidR="00B15C15" w:rsidRPr="29B63070">
        <w:rPr>
          <w:rFonts w:ascii="Arial Narrow" w:hAnsi="Arial Narrow"/>
          <w:b/>
          <w:bCs/>
          <w:sz w:val="20"/>
        </w:rPr>
        <w:t>CONSEQUENCES OF TERMINATION</w:t>
      </w:r>
      <w:bookmarkEnd w:id="148"/>
    </w:p>
    <w:p w14:paraId="58038920" w14:textId="77777777" w:rsidR="00B15C15" w:rsidRPr="00E32BFD" w:rsidRDefault="00B15C15" w:rsidP="00EA4812">
      <w:pPr>
        <w:pStyle w:val="ListParagraph"/>
        <w:numPr>
          <w:ilvl w:val="0"/>
          <w:numId w:val="87"/>
        </w:numPr>
        <w:spacing w:after="120"/>
        <w:outlineLvl w:val="1"/>
        <w:rPr>
          <w:rFonts w:ascii="Arial Narrow" w:hAnsi="Arial Narrow"/>
          <w:vanish/>
          <w:sz w:val="20"/>
          <w:szCs w:val="20"/>
        </w:rPr>
      </w:pPr>
    </w:p>
    <w:p w14:paraId="1AB0769B" w14:textId="77777777" w:rsidR="00B15C15" w:rsidRPr="00E32BFD" w:rsidRDefault="00BF5152" w:rsidP="00917753">
      <w:pPr>
        <w:pStyle w:val="Schedule3numberedparagraph"/>
        <w:spacing w:after="120"/>
      </w:pPr>
      <w:bookmarkStart w:id="149" w:name="_Toc399322948"/>
      <w:r w:rsidRPr="29B63070">
        <w:t>In the event that this A</w:t>
      </w:r>
      <w:r w:rsidR="00B15C15" w:rsidRPr="29B63070">
        <w:t>greement is terminated then any licence granted pursuant to clauses 2.4, 3 and 4.5 shall continue.</w:t>
      </w:r>
      <w:bookmarkEnd w:id="149"/>
    </w:p>
    <w:p w14:paraId="7EC2D3F3" w14:textId="77777777" w:rsidR="00B15C15" w:rsidRPr="00301585" w:rsidRDefault="00B15C15" w:rsidP="00EA4812">
      <w:pPr>
        <w:pStyle w:val="ListParagraph"/>
        <w:numPr>
          <w:ilvl w:val="1"/>
          <w:numId w:val="35"/>
        </w:numPr>
        <w:tabs>
          <w:tab w:val="clear" w:pos="1134"/>
        </w:tabs>
        <w:spacing w:after="120"/>
        <w:ind w:left="426" w:hanging="425"/>
        <w:jc w:val="both"/>
        <w:rPr>
          <w:rFonts w:ascii="Arial Narrow" w:hAnsi="Arial Narrow"/>
          <w:sz w:val="20"/>
          <w:szCs w:val="20"/>
        </w:rPr>
        <w:sectPr w:rsidR="00B15C15" w:rsidRPr="00301585" w:rsidSect="00746AEC">
          <w:headerReference w:type="default" r:id="rId21"/>
          <w:pgSz w:w="11906" w:h="16838" w:code="9"/>
          <w:pgMar w:top="1440" w:right="1440" w:bottom="1440" w:left="1440" w:header="708" w:footer="708" w:gutter="0"/>
          <w:cols w:space="708"/>
          <w:docGrid w:linePitch="360"/>
        </w:sectPr>
      </w:pPr>
    </w:p>
    <w:p w14:paraId="134A0199" w14:textId="77777777" w:rsidR="00B15C15" w:rsidRPr="00301585" w:rsidRDefault="00B15C15" w:rsidP="00917753">
      <w:pPr>
        <w:pStyle w:val="Heading1"/>
        <w:spacing w:before="0" w:after="120"/>
        <w:jc w:val="both"/>
        <w:rPr>
          <w:rFonts w:cs="Arial"/>
          <w:sz w:val="20"/>
        </w:rPr>
        <w:sectPr w:rsidR="00B15C15" w:rsidRPr="00301585" w:rsidSect="00746AEC">
          <w:headerReference w:type="default" r:id="rId22"/>
          <w:type w:val="continuous"/>
          <w:pgSz w:w="11906" w:h="16838" w:code="9"/>
          <w:pgMar w:top="1440" w:right="1440" w:bottom="1440" w:left="1440" w:header="708" w:footer="708" w:gutter="0"/>
          <w:cols w:space="708"/>
          <w:docGrid w:linePitch="360"/>
        </w:sectPr>
      </w:pPr>
    </w:p>
    <w:p w14:paraId="192C08DA" w14:textId="77777777" w:rsidR="00B15C15" w:rsidRPr="00301585" w:rsidRDefault="00B15C15" w:rsidP="29B63070">
      <w:pPr>
        <w:pStyle w:val="Heading1"/>
        <w:numPr>
          <w:ilvl w:val="0"/>
          <w:numId w:val="0"/>
        </w:numPr>
        <w:spacing w:before="0" w:after="120"/>
        <w:jc w:val="center"/>
        <w:rPr>
          <w:rFonts w:cs="Arial"/>
          <w:sz w:val="20"/>
        </w:rPr>
      </w:pPr>
      <w:bookmarkStart w:id="150" w:name="_Toc343001190"/>
      <w:bookmarkStart w:id="151" w:name="_Toc399322949"/>
      <w:bookmarkStart w:id="152" w:name="_Toc400012498"/>
      <w:r w:rsidRPr="29B63070">
        <w:rPr>
          <w:rFonts w:cs="Arial"/>
          <w:sz w:val="20"/>
        </w:rPr>
        <w:lastRenderedPageBreak/>
        <w:t>APPENDIX 1</w:t>
      </w:r>
      <w:bookmarkEnd w:id="150"/>
      <w:bookmarkEnd w:id="151"/>
      <w:bookmarkEnd w:id="152"/>
    </w:p>
    <w:p w14:paraId="495C447F" w14:textId="77777777" w:rsidR="00B15C15" w:rsidRPr="00301585" w:rsidRDefault="00B15C15" w:rsidP="00917753">
      <w:pPr>
        <w:pStyle w:val="ListNumber"/>
        <w:numPr>
          <w:ilvl w:val="0"/>
          <w:numId w:val="0"/>
        </w:numPr>
        <w:spacing w:after="120"/>
        <w:ind w:left="425" w:hanging="425"/>
        <w:jc w:val="both"/>
        <w:rPr>
          <w:rFonts w:ascii="Arial Narrow" w:hAnsi="Arial Narrow" w:cs="Arial"/>
          <w:sz w:val="20"/>
        </w:rPr>
      </w:pPr>
    </w:p>
    <w:p w14:paraId="73BCA9E7" w14:textId="77777777" w:rsidR="00B15C15" w:rsidRPr="00301585" w:rsidRDefault="29B63070" w:rsidP="29B63070">
      <w:pPr>
        <w:spacing w:after="120"/>
        <w:jc w:val="both"/>
        <w:rPr>
          <w:rFonts w:ascii="Arial Narrow" w:hAnsi="Arial Narrow"/>
          <w:b/>
          <w:bCs/>
          <w:sz w:val="20"/>
        </w:rPr>
      </w:pPr>
      <w:r w:rsidRPr="29B63070">
        <w:rPr>
          <w:rFonts w:ascii="Arial Narrow" w:hAnsi="Arial Narrow"/>
          <w:b/>
          <w:bCs/>
          <w:sz w:val="20"/>
        </w:rPr>
        <w:t xml:space="preserve">Framework for determining whether Activity Intellectual Property should be recommended as </w:t>
      </w:r>
      <w:proofErr w:type="spellStart"/>
      <w:r w:rsidRPr="29B63070">
        <w:rPr>
          <w:rFonts w:ascii="Arial Narrow" w:hAnsi="Arial Narrow"/>
          <w:b/>
          <w:bCs/>
          <w:sz w:val="20"/>
        </w:rPr>
        <w:t>Commercialisable</w:t>
      </w:r>
      <w:proofErr w:type="spellEnd"/>
      <w:r w:rsidRPr="29B63070">
        <w:rPr>
          <w:rFonts w:ascii="Arial Narrow" w:hAnsi="Arial Narrow"/>
          <w:b/>
          <w:bCs/>
          <w:sz w:val="20"/>
        </w:rPr>
        <w:t xml:space="preserve"> Activity Intellectual Property </w:t>
      </w:r>
    </w:p>
    <w:p w14:paraId="27CF0718" w14:textId="77777777" w:rsidR="00B15C15" w:rsidRPr="00301585" w:rsidRDefault="00B15C15" w:rsidP="00917753">
      <w:pPr>
        <w:spacing w:after="120"/>
        <w:jc w:val="both"/>
        <w:rPr>
          <w:rFonts w:ascii="Arial Narrow" w:hAnsi="Arial Narrow"/>
          <w:b/>
          <w:sz w:val="20"/>
        </w:rPr>
      </w:pPr>
    </w:p>
    <w:p w14:paraId="4C4FE714" w14:textId="77777777" w:rsidR="00B15C15" w:rsidRPr="00301585" w:rsidRDefault="29B63070" w:rsidP="29B63070">
      <w:pPr>
        <w:spacing w:after="120"/>
        <w:jc w:val="both"/>
        <w:rPr>
          <w:rFonts w:ascii="Arial Narrow" w:hAnsi="Arial Narrow"/>
          <w:sz w:val="20"/>
        </w:rPr>
      </w:pPr>
      <w:r w:rsidRPr="29B63070">
        <w:rPr>
          <w:rFonts w:ascii="Arial Narrow" w:hAnsi="Arial Narrow"/>
          <w:sz w:val="20"/>
        </w:rPr>
        <w:t xml:space="preserve">The following framework assists in determining whether a recommendation should be made to MPI that Activity Intellectual Property should be </w:t>
      </w:r>
      <w:proofErr w:type="spellStart"/>
      <w:r w:rsidRPr="29B63070">
        <w:rPr>
          <w:rFonts w:ascii="Arial Narrow" w:hAnsi="Arial Narrow"/>
          <w:sz w:val="20"/>
        </w:rPr>
        <w:t>Commercialisable</w:t>
      </w:r>
      <w:proofErr w:type="spellEnd"/>
      <w:r w:rsidRPr="29B63070">
        <w:rPr>
          <w:rFonts w:ascii="Arial Narrow" w:hAnsi="Arial Narrow"/>
          <w:sz w:val="20"/>
        </w:rPr>
        <w:t xml:space="preserve"> Activity Intellectual Property. In making recommendations consideration should be given separately to New Zealand and international opportunities, characteristics and requirements.</w:t>
      </w:r>
    </w:p>
    <w:p w14:paraId="3060CF6C" w14:textId="77777777" w:rsidR="00B15C15" w:rsidRPr="00301585" w:rsidRDefault="00B15C15" w:rsidP="00917753">
      <w:pPr>
        <w:spacing w:after="120"/>
        <w:jc w:val="both"/>
        <w:rPr>
          <w:rFonts w:ascii="Arial Narrow" w:hAnsi="Arial Narrow"/>
          <w:sz w:val="20"/>
        </w:rPr>
      </w:pPr>
    </w:p>
    <w:p w14:paraId="0D021DF5" w14:textId="77777777" w:rsidR="00B15C15" w:rsidRPr="00301585" w:rsidRDefault="29B63070" w:rsidP="29B63070">
      <w:pPr>
        <w:spacing w:after="120"/>
        <w:jc w:val="both"/>
        <w:rPr>
          <w:rFonts w:ascii="Arial Narrow" w:hAnsi="Arial Narrow"/>
          <w:sz w:val="20"/>
        </w:rPr>
      </w:pPr>
      <w:r w:rsidRPr="29B63070">
        <w:rPr>
          <w:rFonts w:ascii="Arial Narrow" w:hAnsi="Arial Narrow"/>
          <w:sz w:val="20"/>
        </w:rPr>
        <w:t>The framework is that:</w:t>
      </w:r>
    </w:p>
    <w:p w14:paraId="2543EA91" w14:textId="77777777" w:rsidR="00B15C15" w:rsidRPr="00301585" w:rsidRDefault="29B63070" w:rsidP="29B63070">
      <w:pPr>
        <w:numPr>
          <w:ilvl w:val="0"/>
          <w:numId w:val="84"/>
        </w:numPr>
        <w:tabs>
          <w:tab w:val="clear" w:pos="720"/>
        </w:tabs>
        <w:spacing w:after="120"/>
        <w:ind w:left="426" w:hanging="426"/>
        <w:jc w:val="both"/>
        <w:rPr>
          <w:rFonts w:ascii="Arial Narrow" w:hAnsi="Arial Narrow"/>
          <w:sz w:val="20"/>
        </w:rPr>
      </w:pPr>
      <w:r w:rsidRPr="29B63070">
        <w:rPr>
          <w:rFonts w:ascii="Arial Narrow" w:hAnsi="Arial Narrow"/>
          <w:sz w:val="20"/>
        </w:rPr>
        <w:t>unless there are strong reasons to withhold, protect, or commercialise Activity Intellectual Property (AIP), it should be made public and freely available;</w:t>
      </w:r>
    </w:p>
    <w:p w14:paraId="398A76BF" w14:textId="77777777" w:rsidR="00B15C15" w:rsidRPr="00301585" w:rsidRDefault="29B63070" w:rsidP="29B63070">
      <w:pPr>
        <w:numPr>
          <w:ilvl w:val="0"/>
          <w:numId w:val="84"/>
        </w:numPr>
        <w:tabs>
          <w:tab w:val="clear" w:pos="720"/>
        </w:tabs>
        <w:spacing w:after="120"/>
        <w:ind w:left="426" w:hanging="426"/>
        <w:jc w:val="both"/>
        <w:rPr>
          <w:rFonts w:ascii="Arial Narrow" w:hAnsi="Arial Narrow"/>
          <w:sz w:val="20"/>
        </w:rPr>
      </w:pPr>
      <w:r w:rsidRPr="29B63070">
        <w:rPr>
          <w:rFonts w:ascii="Arial Narrow" w:hAnsi="Arial Narrow"/>
          <w:sz w:val="20"/>
        </w:rPr>
        <w:t>MPI will advise the Recipient when there are international obligations that require AIP to be publicly released;</w:t>
      </w:r>
    </w:p>
    <w:p w14:paraId="0FFA4E76" w14:textId="77777777" w:rsidR="00B15C15" w:rsidRPr="00301585" w:rsidRDefault="29B63070" w:rsidP="29B63070">
      <w:pPr>
        <w:numPr>
          <w:ilvl w:val="0"/>
          <w:numId w:val="84"/>
        </w:numPr>
        <w:tabs>
          <w:tab w:val="clear" w:pos="720"/>
        </w:tabs>
        <w:spacing w:after="120"/>
        <w:ind w:left="426" w:hanging="426"/>
        <w:jc w:val="both"/>
        <w:rPr>
          <w:rFonts w:ascii="Arial Narrow" w:hAnsi="Arial Narrow"/>
          <w:sz w:val="20"/>
        </w:rPr>
      </w:pPr>
      <w:r w:rsidRPr="29B63070">
        <w:rPr>
          <w:rFonts w:ascii="Arial Narrow" w:hAnsi="Arial Narrow"/>
          <w:sz w:val="20"/>
        </w:rPr>
        <w:t>MPI will advise the Recipient of any national security matters that require that the AIP be maintained confidential;</w:t>
      </w:r>
    </w:p>
    <w:p w14:paraId="10A0CCE0" w14:textId="77777777" w:rsidR="00B15C15" w:rsidRPr="00301585" w:rsidRDefault="29B63070" w:rsidP="29B63070">
      <w:pPr>
        <w:numPr>
          <w:ilvl w:val="0"/>
          <w:numId w:val="84"/>
        </w:numPr>
        <w:tabs>
          <w:tab w:val="clear" w:pos="720"/>
        </w:tabs>
        <w:spacing w:after="120"/>
        <w:ind w:left="426" w:hanging="426"/>
        <w:jc w:val="both"/>
        <w:rPr>
          <w:rFonts w:ascii="Arial Narrow" w:hAnsi="Arial Narrow"/>
          <w:sz w:val="20"/>
        </w:rPr>
      </w:pPr>
      <w:r w:rsidRPr="29B63070">
        <w:rPr>
          <w:rFonts w:ascii="Arial Narrow" w:hAnsi="Arial Narrow"/>
          <w:sz w:val="20"/>
        </w:rPr>
        <w:t xml:space="preserve">all AIP will have some benefit to New Zealand and agricultural sectors; </w:t>
      </w:r>
    </w:p>
    <w:p w14:paraId="03E07636" w14:textId="77777777" w:rsidR="00B15C15" w:rsidRPr="00301585" w:rsidRDefault="29B63070" w:rsidP="29B63070">
      <w:pPr>
        <w:numPr>
          <w:ilvl w:val="0"/>
          <w:numId w:val="84"/>
        </w:numPr>
        <w:tabs>
          <w:tab w:val="clear" w:pos="720"/>
        </w:tabs>
        <w:spacing w:after="120"/>
        <w:ind w:left="426" w:hanging="426"/>
        <w:jc w:val="both"/>
        <w:rPr>
          <w:rFonts w:ascii="Arial Narrow" w:hAnsi="Arial Narrow"/>
          <w:sz w:val="20"/>
        </w:rPr>
      </w:pPr>
      <w:r w:rsidRPr="29B63070">
        <w:rPr>
          <w:rFonts w:ascii="Arial Narrow" w:hAnsi="Arial Narrow"/>
          <w:sz w:val="20"/>
        </w:rPr>
        <w:t>achieving benefit to New Zealand and the agricultural sectors has a greater priority to MPI than achieving commercial returns on the research investment;</w:t>
      </w:r>
    </w:p>
    <w:p w14:paraId="55239802" w14:textId="77777777" w:rsidR="00B15C15" w:rsidRPr="00301585" w:rsidRDefault="29B63070" w:rsidP="29B63070">
      <w:pPr>
        <w:numPr>
          <w:ilvl w:val="0"/>
          <w:numId w:val="84"/>
        </w:numPr>
        <w:tabs>
          <w:tab w:val="clear" w:pos="720"/>
        </w:tabs>
        <w:spacing w:after="120"/>
        <w:ind w:left="426" w:hanging="426"/>
        <w:jc w:val="both"/>
        <w:rPr>
          <w:rFonts w:ascii="Arial Narrow" w:hAnsi="Arial Narrow"/>
          <w:sz w:val="20"/>
        </w:rPr>
      </w:pPr>
      <w:r w:rsidRPr="29B63070">
        <w:rPr>
          <w:rFonts w:ascii="Arial Narrow" w:hAnsi="Arial Narrow"/>
          <w:sz w:val="20"/>
        </w:rPr>
        <w:t>a process is in place to ensure that AIP is not released pending any recommendation by the Recipient as to whether AIP should be commercialised and MPI’s decision on this;</w:t>
      </w:r>
    </w:p>
    <w:p w14:paraId="518B6CE0" w14:textId="77777777" w:rsidR="00B15C15" w:rsidRPr="00301585" w:rsidRDefault="29B63070" w:rsidP="29B63070">
      <w:pPr>
        <w:numPr>
          <w:ilvl w:val="0"/>
          <w:numId w:val="84"/>
        </w:numPr>
        <w:tabs>
          <w:tab w:val="clear" w:pos="720"/>
        </w:tabs>
        <w:spacing w:after="120"/>
        <w:ind w:left="426" w:hanging="426"/>
        <w:jc w:val="both"/>
        <w:rPr>
          <w:rFonts w:ascii="Arial Narrow" w:hAnsi="Arial Narrow"/>
          <w:sz w:val="20"/>
        </w:rPr>
      </w:pPr>
      <w:r w:rsidRPr="29B63070">
        <w:rPr>
          <w:rFonts w:ascii="Arial Narrow" w:hAnsi="Arial Narrow"/>
          <w:sz w:val="20"/>
        </w:rPr>
        <w:t xml:space="preserve">in the event MPI determines that AIP is </w:t>
      </w:r>
      <w:proofErr w:type="spellStart"/>
      <w:r w:rsidRPr="29B63070">
        <w:rPr>
          <w:rFonts w:ascii="Arial Narrow" w:hAnsi="Arial Narrow"/>
          <w:sz w:val="20"/>
        </w:rPr>
        <w:t>Commercialisable</w:t>
      </w:r>
      <w:proofErr w:type="spellEnd"/>
      <w:r w:rsidRPr="29B63070">
        <w:rPr>
          <w:rFonts w:ascii="Arial Narrow" w:hAnsi="Arial Narrow"/>
          <w:sz w:val="20"/>
        </w:rPr>
        <w:t xml:space="preserve"> Activity Intellectual Property MPI shall discuss with the Recipient potential publication of information at an appropriate time relating to the </w:t>
      </w:r>
      <w:proofErr w:type="spellStart"/>
      <w:r w:rsidRPr="29B63070">
        <w:rPr>
          <w:rFonts w:ascii="Arial Narrow" w:hAnsi="Arial Narrow"/>
          <w:sz w:val="20"/>
        </w:rPr>
        <w:t>Commercialisable</w:t>
      </w:r>
      <w:proofErr w:type="spellEnd"/>
      <w:r w:rsidRPr="29B63070">
        <w:rPr>
          <w:rFonts w:ascii="Arial Narrow" w:hAnsi="Arial Narrow"/>
          <w:sz w:val="20"/>
        </w:rPr>
        <w:t xml:space="preserve"> Activity Intellectual Property; and</w:t>
      </w:r>
    </w:p>
    <w:p w14:paraId="6CDCB9A5" w14:textId="77777777" w:rsidR="00B15C15" w:rsidRPr="00301585" w:rsidRDefault="29B63070" w:rsidP="29B63070">
      <w:pPr>
        <w:numPr>
          <w:ilvl w:val="0"/>
          <w:numId w:val="84"/>
        </w:numPr>
        <w:tabs>
          <w:tab w:val="clear" w:pos="720"/>
        </w:tabs>
        <w:spacing w:after="120"/>
        <w:ind w:left="426" w:hanging="426"/>
        <w:jc w:val="both"/>
        <w:rPr>
          <w:rFonts w:ascii="Arial Narrow" w:hAnsi="Arial Narrow"/>
          <w:sz w:val="20"/>
        </w:rPr>
      </w:pPr>
      <w:proofErr w:type="gramStart"/>
      <w:r w:rsidRPr="29B63070">
        <w:rPr>
          <w:rFonts w:ascii="Arial Narrow" w:hAnsi="Arial Narrow"/>
          <w:sz w:val="20"/>
        </w:rPr>
        <w:t>the</w:t>
      </w:r>
      <w:proofErr w:type="gramEnd"/>
      <w:r w:rsidRPr="29B63070">
        <w:rPr>
          <w:rFonts w:ascii="Arial Narrow" w:hAnsi="Arial Narrow"/>
          <w:sz w:val="20"/>
        </w:rPr>
        <w:t xml:space="preserve"> Recipient should determine as early as possible in the Activities whether AIP is likely to have the potential to be commercialised.</w:t>
      </w:r>
    </w:p>
    <w:p w14:paraId="6ACADAD6" w14:textId="77777777" w:rsidR="00B15C15" w:rsidRPr="00E32BFD" w:rsidRDefault="00B15C15" w:rsidP="00917753">
      <w:pPr>
        <w:spacing w:after="120"/>
        <w:ind w:left="720"/>
        <w:jc w:val="both"/>
        <w:rPr>
          <w:rFonts w:ascii="Arial Narrow" w:hAnsi="Arial Narrow"/>
          <w:b/>
          <w:sz w:val="20"/>
        </w:rPr>
        <w:sectPr w:rsidR="00B15C15" w:rsidRPr="00E32BFD" w:rsidSect="00746AEC">
          <w:pgSz w:w="11906" w:h="16838" w:code="9"/>
          <w:pgMar w:top="1440" w:right="1440" w:bottom="1440" w:left="1440" w:header="708" w:footer="708" w:gutter="0"/>
          <w:cols w:space="708"/>
          <w:docGrid w:linePitch="360"/>
        </w:sectPr>
      </w:pPr>
    </w:p>
    <w:p w14:paraId="033A332A" w14:textId="77777777" w:rsidR="00B15C15" w:rsidRPr="00301585" w:rsidRDefault="00B15C15" w:rsidP="29B63070">
      <w:pPr>
        <w:pStyle w:val="Heading1"/>
        <w:numPr>
          <w:ilvl w:val="0"/>
          <w:numId w:val="0"/>
        </w:numPr>
        <w:spacing w:before="0" w:after="120"/>
        <w:jc w:val="center"/>
        <w:rPr>
          <w:rFonts w:cs="Arial"/>
          <w:sz w:val="20"/>
        </w:rPr>
      </w:pPr>
      <w:bookmarkStart w:id="153" w:name="_Toc343001191"/>
      <w:bookmarkStart w:id="154" w:name="_Toc399322950"/>
      <w:bookmarkStart w:id="155" w:name="_Toc400012499"/>
      <w:r w:rsidRPr="29B63070">
        <w:rPr>
          <w:rFonts w:cs="Arial"/>
          <w:sz w:val="20"/>
        </w:rPr>
        <w:lastRenderedPageBreak/>
        <w:t>APPENDIX 2</w:t>
      </w:r>
      <w:bookmarkEnd w:id="153"/>
      <w:bookmarkEnd w:id="154"/>
      <w:bookmarkEnd w:id="155"/>
    </w:p>
    <w:p w14:paraId="6AC989A1" w14:textId="77777777" w:rsidR="00C857A5" w:rsidRPr="00301585" w:rsidRDefault="00C857A5" w:rsidP="00C857A5">
      <w:pPr>
        <w:spacing w:after="120"/>
        <w:jc w:val="both"/>
        <w:rPr>
          <w:rFonts w:ascii="Arial Narrow" w:hAnsi="Arial Narrow"/>
          <w:b/>
          <w:sz w:val="20"/>
        </w:rPr>
      </w:pPr>
    </w:p>
    <w:p w14:paraId="50B1C83F" w14:textId="77777777" w:rsidR="00B15C15" w:rsidRPr="00301585" w:rsidRDefault="29B63070" w:rsidP="29B63070">
      <w:pPr>
        <w:pStyle w:val="ListParagraph"/>
        <w:numPr>
          <w:ilvl w:val="0"/>
          <w:numId w:val="55"/>
        </w:numPr>
        <w:spacing w:after="120"/>
        <w:ind w:left="426" w:hanging="426"/>
        <w:jc w:val="both"/>
        <w:rPr>
          <w:rFonts w:ascii="Arial Narrow" w:hAnsi="Arial Narrow"/>
          <w:b/>
          <w:bCs/>
          <w:sz w:val="20"/>
          <w:szCs w:val="20"/>
        </w:rPr>
      </w:pPr>
      <w:r w:rsidRPr="29B63070">
        <w:rPr>
          <w:rFonts w:ascii="Arial Narrow" w:hAnsi="Arial Narrow"/>
          <w:b/>
          <w:bCs/>
          <w:sz w:val="20"/>
          <w:szCs w:val="20"/>
        </w:rPr>
        <w:t xml:space="preserve">BACKGROUND INTELLECTUAL PROPERTY REGISTER </w:t>
      </w:r>
    </w:p>
    <w:p w14:paraId="4F5BF2E0" w14:textId="77777777" w:rsidR="00B15C15" w:rsidRPr="00301585" w:rsidRDefault="00B15C15" w:rsidP="00917753">
      <w:pPr>
        <w:pStyle w:val="ListParagraph"/>
        <w:spacing w:after="120"/>
        <w:ind w:left="426"/>
        <w:jc w:val="both"/>
        <w:rPr>
          <w:rFonts w:ascii="Arial Narrow" w:hAnsi="Arial Narrow"/>
          <w:b/>
          <w:sz w:val="20"/>
          <w:szCs w:val="20"/>
        </w:rPr>
      </w:pPr>
    </w:p>
    <w:p w14:paraId="15815AFD" w14:textId="77777777" w:rsidR="00B15C15" w:rsidRPr="00301585" w:rsidRDefault="29B63070" w:rsidP="29B63070">
      <w:pPr>
        <w:pStyle w:val="ListParagraph"/>
        <w:numPr>
          <w:ilvl w:val="1"/>
          <w:numId w:val="55"/>
        </w:numPr>
        <w:spacing w:after="120"/>
        <w:ind w:left="426" w:hanging="426"/>
        <w:jc w:val="both"/>
        <w:rPr>
          <w:rFonts w:ascii="Arial Narrow" w:hAnsi="Arial Narrow"/>
          <w:b/>
          <w:bCs/>
          <w:sz w:val="20"/>
          <w:szCs w:val="20"/>
        </w:rPr>
      </w:pPr>
      <w:r w:rsidRPr="29B63070">
        <w:rPr>
          <w:rFonts w:ascii="Arial Narrow" w:hAnsi="Arial Narrow"/>
          <w:b/>
          <w:bCs/>
          <w:sz w:val="20"/>
          <w:szCs w:val="20"/>
        </w:rPr>
        <w:t>Introduction</w:t>
      </w:r>
    </w:p>
    <w:p w14:paraId="1E8C46B2" w14:textId="77777777" w:rsidR="00B15C15" w:rsidRPr="00301585" w:rsidRDefault="29B63070" w:rsidP="29B63070">
      <w:pPr>
        <w:spacing w:after="120"/>
        <w:ind w:left="426"/>
        <w:jc w:val="both"/>
        <w:rPr>
          <w:rFonts w:ascii="Arial Narrow" w:hAnsi="Arial Narrow"/>
          <w:sz w:val="20"/>
        </w:rPr>
      </w:pPr>
      <w:r w:rsidRPr="29B63070">
        <w:rPr>
          <w:rFonts w:ascii="Arial Narrow" w:hAnsi="Arial Narrow"/>
          <w:sz w:val="20"/>
        </w:rPr>
        <w:t xml:space="preserve">For the effective management of this Schedule 3 a registry of intellectual property will be maintained.  </w:t>
      </w:r>
    </w:p>
    <w:p w14:paraId="0680E9A4" w14:textId="77777777" w:rsidR="00B15C15" w:rsidRPr="00301585" w:rsidRDefault="29B63070" w:rsidP="29B63070">
      <w:pPr>
        <w:spacing w:after="120"/>
        <w:ind w:left="426"/>
        <w:jc w:val="both"/>
        <w:rPr>
          <w:rFonts w:ascii="Arial Narrow" w:hAnsi="Arial Narrow"/>
          <w:sz w:val="20"/>
        </w:rPr>
      </w:pPr>
      <w:r w:rsidRPr="29B63070">
        <w:rPr>
          <w:rFonts w:ascii="Arial Narrow" w:hAnsi="Arial Narrow"/>
          <w:sz w:val="20"/>
        </w:rPr>
        <w:t xml:space="preserve">To satisfy this requirement, the Recipient and any third party research contractors involved in Activities will identify the status of their Background Intellectual Property that will be used in undertaking the Activities.  </w:t>
      </w:r>
    </w:p>
    <w:p w14:paraId="1A8FFD4A" w14:textId="77777777" w:rsidR="00B15C15" w:rsidRPr="00301585" w:rsidRDefault="29B63070" w:rsidP="29B63070">
      <w:pPr>
        <w:spacing w:after="120"/>
        <w:ind w:left="426"/>
        <w:jc w:val="both"/>
        <w:rPr>
          <w:rFonts w:ascii="Arial Narrow" w:hAnsi="Arial Narrow"/>
          <w:sz w:val="20"/>
        </w:rPr>
      </w:pPr>
      <w:r w:rsidRPr="29B63070">
        <w:rPr>
          <w:rFonts w:ascii="Arial Narrow" w:hAnsi="Arial Narrow"/>
          <w:sz w:val="20"/>
        </w:rPr>
        <w:t>The Recipient will liaise with any third party research contractors involved in the Activities to identify the information required for the tables in this Appendix or the like.  Explanatory descriptions of some of the terms and phrases used in the table are provided in Section III.  In Section IV a sample completed table is provided.</w:t>
      </w:r>
    </w:p>
    <w:p w14:paraId="20F4C904" w14:textId="77777777" w:rsidR="00B15C15" w:rsidRPr="00301585" w:rsidRDefault="00B15C15" w:rsidP="00917753">
      <w:pPr>
        <w:spacing w:after="120"/>
        <w:rPr>
          <w:rFonts w:ascii="Arial Narrow" w:hAnsi="Arial Narrow"/>
          <w:sz w:val="20"/>
        </w:rPr>
      </w:pPr>
    </w:p>
    <w:p w14:paraId="69D05CB7" w14:textId="77777777" w:rsidR="00B15C15" w:rsidRPr="00301585" w:rsidRDefault="00B15C15" w:rsidP="00917753">
      <w:pPr>
        <w:spacing w:after="120"/>
        <w:jc w:val="both"/>
        <w:rPr>
          <w:rFonts w:ascii="Arial Narrow" w:hAnsi="Arial Narrow"/>
          <w:b/>
          <w:sz w:val="20"/>
        </w:rPr>
      </w:pPr>
    </w:p>
    <w:p w14:paraId="7981D682" w14:textId="77777777" w:rsidR="00B15C15" w:rsidRPr="00301585" w:rsidRDefault="00B15C15" w:rsidP="00917753">
      <w:pPr>
        <w:spacing w:after="120"/>
        <w:rPr>
          <w:rFonts w:ascii="Arial Narrow" w:hAnsi="Arial Narrow"/>
          <w:sz w:val="20"/>
        </w:rPr>
        <w:sectPr w:rsidR="00B15C15" w:rsidRPr="00301585" w:rsidSect="00746AEC">
          <w:pgSz w:w="11906" w:h="16838"/>
          <w:pgMar w:top="1134" w:right="1418" w:bottom="1134" w:left="1418" w:header="720" w:footer="720" w:gutter="0"/>
          <w:cols w:space="720"/>
        </w:sectPr>
      </w:pPr>
    </w:p>
    <w:p w14:paraId="050F2700" w14:textId="77777777" w:rsidR="00B15C15" w:rsidRPr="00301585" w:rsidRDefault="29B63070" w:rsidP="29B63070">
      <w:pPr>
        <w:pStyle w:val="ListParagraph"/>
        <w:pageBreakBefore/>
        <w:numPr>
          <w:ilvl w:val="1"/>
          <w:numId w:val="88"/>
        </w:numPr>
        <w:spacing w:after="120"/>
        <w:ind w:left="426" w:hanging="426"/>
        <w:jc w:val="both"/>
        <w:rPr>
          <w:rFonts w:ascii="Arial Narrow" w:hAnsi="Arial Narrow"/>
          <w:b/>
          <w:bCs/>
          <w:sz w:val="20"/>
          <w:szCs w:val="20"/>
        </w:rPr>
      </w:pPr>
      <w:r w:rsidRPr="29B63070">
        <w:rPr>
          <w:rFonts w:ascii="Arial Narrow" w:hAnsi="Arial Narrow"/>
          <w:b/>
          <w:bCs/>
          <w:sz w:val="20"/>
          <w:szCs w:val="20"/>
        </w:rPr>
        <w:lastRenderedPageBreak/>
        <w:t xml:space="preserve">Register of Background Intellectual Property to be used in the Activities </w:t>
      </w:r>
    </w:p>
    <w:tbl>
      <w:tblPr>
        <w:tblW w:w="52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7"/>
        <w:gridCol w:w="2193"/>
        <w:gridCol w:w="2194"/>
        <w:gridCol w:w="2186"/>
        <w:gridCol w:w="2194"/>
        <w:gridCol w:w="2203"/>
        <w:gridCol w:w="2188"/>
      </w:tblGrid>
      <w:tr w:rsidR="00B15C15" w:rsidRPr="00E32BFD" w14:paraId="76291CE5" w14:textId="77777777" w:rsidTr="29B63070">
        <w:trPr>
          <w:trHeight w:hRule="exact" w:val="964"/>
        </w:trPr>
        <w:tc>
          <w:tcPr>
            <w:tcW w:w="2197" w:type="dxa"/>
            <w:vAlign w:val="center"/>
          </w:tcPr>
          <w:p w14:paraId="3157E286" w14:textId="77777777" w:rsidR="00B15C15" w:rsidRPr="00301585" w:rsidRDefault="29B63070" w:rsidP="29B63070">
            <w:pPr>
              <w:spacing w:after="120"/>
              <w:rPr>
                <w:rFonts w:ascii="Arial Narrow" w:hAnsi="Arial Narrow"/>
                <w:sz w:val="20"/>
              </w:rPr>
            </w:pPr>
            <w:r w:rsidRPr="29B63070">
              <w:rPr>
                <w:rFonts w:ascii="Arial Narrow" w:hAnsi="Arial Narrow"/>
                <w:b/>
                <w:bCs/>
                <w:sz w:val="20"/>
              </w:rPr>
              <w:t>Description of BIP</w:t>
            </w:r>
          </w:p>
          <w:p w14:paraId="1399F903" w14:textId="77777777" w:rsidR="00B15C15" w:rsidRPr="00301585" w:rsidRDefault="29B63070" w:rsidP="29B63070">
            <w:pPr>
              <w:spacing w:after="120"/>
              <w:rPr>
                <w:rFonts w:ascii="Arial Narrow" w:hAnsi="Arial Narrow"/>
                <w:sz w:val="20"/>
              </w:rPr>
            </w:pPr>
            <w:r w:rsidRPr="29B63070">
              <w:rPr>
                <w:rFonts w:ascii="Arial Narrow" w:hAnsi="Arial Narrow"/>
                <w:sz w:val="20"/>
              </w:rPr>
              <w:t>What is it?</w:t>
            </w:r>
          </w:p>
        </w:tc>
        <w:tc>
          <w:tcPr>
            <w:tcW w:w="2193" w:type="dxa"/>
            <w:vAlign w:val="center"/>
          </w:tcPr>
          <w:p w14:paraId="14F2A2C3" w14:textId="77777777" w:rsidR="00B15C15" w:rsidRPr="00301585" w:rsidRDefault="29B63070" w:rsidP="29B63070">
            <w:pPr>
              <w:spacing w:after="120"/>
              <w:rPr>
                <w:rFonts w:ascii="Arial Narrow" w:hAnsi="Arial Narrow"/>
                <w:b/>
                <w:bCs/>
                <w:sz w:val="20"/>
              </w:rPr>
            </w:pPr>
            <w:r w:rsidRPr="29B63070">
              <w:rPr>
                <w:rFonts w:ascii="Arial Narrow" w:hAnsi="Arial Narrow"/>
                <w:b/>
                <w:bCs/>
                <w:sz w:val="20"/>
              </w:rPr>
              <w:t>Source of BIP</w:t>
            </w:r>
          </w:p>
          <w:p w14:paraId="3B5ACEEF" w14:textId="77777777" w:rsidR="00B15C15" w:rsidRPr="00301585" w:rsidRDefault="29B63070" w:rsidP="29B63070">
            <w:pPr>
              <w:spacing w:after="120"/>
              <w:rPr>
                <w:rFonts w:ascii="Arial Narrow" w:hAnsi="Arial Narrow"/>
                <w:sz w:val="20"/>
              </w:rPr>
            </w:pPr>
            <w:r w:rsidRPr="29B63070">
              <w:rPr>
                <w:rFonts w:ascii="Arial Narrow" w:hAnsi="Arial Narrow"/>
                <w:sz w:val="20"/>
              </w:rPr>
              <w:t>If developed elsewhere</w:t>
            </w:r>
          </w:p>
        </w:tc>
        <w:tc>
          <w:tcPr>
            <w:tcW w:w="2194" w:type="dxa"/>
            <w:vAlign w:val="center"/>
          </w:tcPr>
          <w:p w14:paraId="25C1743A" w14:textId="77777777" w:rsidR="00B15C15" w:rsidRPr="00301585" w:rsidRDefault="29B63070" w:rsidP="29B63070">
            <w:pPr>
              <w:spacing w:after="120"/>
              <w:rPr>
                <w:rFonts w:ascii="Arial Narrow" w:hAnsi="Arial Narrow"/>
                <w:b/>
                <w:bCs/>
                <w:sz w:val="20"/>
              </w:rPr>
            </w:pPr>
            <w:r w:rsidRPr="29B63070">
              <w:rPr>
                <w:rFonts w:ascii="Arial Narrow" w:hAnsi="Arial Narrow"/>
                <w:b/>
                <w:bCs/>
                <w:sz w:val="20"/>
              </w:rPr>
              <w:t>Owner of BIP</w:t>
            </w:r>
          </w:p>
          <w:p w14:paraId="0994A0E7" w14:textId="77777777" w:rsidR="00B15C15" w:rsidRPr="00301585" w:rsidRDefault="29B63070" w:rsidP="29B63070">
            <w:pPr>
              <w:spacing w:after="120"/>
              <w:rPr>
                <w:rFonts w:ascii="Arial Narrow" w:hAnsi="Arial Narrow"/>
                <w:sz w:val="20"/>
              </w:rPr>
            </w:pPr>
            <w:r w:rsidRPr="29B63070">
              <w:rPr>
                <w:rFonts w:ascii="Arial Narrow" w:hAnsi="Arial Narrow"/>
                <w:sz w:val="20"/>
              </w:rPr>
              <w:t>Who owns it?  Does institution share with discoverer?</w:t>
            </w:r>
          </w:p>
        </w:tc>
        <w:tc>
          <w:tcPr>
            <w:tcW w:w="2186" w:type="dxa"/>
            <w:vAlign w:val="center"/>
          </w:tcPr>
          <w:p w14:paraId="25ED6A81" w14:textId="77777777" w:rsidR="00B15C15" w:rsidRPr="00301585" w:rsidRDefault="29B63070" w:rsidP="29B63070">
            <w:pPr>
              <w:spacing w:after="120"/>
              <w:rPr>
                <w:rFonts w:ascii="Arial Narrow" w:hAnsi="Arial Narrow"/>
                <w:b/>
                <w:bCs/>
                <w:sz w:val="20"/>
              </w:rPr>
            </w:pPr>
            <w:r w:rsidRPr="29B63070">
              <w:rPr>
                <w:rFonts w:ascii="Arial Narrow" w:hAnsi="Arial Narrow"/>
                <w:b/>
                <w:bCs/>
                <w:sz w:val="20"/>
              </w:rPr>
              <w:t>IP Rights</w:t>
            </w:r>
          </w:p>
          <w:p w14:paraId="201B8D43" w14:textId="77777777" w:rsidR="00B15C15" w:rsidRPr="00301585" w:rsidRDefault="29B63070" w:rsidP="29B63070">
            <w:pPr>
              <w:spacing w:after="120"/>
              <w:rPr>
                <w:rFonts w:ascii="Arial Narrow" w:hAnsi="Arial Narrow"/>
                <w:sz w:val="20"/>
              </w:rPr>
            </w:pPr>
            <w:r w:rsidRPr="29B63070">
              <w:rPr>
                <w:rFonts w:ascii="Arial Narrow" w:hAnsi="Arial Narrow"/>
                <w:sz w:val="20"/>
              </w:rPr>
              <w:t>What kind of IP rights does the owner expect to exert?</w:t>
            </w:r>
          </w:p>
        </w:tc>
        <w:tc>
          <w:tcPr>
            <w:tcW w:w="2194" w:type="dxa"/>
            <w:vAlign w:val="center"/>
          </w:tcPr>
          <w:p w14:paraId="5C07183B" w14:textId="77777777" w:rsidR="00B15C15" w:rsidRPr="00301585" w:rsidRDefault="29B63070" w:rsidP="29B63070">
            <w:pPr>
              <w:spacing w:after="120"/>
              <w:rPr>
                <w:rFonts w:ascii="Arial Narrow" w:hAnsi="Arial Narrow"/>
                <w:b/>
                <w:bCs/>
                <w:sz w:val="20"/>
              </w:rPr>
            </w:pPr>
            <w:r w:rsidRPr="29B63070">
              <w:rPr>
                <w:rFonts w:ascii="Arial Narrow" w:hAnsi="Arial Narrow"/>
                <w:b/>
                <w:bCs/>
                <w:sz w:val="20"/>
              </w:rPr>
              <w:t>Status of BIP</w:t>
            </w:r>
          </w:p>
          <w:p w14:paraId="173987EC" w14:textId="77777777" w:rsidR="00B15C15" w:rsidRPr="00301585" w:rsidRDefault="29B63070" w:rsidP="29B63070">
            <w:pPr>
              <w:spacing w:after="120"/>
              <w:rPr>
                <w:rFonts w:ascii="Arial Narrow" w:hAnsi="Arial Narrow"/>
                <w:sz w:val="20"/>
              </w:rPr>
            </w:pPr>
            <w:r w:rsidRPr="29B63070">
              <w:rPr>
                <w:rFonts w:ascii="Arial Narrow" w:hAnsi="Arial Narrow"/>
                <w:sz w:val="20"/>
              </w:rPr>
              <w:t>Does the Recipient have a legal and unrestricted right to use it?</w:t>
            </w:r>
          </w:p>
        </w:tc>
        <w:tc>
          <w:tcPr>
            <w:tcW w:w="2203" w:type="dxa"/>
            <w:vAlign w:val="center"/>
          </w:tcPr>
          <w:p w14:paraId="15201F36" w14:textId="77777777" w:rsidR="00B15C15" w:rsidRPr="00301585" w:rsidRDefault="29B63070" w:rsidP="29B63070">
            <w:pPr>
              <w:spacing w:after="120"/>
              <w:rPr>
                <w:rFonts w:ascii="Arial Narrow" w:hAnsi="Arial Narrow"/>
                <w:b/>
                <w:bCs/>
                <w:sz w:val="20"/>
              </w:rPr>
            </w:pPr>
            <w:r w:rsidRPr="29B63070">
              <w:rPr>
                <w:rFonts w:ascii="Arial Narrow" w:hAnsi="Arial Narrow"/>
                <w:b/>
                <w:bCs/>
                <w:sz w:val="20"/>
              </w:rPr>
              <w:t>Commercially, strategically, culturally sensitive?</w:t>
            </w:r>
          </w:p>
        </w:tc>
        <w:tc>
          <w:tcPr>
            <w:tcW w:w="2188" w:type="dxa"/>
            <w:vAlign w:val="center"/>
          </w:tcPr>
          <w:p w14:paraId="0C5A101F" w14:textId="77777777" w:rsidR="00B15C15" w:rsidRPr="00301585" w:rsidRDefault="29B63070" w:rsidP="29B63070">
            <w:pPr>
              <w:spacing w:after="120"/>
              <w:rPr>
                <w:rFonts w:ascii="Arial Narrow" w:hAnsi="Arial Narrow"/>
                <w:b/>
                <w:bCs/>
                <w:sz w:val="20"/>
              </w:rPr>
            </w:pPr>
            <w:r w:rsidRPr="29B63070">
              <w:rPr>
                <w:rFonts w:ascii="Arial Narrow" w:hAnsi="Arial Narrow"/>
                <w:b/>
                <w:bCs/>
                <w:sz w:val="20"/>
              </w:rPr>
              <w:t>Activity</w:t>
            </w:r>
          </w:p>
        </w:tc>
      </w:tr>
      <w:tr w:rsidR="00B15C15" w:rsidRPr="00E32BFD" w14:paraId="3E2DAFB3" w14:textId="77777777" w:rsidTr="29B63070">
        <w:trPr>
          <w:trHeight w:val="567"/>
        </w:trPr>
        <w:tc>
          <w:tcPr>
            <w:tcW w:w="2197" w:type="dxa"/>
            <w:tcBorders>
              <w:left w:val="nil"/>
              <w:right w:val="nil"/>
            </w:tcBorders>
          </w:tcPr>
          <w:p w14:paraId="224680C5" w14:textId="77777777" w:rsidR="00B15C15" w:rsidRPr="00301585" w:rsidRDefault="00B15C15" w:rsidP="00917753">
            <w:pPr>
              <w:spacing w:after="120"/>
              <w:rPr>
                <w:rFonts w:ascii="Arial Narrow" w:hAnsi="Arial Narrow"/>
                <w:b/>
                <w:sz w:val="20"/>
              </w:rPr>
            </w:pPr>
          </w:p>
        </w:tc>
        <w:tc>
          <w:tcPr>
            <w:tcW w:w="13158" w:type="dxa"/>
            <w:gridSpan w:val="6"/>
            <w:tcBorders>
              <w:left w:val="nil"/>
              <w:right w:val="nil"/>
            </w:tcBorders>
          </w:tcPr>
          <w:p w14:paraId="05C6B78C" w14:textId="77777777" w:rsidR="00B15C15" w:rsidRPr="00301585" w:rsidRDefault="00B15C15" w:rsidP="00917753">
            <w:pPr>
              <w:spacing w:after="120"/>
              <w:rPr>
                <w:rFonts w:ascii="Arial Narrow" w:hAnsi="Arial Narrow"/>
                <w:b/>
                <w:sz w:val="20"/>
              </w:rPr>
            </w:pPr>
          </w:p>
          <w:p w14:paraId="337C2F41" w14:textId="77777777" w:rsidR="00B15C15" w:rsidRPr="00301585" w:rsidRDefault="29B63070" w:rsidP="29B63070">
            <w:pPr>
              <w:spacing w:after="120"/>
              <w:rPr>
                <w:rFonts w:ascii="Arial Narrow" w:hAnsi="Arial Narrow"/>
                <w:b/>
                <w:bCs/>
                <w:sz w:val="20"/>
              </w:rPr>
            </w:pPr>
            <w:r w:rsidRPr="29B63070">
              <w:rPr>
                <w:rFonts w:ascii="Arial Narrow" w:hAnsi="Arial Narrow"/>
                <w:b/>
                <w:bCs/>
                <w:sz w:val="20"/>
              </w:rPr>
              <w:t>Tangible Property – “Things”</w:t>
            </w:r>
          </w:p>
        </w:tc>
      </w:tr>
      <w:tr w:rsidR="00B15C15" w:rsidRPr="00E32BFD" w14:paraId="33E67B3B" w14:textId="77777777" w:rsidTr="29B63070">
        <w:trPr>
          <w:trHeight w:val="964"/>
        </w:trPr>
        <w:tc>
          <w:tcPr>
            <w:tcW w:w="2197" w:type="dxa"/>
            <w:vAlign w:val="center"/>
          </w:tcPr>
          <w:p w14:paraId="79BA2CC2" w14:textId="74643E98" w:rsidR="00B15C15" w:rsidRPr="00301585" w:rsidRDefault="29B63070" w:rsidP="29B63070">
            <w:pPr>
              <w:spacing w:after="120"/>
              <w:rPr>
                <w:rFonts w:ascii="Arial Narrow" w:hAnsi="Arial Narrow"/>
                <w:sz w:val="20"/>
              </w:rPr>
            </w:pPr>
            <w:r w:rsidRPr="29B63070">
              <w:rPr>
                <w:rFonts w:ascii="Arial Narrow" w:hAnsi="Arial Narrow"/>
                <w:sz w:val="20"/>
              </w:rPr>
              <w:t>N/A</w:t>
            </w:r>
          </w:p>
        </w:tc>
        <w:tc>
          <w:tcPr>
            <w:tcW w:w="2193" w:type="dxa"/>
            <w:vAlign w:val="center"/>
          </w:tcPr>
          <w:p w14:paraId="7653FA4C" w14:textId="77777777" w:rsidR="00B15C15" w:rsidRPr="00301585" w:rsidRDefault="00B15C15" w:rsidP="00917753">
            <w:pPr>
              <w:spacing w:after="120"/>
              <w:rPr>
                <w:rFonts w:ascii="Arial Narrow" w:hAnsi="Arial Narrow"/>
                <w:sz w:val="20"/>
              </w:rPr>
            </w:pPr>
          </w:p>
        </w:tc>
        <w:tc>
          <w:tcPr>
            <w:tcW w:w="2194" w:type="dxa"/>
            <w:vAlign w:val="center"/>
          </w:tcPr>
          <w:p w14:paraId="0EB61E23" w14:textId="77777777" w:rsidR="00B15C15" w:rsidRPr="00301585" w:rsidRDefault="00B15C15" w:rsidP="00917753">
            <w:pPr>
              <w:spacing w:after="120"/>
              <w:rPr>
                <w:rFonts w:ascii="Arial Narrow" w:hAnsi="Arial Narrow"/>
                <w:sz w:val="20"/>
              </w:rPr>
            </w:pPr>
          </w:p>
        </w:tc>
        <w:tc>
          <w:tcPr>
            <w:tcW w:w="2186" w:type="dxa"/>
            <w:vAlign w:val="center"/>
          </w:tcPr>
          <w:p w14:paraId="7BAEE72C" w14:textId="77777777" w:rsidR="00B15C15" w:rsidRPr="00301585" w:rsidRDefault="00B15C15" w:rsidP="00917753">
            <w:pPr>
              <w:spacing w:after="120"/>
              <w:rPr>
                <w:rFonts w:ascii="Arial Narrow" w:hAnsi="Arial Narrow"/>
                <w:sz w:val="20"/>
              </w:rPr>
            </w:pPr>
          </w:p>
        </w:tc>
        <w:tc>
          <w:tcPr>
            <w:tcW w:w="2194" w:type="dxa"/>
            <w:vAlign w:val="center"/>
          </w:tcPr>
          <w:p w14:paraId="7FE7879B" w14:textId="77777777" w:rsidR="00B15C15" w:rsidRPr="00301585" w:rsidRDefault="00B15C15" w:rsidP="00917753">
            <w:pPr>
              <w:spacing w:after="120"/>
              <w:rPr>
                <w:rFonts w:ascii="Arial Narrow" w:hAnsi="Arial Narrow"/>
                <w:sz w:val="20"/>
              </w:rPr>
            </w:pPr>
          </w:p>
        </w:tc>
        <w:tc>
          <w:tcPr>
            <w:tcW w:w="2203" w:type="dxa"/>
            <w:vAlign w:val="center"/>
          </w:tcPr>
          <w:p w14:paraId="704A32A0" w14:textId="77777777" w:rsidR="00B15C15" w:rsidRPr="00301585" w:rsidRDefault="00B15C15" w:rsidP="00917753">
            <w:pPr>
              <w:spacing w:after="120"/>
              <w:rPr>
                <w:rFonts w:ascii="Arial Narrow" w:hAnsi="Arial Narrow"/>
                <w:sz w:val="20"/>
              </w:rPr>
            </w:pPr>
          </w:p>
        </w:tc>
        <w:tc>
          <w:tcPr>
            <w:tcW w:w="2188" w:type="dxa"/>
            <w:vAlign w:val="center"/>
          </w:tcPr>
          <w:p w14:paraId="698524ED" w14:textId="77777777" w:rsidR="00B15C15" w:rsidRPr="00301585" w:rsidRDefault="00B15C15" w:rsidP="00917753">
            <w:pPr>
              <w:spacing w:after="120"/>
              <w:rPr>
                <w:rFonts w:ascii="Arial Narrow" w:hAnsi="Arial Narrow"/>
                <w:sz w:val="20"/>
              </w:rPr>
            </w:pPr>
          </w:p>
        </w:tc>
      </w:tr>
      <w:tr w:rsidR="00B15C15" w:rsidRPr="00E32BFD" w14:paraId="18081898" w14:textId="77777777" w:rsidTr="29B63070">
        <w:trPr>
          <w:trHeight w:val="567"/>
        </w:trPr>
        <w:tc>
          <w:tcPr>
            <w:tcW w:w="2197" w:type="dxa"/>
            <w:tcBorders>
              <w:left w:val="nil"/>
              <w:right w:val="nil"/>
            </w:tcBorders>
            <w:vAlign w:val="center"/>
          </w:tcPr>
          <w:p w14:paraId="2C1245D3" w14:textId="77777777" w:rsidR="00B15C15" w:rsidRPr="00301585" w:rsidRDefault="00B15C15" w:rsidP="00917753">
            <w:pPr>
              <w:spacing w:after="120"/>
              <w:rPr>
                <w:rFonts w:ascii="Arial Narrow" w:hAnsi="Arial Narrow"/>
                <w:b/>
                <w:sz w:val="20"/>
              </w:rPr>
            </w:pPr>
          </w:p>
        </w:tc>
        <w:tc>
          <w:tcPr>
            <w:tcW w:w="13158" w:type="dxa"/>
            <w:gridSpan w:val="6"/>
            <w:tcBorders>
              <w:left w:val="nil"/>
              <w:right w:val="nil"/>
            </w:tcBorders>
            <w:vAlign w:val="center"/>
          </w:tcPr>
          <w:p w14:paraId="540D7CC1" w14:textId="77777777" w:rsidR="00B15C15" w:rsidRPr="00301585" w:rsidRDefault="00B15C15" w:rsidP="00917753">
            <w:pPr>
              <w:spacing w:after="120"/>
              <w:rPr>
                <w:rFonts w:ascii="Arial Narrow" w:hAnsi="Arial Narrow"/>
                <w:b/>
                <w:sz w:val="20"/>
              </w:rPr>
            </w:pPr>
          </w:p>
          <w:p w14:paraId="2477CE6F" w14:textId="77777777" w:rsidR="00B15C15" w:rsidRPr="00301585" w:rsidRDefault="29B63070" w:rsidP="29B63070">
            <w:pPr>
              <w:spacing w:after="120"/>
              <w:rPr>
                <w:rFonts w:ascii="Arial Narrow" w:hAnsi="Arial Narrow"/>
                <w:b/>
                <w:bCs/>
                <w:sz w:val="20"/>
              </w:rPr>
            </w:pPr>
            <w:r w:rsidRPr="29B63070">
              <w:rPr>
                <w:rFonts w:ascii="Arial Narrow" w:hAnsi="Arial Narrow"/>
                <w:b/>
                <w:bCs/>
                <w:sz w:val="20"/>
              </w:rPr>
              <w:t>Methods of Doing Something</w:t>
            </w:r>
          </w:p>
          <w:p w14:paraId="23373565" w14:textId="77777777" w:rsidR="00B15C15" w:rsidRPr="00301585" w:rsidRDefault="00B15C15" w:rsidP="00917753">
            <w:pPr>
              <w:spacing w:after="120"/>
              <w:rPr>
                <w:rFonts w:ascii="Arial Narrow" w:hAnsi="Arial Narrow"/>
                <w:sz w:val="20"/>
              </w:rPr>
            </w:pPr>
          </w:p>
        </w:tc>
      </w:tr>
      <w:tr w:rsidR="00B15C15" w:rsidRPr="00E32BFD" w14:paraId="7C2C1075" w14:textId="77777777" w:rsidTr="29B63070">
        <w:trPr>
          <w:trHeight w:val="964"/>
        </w:trPr>
        <w:tc>
          <w:tcPr>
            <w:tcW w:w="2197" w:type="dxa"/>
            <w:vAlign w:val="center"/>
          </w:tcPr>
          <w:p w14:paraId="09A43BD7" w14:textId="5810B2F4" w:rsidR="00B15C15" w:rsidRPr="00301585" w:rsidRDefault="29B63070" w:rsidP="29B63070">
            <w:pPr>
              <w:spacing w:after="120"/>
              <w:rPr>
                <w:rFonts w:ascii="Arial Narrow" w:hAnsi="Arial Narrow"/>
                <w:sz w:val="20"/>
              </w:rPr>
            </w:pPr>
            <w:r w:rsidRPr="29B63070">
              <w:rPr>
                <w:rFonts w:ascii="Arial Narrow" w:hAnsi="Arial Narrow"/>
                <w:sz w:val="20"/>
              </w:rPr>
              <w:t>N/A</w:t>
            </w:r>
          </w:p>
        </w:tc>
        <w:tc>
          <w:tcPr>
            <w:tcW w:w="2193" w:type="dxa"/>
            <w:vAlign w:val="center"/>
          </w:tcPr>
          <w:p w14:paraId="7C98588E" w14:textId="77777777" w:rsidR="00B15C15" w:rsidRPr="00301585" w:rsidRDefault="00B15C15" w:rsidP="00917753">
            <w:pPr>
              <w:spacing w:after="120"/>
              <w:rPr>
                <w:rFonts w:ascii="Arial Narrow" w:hAnsi="Arial Narrow"/>
                <w:sz w:val="20"/>
              </w:rPr>
            </w:pPr>
          </w:p>
        </w:tc>
        <w:tc>
          <w:tcPr>
            <w:tcW w:w="2194" w:type="dxa"/>
            <w:vAlign w:val="center"/>
          </w:tcPr>
          <w:p w14:paraId="7B8A3B4A" w14:textId="77777777" w:rsidR="00B15C15" w:rsidRPr="00301585" w:rsidRDefault="00B15C15" w:rsidP="00917753">
            <w:pPr>
              <w:spacing w:after="120"/>
              <w:rPr>
                <w:rFonts w:ascii="Arial Narrow" w:hAnsi="Arial Narrow"/>
                <w:sz w:val="20"/>
              </w:rPr>
            </w:pPr>
          </w:p>
        </w:tc>
        <w:tc>
          <w:tcPr>
            <w:tcW w:w="2186" w:type="dxa"/>
            <w:vAlign w:val="center"/>
          </w:tcPr>
          <w:p w14:paraId="011181E5" w14:textId="77777777" w:rsidR="00B15C15" w:rsidRPr="00301585" w:rsidRDefault="00B15C15" w:rsidP="00917753">
            <w:pPr>
              <w:spacing w:after="120"/>
              <w:rPr>
                <w:rFonts w:ascii="Arial Narrow" w:hAnsi="Arial Narrow"/>
                <w:sz w:val="20"/>
              </w:rPr>
            </w:pPr>
          </w:p>
        </w:tc>
        <w:tc>
          <w:tcPr>
            <w:tcW w:w="2194" w:type="dxa"/>
            <w:vAlign w:val="center"/>
          </w:tcPr>
          <w:p w14:paraId="17B0D2FC" w14:textId="77777777" w:rsidR="00B15C15" w:rsidRPr="00301585" w:rsidRDefault="00B15C15" w:rsidP="00917753">
            <w:pPr>
              <w:spacing w:after="120"/>
              <w:rPr>
                <w:rFonts w:ascii="Arial Narrow" w:hAnsi="Arial Narrow"/>
                <w:sz w:val="20"/>
              </w:rPr>
            </w:pPr>
          </w:p>
        </w:tc>
        <w:tc>
          <w:tcPr>
            <w:tcW w:w="2203" w:type="dxa"/>
            <w:vAlign w:val="center"/>
          </w:tcPr>
          <w:p w14:paraId="759AC824" w14:textId="77777777" w:rsidR="00B15C15" w:rsidRPr="00301585" w:rsidRDefault="00B15C15" w:rsidP="00917753">
            <w:pPr>
              <w:spacing w:after="120"/>
              <w:rPr>
                <w:rFonts w:ascii="Arial Narrow" w:hAnsi="Arial Narrow"/>
                <w:sz w:val="20"/>
              </w:rPr>
            </w:pPr>
          </w:p>
        </w:tc>
        <w:tc>
          <w:tcPr>
            <w:tcW w:w="2188" w:type="dxa"/>
            <w:vAlign w:val="center"/>
          </w:tcPr>
          <w:p w14:paraId="4DFCF411" w14:textId="77777777" w:rsidR="00B15C15" w:rsidRPr="00301585" w:rsidRDefault="00B15C15" w:rsidP="00917753">
            <w:pPr>
              <w:spacing w:after="120"/>
              <w:rPr>
                <w:rFonts w:ascii="Arial Narrow" w:hAnsi="Arial Narrow"/>
                <w:sz w:val="20"/>
              </w:rPr>
            </w:pPr>
          </w:p>
        </w:tc>
      </w:tr>
      <w:tr w:rsidR="00B15C15" w:rsidRPr="00E32BFD" w14:paraId="4E946467" w14:textId="77777777" w:rsidTr="29B63070">
        <w:trPr>
          <w:trHeight w:val="567"/>
        </w:trPr>
        <w:tc>
          <w:tcPr>
            <w:tcW w:w="2197" w:type="dxa"/>
            <w:tcBorders>
              <w:left w:val="nil"/>
              <w:right w:val="nil"/>
            </w:tcBorders>
            <w:vAlign w:val="center"/>
          </w:tcPr>
          <w:p w14:paraId="41804201" w14:textId="77777777" w:rsidR="00B15C15" w:rsidRPr="00301585" w:rsidRDefault="00B15C15" w:rsidP="00917753">
            <w:pPr>
              <w:spacing w:after="120"/>
              <w:rPr>
                <w:rFonts w:ascii="Arial Narrow" w:hAnsi="Arial Narrow"/>
                <w:b/>
                <w:sz w:val="20"/>
              </w:rPr>
            </w:pPr>
          </w:p>
        </w:tc>
        <w:tc>
          <w:tcPr>
            <w:tcW w:w="13158" w:type="dxa"/>
            <w:gridSpan w:val="6"/>
            <w:tcBorders>
              <w:left w:val="nil"/>
              <w:right w:val="nil"/>
            </w:tcBorders>
            <w:vAlign w:val="center"/>
          </w:tcPr>
          <w:p w14:paraId="7070F09C" w14:textId="77777777" w:rsidR="00B15C15" w:rsidRPr="00301585" w:rsidRDefault="00B15C15" w:rsidP="00917753">
            <w:pPr>
              <w:spacing w:after="120"/>
              <w:rPr>
                <w:rFonts w:ascii="Arial Narrow" w:hAnsi="Arial Narrow"/>
                <w:b/>
                <w:sz w:val="20"/>
              </w:rPr>
            </w:pPr>
          </w:p>
          <w:p w14:paraId="37CB7F1E" w14:textId="77777777" w:rsidR="00B15C15" w:rsidRPr="00301585" w:rsidRDefault="29B63070" w:rsidP="29B63070">
            <w:pPr>
              <w:spacing w:after="120"/>
              <w:rPr>
                <w:rFonts w:ascii="Arial Narrow" w:hAnsi="Arial Narrow"/>
                <w:b/>
                <w:bCs/>
                <w:sz w:val="20"/>
              </w:rPr>
            </w:pPr>
            <w:r w:rsidRPr="29B63070">
              <w:rPr>
                <w:rFonts w:ascii="Arial Narrow" w:hAnsi="Arial Narrow"/>
                <w:b/>
                <w:bCs/>
                <w:sz w:val="20"/>
              </w:rPr>
              <w:t>Written Text and Computer Code</w:t>
            </w:r>
          </w:p>
          <w:p w14:paraId="14D871DA" w14:textId="77777777" w:rsidR="00B15C15" w:rsidRPr="00301585" w:rsidRDefault="00B15C15" w:rsidP="00917753">
            <w:pPr>
              <w:spacing w:after="120"/>
              <w:rPr>
                <w:rFonts w:ascii="Arial Narrow" w:hAnsi="Arial Narrow"/>
                <w:sz w:val="20"/>
              </w:rPr>
            </w:pPr>
          </w:p>
        </w:tc>
      </w:tr>
      <w:tr w:rsidR="00B15C15" w:rsidRPr="00E32BFD" w14:paraId="1BD48936" w14:textId="77777777" w:rsidTr="29B63070">
        <w:trPr>
          <w:trHeight w:val="964"/>
        </w:trPr>
        <w:tc>
          <w:tcPr>
            <w:tcW w:w="2197" w:type="dxa"/>
            <w:tcBorders>
              <w:bottom w:val="single" w:sz="4" w:space="0" w:color="auto"/>
            </w:tcBorders>
            <w:vAlign w:val="center"/>
          </w:tcPr>
          <w:p w14:paraId="2DDCA3B4" w14:textId="1767891A" w:rsidR="00B15C15" w:rsidRPr="00301585" w:rsidRDefault="00B15C15" w:rsidP="00B557D1">
            <w:pPr>
              <w:spacing w:after="120"/>
              <w:rPr>
                <w:rFonts w:ascii="Arial Narrow" w:hAnsi="Arial Narrow"/>
                <w:sz w:val="20"/>
              </w:rPr>
            </w:pPr>
          </w:p>
        </w:tc>
        <w:tc>
          <w:tcPr>
            <w:tcW w:w="2193" w:type="dxa"/>
            <w:tcBorders>
              <w:bottom w:val="single" w:sz="4" w:space="0" w:color="auto"/>
            </w:tcBorders>
            <w:vAlign w:val="center"/>
          </w:tcPr>
          <w:p w14:paraId="0480F388" w14:textId="36C0A430" w:rsidR="00B15C15" w:rsidRPr="00301585" w:rsidRDefault="00B15C15" w:rsidP="00917753">
            <w:pPr>
              <w:spacing w:after="120"/>
              <w:rPr>
                <w:rFonts w:ascii="Arial Narrow" w:hAnsi="Arial Narrow"/>
                <w:sz w:val="20"/>
              </w:rPr>
            </w:pPr>
          </w:p>
        </w:tc>
        <w:tc>
          <w:tcPr>
            <w:tcW w:w="2194" w:type="dxa"/>
            <w:tcBorders>
              <w:bottom w:val="single" w:sz="4" w:space="0" w:color="auto"/>
            </w:tcBorders>
            <w:vAlign w:val="center"/>
          </w:tcPr>
          <w:p w14:paraId="620B524A" w14:textId="38447EC9" w:rsidR="00B15C15" w:rsidRPr="00301585" w:rsidRDefault="00B15C15" w:rsidP="00917753">
            <w:pPr>
              <w:spacing w:after="120"/>
              <w:rPr>
                <w:rFonts w:ascii="Arial Narrow" w:hAnsi="Arial Narrow"/>
                <w:sz w:val="20"/>
              </w:rPr>
            </w:pPr>
          </w:p>
        </w:tc>
        <w:tc>
          <w:tcPr>
            <w:tcW w:w="2186" w:type="dxa"/>
            <w:tcBorders>
              <w:bottom w:val="single" w:sz="4" w:space="0" w:color="auto"/>
            </w:tcBorders>
            <w:vAlign w:val="center"/>
          </w:tcPr>
          <w:p w14:paraId="6760CF53" w14:textId="00E04F07" w:rsidR="00B15C15" w:rsidRPr="00301585" w:rsidRDefault="00B15C15" w:rsidP="00917753">
            <w:pPr>
              <w:spacing w:after="120"/>
              <w:rPr>
                <w:rFonts w:ascii="Arial Narrow" w:hAnsi="Arial Narrow"/>
                <w:sz w:val="20"/>
              </w:rPr>
            </w:pPr>
          </w:p>
        </w:tc>
        <w:tc>
          <w:tcPr>
            <w:tcW w:w="2194" w:type="dxa"/>
            <w:tcBorders>
              <w:bottom w:val="single" w:sz="4" w:space="0" w:color="auto"/>
            </w:tcBorders>
            <w:vAlign w:val="center"/>
          </w:tcPr>
          <w:p w14:paraId="07FE9951" w14:textId="446C114B" w:rsidR="00B15C15" w:rsidRPr="00301585" w:rsidRDefault="00B15C15" w:rsidP="00917753">
            <w:pPr>
              <w:spacing w:after="120"/>
              <w:rPr>
                <w:rFonts w:ascii="Arial Narrow" w:hAnsi="Arial Narrow"/>
                <w:sz w:val="20"/>
              </w:rPr>
            </w:pPr>
          </w:p>
        </w:tc>
        <w:tc>
          <w:tcPr>
            <w:tcW w:w="2203" w:type="dxa"/>
            <w:tcBorders>
              <w:bottom w:val="single" w:sz="4" w:space="0" w:color="auto"/>
            </w:tcBorders>
            <w:vAlign w:val="center"/>
          </w:tcPr>
          <w:p w14:paraId="4D4C7D0F" w14:textId="2ABA3410" w:rsidR="00B15C15" w:rsidRPr="00301585" w:rsidRDefault="00B15C15" w:rsidP="00917753">
            <w:pPr>
              <w:spacing w:after="120"/>
              <w:rPr>
                <w:rFonts w:ascii="Arial Narrow" w:hAnsi="Arial Narrow"/>
                <w:sz w:val="20"/>
              </w:rPr>
            </w:pPr>
          </w:p>
        </w:tc>
        <w:tc>
          <w:tcPr>
            <w:tcW w:w="2188" w:type="dxa"/>
            <w:tcBorders>
              <w:bottom w:val="single" w:sz="4" w:space="0" w:color="auto"/>
            </w:tcBorders>
            <w:vAlign w:val="center"/>
          </w:tcPr>
          <w:p w14:paraId="0A6690FA" w14:textId="409B8E98" w:rsidR="00B15C15" w:rsidRPr="00301585" w:rsidRDefault="00B15C15" w:rsidP="00917753">
            <w:pPr>
              <w:spacing w:after="120"/>
              <w:rPr>
                <w:rFonts w:ascii="Arial Narrow" w:hAnsi="Arial Narrow"/>
                <w:sz w:val="20"/>
              </w:rPr>
            </w:pPr>
          </w:p>
        </w:tc>
      </w:tr>
      <w:tr w:rsidR="00FC2622" w:rsidRPr="00E32BFD" w14:paraId="571A5F03" w14:textId="77777777" w:rsidTr="29B63070">
        <w:trPr>
          <w:trHeight w:val="964"/>
        </w:trPr>
        <w:tc>
          <w:tcPr>
            <w:tcW w:w="2197" w:type="dxa"/>
            <w:vAlign w:val="center"/>
          </w:tcPr>
          <w:p w14:paraId="43A08D8C" w14:textId="01E45D91" w:rsidR="00FC2622" w:rsidRPr="00301585" w:rsidRDefault="00FC2622" w:rsidP="00FC2622">
            <w:pPr>
              <w:spacing w:after="120"/>
              <w:rPr>
                <w:rFonts w:ascii="Arial Narrow" w:hAnsi="Arial Narrow"/>
                <w:sz w:val="20"/>
              </w:rPr>
            </w:pPr>
          </w:p>
        </w:tc>
        <w:tc>
          <w:tcPr>
            <w:tcW w:w="2193" w:type="dxa"/>
            <w:vAlign w:val="center"/>
          </w:tcPr>
          <w:p w14:paraId="0162FECB" w14:textId="1BD2D28E" w:rsidR="00FC2622" w:rsidRPr="00301585" w:rsidRDefault="00FC2622" w:rsidP="00FC2622">
            <w:pPr>
              <w:spacing w:after="120"/>
              <w:rPr>
                <w:rFonts w:ascii="Arial Narrow" w:hAnsi="Arial Narrow"/>
                <w:sz w:val="20"/>
              </w:rPr>
            </w:pPr>
          </w:p>
        </w:tc>
        <w:tc>
          <w:tcPr>
            <w:tcW w:w="2194" w:type="dxa"/>
            <w:vAlign w:val="center"/>
          </w:tcPr>
          <w:p w14:paraId="4DD5576F" w14:textId="22907B31" w:rsidR="00FC2622" w:rsidRPr="00301585" w:rsidRDefault="00FC2622" w:rsidP="00FC2622">
            <w:pPr>
              <w:spacing w:after="120"/>
              <w:rPr>
                <w:rFonts w:ascii="Arial Narrow" w:hAnsi="Arial Narrow"/>
                <w:sz w:val="20"/>
              </w:rPr>
            </w:pPr>
          </w:p>
        </w:tc>
        <w:tc>
          <w:tcPr>
            <w:tcW w:w="2186" w:type="dxa"/>
            <w:vAlign w:val="center"/>
          </w:tcPr>
          <w:p w14:paraId="0C88252E" w14:textId="776CC362" w:rsidR="00FC2622" w:rsidRPr="00301585" w:rsidRDefault="00FC2622" w:rsidP="00FC2622">
            <w:pPr>
              <w:spacing w:after="120"/>
              <w:rPr>
                <w:rFonts w:ascii="Arial Narrow" w:hAnsi="Arial Narrow"/>
                <w:sz w:val="20"/>
              </w:rPr>
            </w:pPr>
          </w:p>
        </w:tc>
        <w:tc>
          <w:tcPr>
            <w:tcW w:w="2194" w:type="dxa"/>
            <w:vAlign w:val="center"/>
          </w:tcPr>
          <w:p w14:paraId="5E070B35" w14:textId="0AEB140C" w:rsidR="00FC2622" w:rsidRPr="00301585" w:rsidRDefault="00FC2622" w:rsidP="00FC2622">
            <w:pPr>
              <w:spacing w:after="120"/>
              <w:rPr>
                <w:rFonts w:ascii="Arial Narrow" w:hAnsi="Arial Narrow"/>
                <w:sz w:val="20"/>
              </w:rPr>
            </w:pPr>
          </w:p>
        </w:tc>
        <w:tc>
          <w:tcPr>
            <w:tcW w:w="2203" w:type="dxa"/>
            <w:vAlign w:val="center"/>
          </w:tcPr>
          <w:p w14:paraId="4F45E49E" w14:textId="6E5696FB" w:rsidR="00FC2622" w:rsidRPr="00301585" w:rsidRDefault="00FC2622" w:rsidP="00FC2622">
            <w:pPr>
              <w:spacing w:after="120"/>
              <w:rPr>
                <w:rFonts w:ascii="Arial Narrow" w:hAnsi="Arial Narrow"/>
                <w:sz w:val="20"/>
              </w:rPr>
            </w:pPr>
          </w:p>
        </w:tc>
        <w:tc>
          <w:tcPr>
            <w:tcW w:w="2188" w:type="dxa"/>
            <w:vAlign w:val="center"/>
          </w:tcPr>
          <w:p w14:paraId="47605E9C" w14:textId="7A035EBE" w:rsidR="00FC2622" w:rsidRPr="00301585" w:rsidRDefault="00FC2622" w:rsidP="00FC2622">
            <w:pPr>
              <w:spacing w:after="120"/>
              <w:rPr>
                <w:rFonts w:ascii="Arial Narrow" w:hAnsi="Arial Narrow"/>
                <w:sz w:val="20"/>
              </w:rPr>
            </w:pPr>
          </w:p>
        </w:tc>
      </w:tr>
      <w:tr w:rsidR="00FC2622" w:rsidRPr="00E32BFD" w14:paraId="796605FD" w14:textId="77777777" w:rsidTr="29B63070">
        <w:trPr>
          <w:trHeight w:val="964"/>
        </w:trPr>
        <w:tc>
          <w:tcPr>
            <w:tcW w:w="2197" w:type="dxa"/>
            <w:vAlign w:val="center"/>
          </w:tcPr>
          <w:p w14:paraId="172125F4" w14:textId="5EE1EFEE" w:rsidR="00FC2622" w:rsidRDefault="00FC2622" w:rsidP="00FC2622">
            <w:pPr>
              <w:spacing w:after="120"/>
              <w:rPr>
                <w:rFonts w:ascii="Arial" w:hAnsi="Arial" w:cs="Arial"/>
                <w:color w:val="000000"/>
                <w:sz w:val="20"/>
              </w:rPr>
            </w:pPr>
          </w:p>
        </w:tc>
        <w:tc>
          <w:tcPr>
            <w:tcW w:w="2193" w:type="dxa"/>
            <w:vAlign w:val="center"/>
          </w:tcPr>
          <w:p w14:paraId="6DB9B08B" w14:textId="20906791" w:rsidR="00FC2622" w:rsidRPr="00301585" w:rsidRDefault="00FC2622" w:rsidP="00FC2622">
            <w:pPr>
              <w:spacing w:after="120"/>
              <w:rPr>
                <w:rFonts w:ascii="Arial Narrow" w:hAnsi="Arial Narrow"/>
                <w:sz w:val="20"/>
              </w:rPr>
            </w:pPr>
          </w:p>
        </w:tc>
        <w:tc>
          <w:tcPr>
            <w:tcW w:w="2194" w:type="dxa"/>
            <w:vAlign w:val="center"/>
          </w:tcPr>
          <w:p w14:paraId="07B6B977" w14:textId="7A5817A7" w:rsidR="00FC2622" w:rsidRPr="00301585" w:rsidRDefault="00FC2622" w:rsidP="00FC2622">
            <w:pPr>
              <w:spacing w:after="120"/>
              <w:rPr>
                <w:rFonts w:ascii="Arial Narrow" w:hAnsi="Arial Narrow"/>
                <w:sz w:val="20"/>
              </w:rPr>
            </w:pPr>
          </w:p>
        </w:tc>
        <w:tc>
          <w:tcPr>
            <w:tcW w:w="2186" w:type="dxa"/>
            <w:vAlign w:val="center"/>
          </w:tcPr>
          <w:p w14:paraId="07F5AC2D" w14:textId="285FB2B8" w:rsidR="00FC2622" w:rsidRPr="00301585" w:rsidRDefault="00FC2622" w:rsidP="00FC2622">
            <w:pPr>
              <w:spacing w:after="120"/>
              <w:rPr>
                <w:rFonts w:ascii="Arial Narrow" w:hAnsi="Arial Narrow"/>
                <w:sz w:val="20"/>
              </w:rPr>
            </w:pPr>
          </w:p>
        </w:tc>
        <w:tc>
          <w:tcPr>
            <w:tcW w:w="2194" w:type="dxa"/>
            <w:vAlign w:val="center"/>
          </w:tcPr>
          <w:p w14:paraId="76DAF8AF" w14:textId="18419E39" w:rsidR="00FC2622" w:rsidRPr="00301585" w:rsidRDefault="00FC2622" w:rsidP="00FC2622">
            <w:pPr>
              <w:spacing w:after="120"/>
              <w:rPr>
                <w:rFonts w:ascii="Arial Narrow" w:hAnsi="Arial Narrow"/>
                <w:sz w:val="20"/>
              </w:rPr>
            </w:pPr>
          </w:p>
        </w:tc>
        <w:tc>
          <w:tcPr>
            <w:tcW w:w="2203" w:type="dxa"/>
            <w:vAlign w:val="center"/>
          </w:tcPr>
          <w:p w14:paraId="49835692" w14:textId="0BECD8B0" w:rsidR="00FC2622" w:rsidRPr="00301585" w:rsidRDefault="00FC2622" w:rsidP="00FC2622">
            <w:pPr>
              <w:spacing w:after="120"/>
              <w:rPr>
                <w:rFonts w:ascii="Arial Narrow" w:hAnsi="Arial Narrow"/>
                <w:sz w:val="20"/>
              </w:rPr>
            </w:pPr>
          </w:p>
        </w:tc>
        <w:tc>
          <w:tcPr>
            <w:tcW w:w="2188" w:type="dxa"/>
            <w:vAlign w:val="center"/>
          </w:tcPr>
          <w:p w14:paraId="4E9D08C3" w14:textId="30E63E32" w:rsidR="00FC2622" w:rsidRPr="00301585" w:rsidRDefault="00FC2622" w:rsidP="00FC2622">
            <w:pPr>
              <w:spacing w:after="120"/>
              <w:rPr>
                <w:rFonts w:ascii="Arial Narrow" w:hAnsi="Arial Narrow"/>
                <w:sz w:val="20"/>
              </w:rPr>
            </w:pPr>
          </w:p>
        </w:tc>
      </w:tr>
      <w:tr w:rsidR="00FC2622" w:rsidRPr="00E32BFD" w14:paraId="78A1D89C" w14:textId="77777777" w:rsidTr="29B63070">
        <w:trPr>
          <w:trHeight w:val="964"/>
        </w:trPr>
        <w:tc>
          <w:tcPr>
            <w:tcW w:w="2197" w:type="dxa"/>
            <w:vAlign w:val="center"/>
          </w:tcPr>
          <w:p w14:paraId="02BF425C" w14:textId="49975F3A" w:rsidR="00FC2622" w:rsidRDefault="00FC2622" w:rsidP="00FC2622">
            <w:pPr>
              <w:spacing w:after="120"/>
              <w:rPr>
                <w:rFonts w:ascii="Arial" w:hAnsi="Arial" w:cs="Arial"/>
                <w:color w:val="000000"/>
                <w:sz w:val="20"/>
              </w:rPr>
            </w:pPr>
          </w:p>
        </w:tc>
        <w:tc>
          <w:tcPr>
            <w:tcW w:w="2193" w:type="dxa"/>
            <w:vAlign w:val="center"/>
          </w:tcPr>
          <w:p w14:paraId="7E616A4E" w14:textId="7E381C01" w:rsidR="00FC2622" w:rsidRPr="00301585" w:rsidRDefault="00FC2622" w:rsidP="00FC2622">
            <w:pPr>
              <w:spacing w:after="120"/>
              <w:rPr>
                <w:rFonts w:ascii="Arial Narrow" w:hAnsi="Arial Narrow"/>
                <w:sz w:val="20"/>
              </w:rPr>
            </w:pPr>
          </w:p>
        </w:tc>
        <w:tc>
          <w:tcPr>
            <w:tcW w:w="2194" w:type="dxa"/>
            <w:vAlign w:val="center"/>
          </w:tcPr>
          <w:p w14:paraId="7A383CF4" w14:textId="08DC15AC" w:rsidR="00FC2622" w:rsidRPr="00301585" w:rsidRDefault="00FC2622" w:rsidP="00FC2622">
            <w:pPr>
              <w:spacing w:after="120"/>
              <w:rPr>
                <w:rFonts w:ascii="Arial Narrow" w:hAnsi="Arial Narrow"/>
                <w:sz w:val="20"/>
              </w:rPr>
            </w:pPr>
          </w:p>
        </w:tc>
        <w:tc>
          <w:tcPr>
            <w:tcW w:w="2186" w:type="dxa"/>
            <w:vAlign w:val="center"/>
          </w:tcPr>
          <w:p w14:paraId="5A874EE8" w14:textId="347508B7" w:rsidR="00FC2622" w:rsidRPr="00301585" w:rsidRDefault="00FC2622" w:rsidP="00FC2622">
            <w:pPr>
              <w:spacing w:after="120"/>
              <w:rPr>
                <w:rFonts w:ascii="Arial Narrow" w:hAnsi="Arial Narrow"/>
                <w:sz w:val="20"/>
              </w:rPr>
            </w:pPr>
          </w:p>
        </w:tc>
        <w:tc>
          <w:tcPr>
            <w:tcW w:w="2194" w:type="dxa"/>
            <w:vAlign w:val="center"/>
          </w:tcPr>
          <w:p w14:paraId="13EAF446" w14:textId="5C012F00" w:rsidR="00FC2622" w:rsidRPr="00301585" w:rsidRDefault="00FC2622" w:rsidP="00FC2622">
            <w:pPr>
              <w:spacing w:after="120"/>
              <w:rPr>
                <w:rFonts w:ascii="Arial Narrow" w:hAnsi="Arial Narrow"/>
                <w:sz w:val="20"/>
              </w:rPr>
            </w:pPr>
          </w:p>
        </w:tc>
        <w:tc>
          <w:tcPr>
            <w:tcW w:w="2203" w:type="dxa"/>
            <w:vAlign w:val="center"/>
          </w:tcPr>
          <w:p w14:paraId="37A9DAAD" w14:textId="4D309642" w:rsidR="00FC2622" w:rsidRPr="00301585" w:rsidRDefault="00FC2622" w:rsidP="00FC2622">
            <w:pPr>
              <w:spacing w:after="120"/>
              <w:rPr>
                <w:rFonts w:ascii="Arial Narrow" w:hAnsi="Arial Narrow"/>
                <w:sz w:val="20"/>
              </w:rPr>
            </w:pPr>
          </w:p>
        </w:tc>
        <w:tc>
          <w:tcPr>
            <w:tcW w:w="2188" w:type="dxa"/>
            <w:vAlign w:val="center"/>
          </w:tcPr>
          <w:p w14:paraId="0A36F000" w14:textId="1CBE5787" w:rsidR="00FC2622" w:rsidRPr="00301585" w:rsidRDefault="00FC2622" w:rsidP="00FC2622">
            <w:pPr>
              <w:spacing w:after="120"/>
              <w:rPr>
                <w:rFonts w:ascii="Arial Narrow" w:hAnsi="Arial Narrow"/>
                <w:sz w:val="20"/>
              </w:rPr>
            </w:pPr>
          </w:p>
        </w:tc>
      </w:tr>
      <w:tr w:rsidR="00FC2622" w:rsidRPr="00E32BFD" w14:paraId="5BC86509" w14:textId="77777777" w:rsidTr="29B63070">
        <w:trPr>
          <w:trHeight w:val="964"/>
        </w:trPr>
        <w:tc>
          <w:tcPr>
            <w:tcW w:w="2197" w:type="dxa"/>
            <w:vAlign w:val="center"/>
          </w:tcPr>
          <w:p w14:paraId="66BA99A4" w14:textId="24ADDA4F" w:rsidR="00FC2622" w:rsidRDefault="00FC2622" w:rsidP="00FC2622">
            <w:pPr>
              <w:spacing w:after="120"/>
              <w:rPr>
                <w:rFonts w:ascii="Arial" w:hAnsi="Arial" w:cs="Arial"/>
                <w:color w:val="000000"/>
                <w:sz w:val="20"/>
              </w:rPr>
            </w:pPr>
          </w:p>
        </w:tc>
        <w:tc>
          <w:tcPr>
            <w:tcW w:w="2193" w:type="dxa"/>
            <w:vAlign w:val="center"/>
          </w:tcPr>
          <w:p w14:paraId="1FA519CC" w14:textId="00B7C283" w:rsidR="00FC2622" w:rsidRPr="00301585" w:rsidRDefault="00FC2622" w:rsidP="00FC2622">
            <w:pPr>
              <w:spacing w:after="120"/>
              <w:rPr>
                <w:rFonts w:ascii="Arial Narrow" w:hAnsi="Arial Narrow"/>
                <w:sz w:val="20"/>
              </w:rPr>
            </w:pPr>
          </w:p>
        </w:tc>
        <w:tc>
          <w:tcPr>
            <w:tcW w:w="2194" w:type="dxa"/>
            <w:vAlign w:val="center"/>
          </w:tcPr>
          <w:p w14:paraId="1BDB6C32" w14:textId="5A260C6E" w:rsidR="00FC2622" w:rsidRPr="00301585" w:rsidRDefault="00FC2622" w:rsidP="00FC2622">
            <w:pPr>
              <w:spacing w:after="120"/>
              <w:rPr>
                <w:rFonts w:ascii="Arial Narrow" w:hAnsi="Arial Narrow"/>
                <w:sz w:val="20"/>
              </w:rPr>
            </w:pPr>
          </w:p>
        </w:tc>
        <w:tc>
          <w:tcPr>
            <w:tcW w:w="2186" w:type="dxa"/>
            <w:vAlign w:val="center"/>
          </w:tcPr>
          <w:p w14:paraId="4BD27FC6" w14:textId="29E53B70" w:rsidR="00FC2622" w:rsidRPr="00301585" w:rsidRDefault="00FC2622" w:rsidP="00FC2622">
            <w:pPr>
              <w:spacing w:after="120"/>
              <w:rPr>
                <w:rFonts w:ascii="Arial Narrow" w:hAnsi="Arial Narrow"/>
                <w:sz w:val="20"/>
              </w:rPr>
            </w:pPr>
          </w:p>
        </w:tc>
        <w:tc>
          <w:tcPr>
            <w:tcW w:w="2194" w:type="dxa"/>
            <w:vAlign w:val="center"/>
          </w:tcPr>
          <w:p w14:paraId="657C9EF3" w14:textId="058712B4" w:rsidR="00FC2622" w:rsidRPr="00301585" w:rsidRDefault="00FC2622" w:rsidP="00FC2622">
            <w:pPr>
              <w:spacing w:after="120"/>
              <w:rPr>
                <w:rFonts w:ascii="Arial Narrow" w:hAnsi="Arial Narrow"/>
                <w:sz w:val="20"/>
              </w:rPr>
            </w:pPr>
          </w:p>
        </w:tc>
        <w:tc>
          <w:tcPr>
            <w:tcW w:w="2203" w:type="dxa"/>
            <w:vAlign w:val="center"/>
          </w:tcPr>
          <w:p w14:paraId="78EAD02D" w14:textId="1144553F" w:rsidR="00FC2622" w:rsidRPr="00301585" w:rsidRDefault="00FC2622" w:rsidP="00FC2622">
            <w:pPr>
              <w:spacing w:after="120"/>
              <w:rPr>
                <w:rFonts w:ascii="Arial Narrow" w:hAnsi="Arial Narrow"/>
                <w:sz w:val="20"/>
              </w:rPr>
            </w:pPr>
          </w:p>
        </w:tc>
        <w:tc>
          <w:tcPr>
            <w:tcW w:w="2188" w:type="dxa"/>
            <w:vAlign w:val="center"/>
          </w:tcPr>
          <w:p w14:paraId="634150DF" w14:textId="4F2D207E" w:rsidR="00FC2622" w:rsidRPr="00301585" w:rsidRDefault="00FC2622" w:rsidP="00FC2622">
            <w:pPr>
              <w:spacing w:after="120"/>
              <w:rPr>
                <w:rFonts w:ascii="Arial Narrow" w:hAnsi="Arial Narrow"/>
                <w:sz w:val="20"/>
              </w:rPr>
            </w:pPr>
          </w:p>
        </w:tc>
      </w:tr>
    </w:tbl>
    <w:p w14:paraId="29BBD5DA" w14:textId="77777777" w:rsidR="00B15C15" w:rsidRPr="00301585" w:rsidRDefault="00B15C15" w:rsidP="00917753">
      <w:pPr>
        <w:spacing w:after="120"/>
        <w:rPr>
          <w:rFonts w:ascii="Arial Narrow" w:hAnsi="Arial Narrow"/>
          <w:sz w:val="20"/>
        </w:rPr>
        <w:sectPr w:rsidR="00B15C15" w:rsidRPr="00301585" w:rsidSect="00746AEC">
          <w:pgSz w:w="16838" w:h="11906" w:orient="landscape"/>
          <w:pgMar w:top="1418" w:right="1134" w:bottom="1418" w:left="1134" w:header="720" w:footer="720" w:gutter="0"/>
          <w:cols w:space="720"/>
          <w:docGrid w:linePitch="326"/>
        </w:sectPr>
      </w:pPr>
    </w:p>
    <w:p w14:paraId="2607C4EB" w14:textId="77777777" w:rsidR="00B15C15" w:rsidRPr="00301585" w:rsidRDefault="29B63070" w:rsidP="29B63070">
      <w:pPr>
        <w:pStyle w:val="ListParagraph"/>
        <w:pageBreakBefore/>
        <w:numPr>
          <w:ilvl w:val="1"/>
          <w:numId w:val="91"/>
        </w:numPr>
        <w:spacing w:after="120"/>
        <w:ind w:left="426" w:hanging="426"/>
        <w:jc w:val="both"/>
        <w:rPr>
          <w:rFonts w:ascii="Arial Narrow" w:hAnsi="Arial Narrow"/>
          <w:b/>
          <w:bCs/>
          <w:sz w:val="20"/>
          <w:szCs w:val="20"/>
        </w:rPr>
      </w:pPr>
      <w:r w:rsidRPr="29B63070">
        <w:rPr>
          <w:rFonts w:ascii="Arial Narrow" w:hAnsi="Arial Narrow"/>
          <w:b/>
          <w:bCs/>
          <w:sz w:val="20"/>
          <w:szCs w:val="20"/>
        </w:rPr>
        <w:lastRenderedPageBreak/>
        <w:t>Explanatory descriptions of terms and phrases used in the table</w:t>
      </w:r>
    </w:p>
    <w:p w14:paraId="131A321B" w14:textId="77777777" w:rsidR="00B15C15" w:rsidRPr="00301585" w:rsidRDefault="00B15C15" w:rsidP="00917753">
      <w:pPr>
        <w:spacing w:after="120"/>
        <w:jc w:val="both"/>
        <w:rPr>
          <w:rFonts w:ascii="Arial Narrow" w:hAnsi="Arial Narrow"/>
          <w:sz w:val="20"/>
        </w:rPr>
      </w:pPr>
    </w:p>
    <w:p w14:paraId="6F00FB44" w14:textId="77777777" w:rsidR="00B15C15" w:rsidRPr="00301585" w:rsidRDefault="29B63070" w:rsidP="29B63070">
      <w:pPr>
        <w:spacing w:after="120"/>
        <w:ind w:left="426"/>
        <w:jc w:val="both"/>
        <w:rPr>
          <w:rFonts w:ascii="Arial Narrow" w:hAnsi="Arial Narrow"/>
          <w:sz w:val="20"/>
        </w:rPr>
      </w:pPr>
      <w:r w:rsidRPr="29B63070">
        <w:rPr>
          <w:rFonts w:ascii="Arial Narrow" w:hAnsi="Arial Narrow"/>
          <w:b/>
          <w:bCs/>
          <w:sz w:val="20"/>
        </w:rPr>
        <w:t xml:space="preserve">Description of Background Intellectual Property. </w:t>
      </w:r>
      <w:r w:rsidRPr="29B63070">
        <w:rPr>
          <w:rFonts w:ascii="Arial Narrow" w:hAnsi="Arial Narrow"/>
          <w:sz w:val="20"/>
        </w:rPr>
        <w:t>Please provide a written description/explanation of the Recipient’s Background Intellectual Property under the appropriate category provided in the table.  See Section IV for a sample completed table.</w:t>
      </w:r>
    </w:p>
    <w:p w14:paraId="13B44828" w14:textId="77777777" w:rsidR="00B15C15" w:rsidRPr="00301585" w:rsidRDefault="29B63070" w:rsidP="29B63070">
      <w:pPr>
        <w:spacing w:after="120"/>
        <w:ind w:left="426"/>
        <w:jc w:val="both"/>
        <w:rPr>
          <w:rFonts w:ascii="Arial Narrow" w:hAnsi="Arial Narrow"/>
          <w:sz w:val="20"/>
        </w:rPr>
      </w:pPr>
      <w:r w:rsidRPr="29B63070">
        <w:rPr>
          <w:rFonts w:ascii="Arial Narrow" w:hAnsi="Arial Narrow"/>
          <w:b/>
          <w:bCs/>
          <w:sz w:val="20"/>
        </w:rPr>
        <w:t>Tangible Property – “Things”</w:t>
      </w:r>
      <w:r w:rsidRPr="29B63070">
        <w:rPr>
          <w:rFonts w:ascii="Arial Narrow" w:hAnsi="Arial Narrow"/>
          <w:sz w:val="20"/>
        </w:rPr>
        <w:t xml:space="preserve"> includes but is not limited to the following: </w:t>
      </w:r>
    </w:p>
    <w:p w14:paraId="0640E21A" w14:textId="77777777" w:rsidR="00B15C15" w:rsidRPr="00301585" w:rsidRDefault="29B63070" w:rsidP="29B63070">
      <w:pPr>
        <w:numPr>
          <w:ilvl w:val="0"/>
          <w:numId w:val="89"/>
        </w:numPr>
        <w:tabs>
          <w:tab w:val="clear" w:pos="1080"/>
        </w:tabs>
        <w:spacing w:after="120"/>
        <w:ind w:left="851" w:hanging="426"/>
        <w:jc w:val="both"/>
        <w:rPr>
          <w:rFonts w:ascii="Arial Narrow" w:hAnsi="Arial Narrow"/>
          <w:sz w:val="20"/>
        </w:rPr>
      </w:pPr>
      <w:r w:rsidRPr="29B63070">
        <w:rPr>
          <w:rFonts w:ascii="Arial Narrow" w:hAnsi="Arial Narrow"/>
          <w:sz w:val="20"/>
        </w:rPr>
        <w:t xml:space="preserve">Plants and animals (e.g., genotypes, varieties, strains, segregating populations, </w:t>
      </w:r>
      <w:proofErr w:type="spellStart"/>
      <w:r w:rsidRPr="29B63070">
        <w:rPr>
          <w:rFonts w:ascii="Arial Narrow" w:hAnsi="Arial Narrow"/>
          <w:sz w:val="20"/>
        </w:rPr>
        <w:t>inbreds</w:t>
      </w:r>
      <w:proofErr w:type="spellEnd"/>
      <w:r w:rsidRPr="29B63070">
        <w:rPr>
          <w:rFonts w:ascii="Arial Narrow" w:hAnsi="Arial Narrow"/>
          <w:sz w:val="20"/>
        </w:rPr>
        <w:t>, hybrids, clones).</w:t>
      </w:r>
    </w:p>
    <w:p w14:paraId="022EC26F" w14:textId="77777777" w:rsidR="00B15C15" w:rsidRPr="00301585" w:rsidRDefault="29B63070" w:rsidP="29B63070">
      <w:pPr>
        <w:numPr>
          <w:ilvl w:val="0"/>
          <w:numId w:val="89"/>
        </w:numPr>
        <w:tabs>
          <w:tab w:val="clear" w:pos="1080"/>
        </w:tabs>
        <w:spacing w:after="120"/>
        <w:ind w:left="851" w:hanging="426"/>
        <w:jc w:val="both"/>
        <w:rPr>
          <w:rFonts w:ascii="Arial Narrow" w:hAnsi="Arial Narrow"/>
          <w:sz w:val="20"/>
        </w:rPr>
      </w:pPr>
      <w:r w:rsidRPr="29B63070">
        <w:rPr>
          <w:rFonts w:ascii="Arial Narrow" w:hAnsi="Arial Narrow"/>
          <w:sz w:val="20"/>
        </w:rPr>
        <w:t>Microorganisms (e.g., bacteria, yeast, viruses, fungi).</w:t>
      </w:r>
    </w:p>
    <w:p w14:paraId="56E5DEA2" w14:textId="77777777" w:rsidR="00B15C15" w:rsidRPr="00301585" w:rsidRDefault="29B63070" w:rsidP="29B63070">
      <w:pPr>
        <w:numPr>
          <w:ilvl w:val="0"/>
          <w:numId w:val="89"/>
        </w:numPr>
        <w:tabs>
          <w:tab w:val="clear" w:pos="1080"/>
        </w:tabs>
        <w:spacing w:after="120"/>
        <w:ind w:left="851" w:hanging="426"/>
        <w:jc w:val="both"/>
        <w:rPr>
          <w:rFonts w:ascii="Arial Narrow" w:hAnsi="Arial Narrow"/>
          <w:sz w:val="20"/>
        </w:rPr>
      </w:pPr>
      <w:r w:rsidRPr="29B63070">
        <w:rPr>
          <w:rFonts w:ascii="Arial Narrow" w:hAnsi="Arial Narrow"/>
          <w:sz w:val="20"/>
        </w:rPr>
        <w:t>Equipment (e.g., mass spectrometers, gene sequencers, chromatography, global positioning/geospatial apparatus, DNA chips, apparatus for catching fish, apparatus for sampling water).</w:t>
      </w:r>
    </w:p>
    <w:p w14:paraId="4B9AE38A" w14:textId="77777777" w:rsidR="00B15C15" w:rsidRPr="00301585" w:rsidRDefault="29B63070" w:rsidP="29B63070">
      <w:pPr>
        <w:numPr>
          <w:ilvl w:val="0"/>
          <w:numId w:val="89"/>
        </w:numPr>
        <w:tabs>
          <w:tab w:val="clear" w:pos="1080"/>
        </w:tabs>
        <w:spacing w:after="120"/>
        <w:ind w:left="851" w:hanging="426"/>
        <w:jc w:val="both"/>
        <w:rPr>
          <w:rFonts w:ascii="Arial Narrow" w:hAnsi="Arial Narrow"/>
          <w:sz w:val="20"/>
        </w:rPr>
      </w:pPr>
      <w:r w:rsidRPr="29B63070">
        <w:rPr>
          <w:rFonts w:ascii="Arial Narrow" w:hAnsi="Arial Narrow"/>
          <w:sz w:val="20"/>
        </w:rPr>
        <w:t>Nucleic acids (e.g., DNA, RNA, genetic constructs; vectors; isolated genes; promoters; Expressed Sequence Tags (ESTs), primers, tags).</w:t>
      </w:r>
    </w:p>
    <w:p w14:paraId="10180B30" w14:textId="77777777" w:rsidR="00B15C15" w:rsidRPr="00301585" w:rsidRDefault="29B63070" w:rsidP="29B63070">
      <w:pPr>
        <w:numPr>
          <w:ilvl w:val="0"/>
          <w:numId w:val="89"/>
        </w:numPr>
        <w:tabs>
          <w:tab w:val="clear" w:pos="1080"/>
        </w:tabs>
        <w:spacing w:after="120"/>
        <w:ind w:left="851" w:hanging="426"/>
        <w:jc w:val="both"/>
        <w:rPr>
          <w:rFonts w:ascii="Arial Narrow" w:hAnsi="Arial Narrow"/>
          <w:sz w:val="20"/>
        </w:rPr>
      </w:pPr>
      <w:r w:rsidRPr="29B63070">
        <w:rPr>
          <w:rFonts w:ascii="Arial Narrow" w:hAnsi="Arial Narrow"/>
          <w:sz w:val="20"/>
        </w:rPr>
        <w:t>Proteins (e.g., antibodies, isolated enzymes, genetically modified enzymes.</w:t>
      </w:r>
    </w:p>
    <w:p w14:paraId="0571F30D" w14:textId="77777777" w:rsidR="00B15C15" w:rsidRPr="00301585" w:rsidRDefault="29B63070" w:rsidP="29B63070">
      <w:pPr>
        <w:numPr>
          <w:ilvl w:val="0"/>
          <w:numId w:val="89"/>
        </w:numPr>
        <w:tabs>
          <w:tab w:val="clear" w:pos="1080"/>
        </w:tabs>
        <w:spacing w:after="120"/>
        <w:ind w:left="851" w:hanging="426"/>
        <w:jc w:val="both"/>
        <w:rPr>
          <w:rFonts w:ascii="Arial Narrow" w:hAnsi="Arial Narrow"/>
          <w:sz w:val="20"/>
        </w:rPr>
      </w:pPr>
      <w:r w:rsidRPr="29B63070">
        <w:rPr>
          <w:rFonts w:ascii="Arial Narrow" w:hAnsi="Arial Narrow"/>
          <w:sz w:val="20"/>
        </w:rPr>
        <w:t>Chemicals (e.g., reagents, fungicides, insecticides, buffers).</w:t>
      </w:r>
    </w:p>
    <w:p w14:paraId="7F85FF8D" w14:textId="77777777" w:rsidR="00B15C15" w:rsidRPr="00301585" w:rsidRDefault="29B63070" w:rsidP="29B63070">
      <w:pPr>
        <w:spacing w:after="120"/>
        <w:ind w:left="426"/>
        <w:jc w:val="both"/>
        <w:rPr>
          <w:rFonts w:ascii="Arial Narrow" w:hAnsi="Arial Narrow"/>
          <w:sz w:val="20"/>
        </w:rPr>
      </w:pPr>
      <w:r w:rsidRPr="29B63070">
        <w:rPr>
          <w:rFonts w:ascii="Arial Narrow" w:hAnsi="Arial Narrow"/>
          <w:b/>
          <w:bCs/>
          <w:sz w:val="20"/>
        </w:rPr>
        <w:t>Methods of Doing Something</w:t>
      </w:r>
      <w:r w:rsidRPr="29B63070">
        <w:rPr>
          <w:rFonts w:ascii="Arial Narrow" w:hAnsi="Arial Narrow"/>
          <w:sz w:val="20"/>
        </w:rPr>
        <w:t xml:space="preserve"> includes but is not limited to the following:</w:t>
      </w:r>
    </w:p>
    <w:p w14:paraId="52A9CF83" w14:textId="77777777" w:rsidR="00B15C15" w:rsidRPr="00301585" w:rsidRDefault="29B63070" w:rsidP="29B63070">
      <w:pPr>
        <w:numPr>
          <w:ilvl w:val="0"/>
          <w:numId w:val="90"/>
        </w:numPr>
        <w:tabs>
          <w:tab w:val="clear" w:pos="1440"/>
        </w:tabs>
        <w:spacing w:after="120"/>
        <w:ind w:left="851" w:hanging="425"/>
        <w:jc w:val="both"/>
        <w:rPr>
          <w:rFonts w:ascii="Arial Narrow" w:hAnsi="Arial Narrow"/>
          <w:sz w:val="20"/>
        </w:rPr>
      </w:pPr>
      <w:r w:rsidRPr="29B63070">
        <w:rPr>
          <w:rFonts w:ascii="Arial Narrow" w:hAnsi="Arial Narrow"/>
          <w:sz w:val="20"/>
        </w:rPr>
        <w:t xml:space="preserve">Genetic transformation/genetic engineering/gene introduction (e.g., Whiskers®, </w:t>
      </w:r>
      <w:proofErr w:type="spellStart"/>
      <w:r w:rsidRPr="29B63070">
        <w:rPr>
          <w:rFonts w:ascii="Arial Narrow" w:hAnsi="Arial Narrow"/>
          <w:sz w:val="20"/>
        </w:rPr>
        <w:t>biolistics</w:t>
      </w:r>
      <w:proofErr w:type="spellEnd"/>
      <w:r w:rsidRPr="29B63070">
        <w:rPr>
          <w:rFonts w:ascii="Arial Narrow" w:hAnsi="Arial Narrow"/>
          <w:sz w:val="20"/>
        </w:rPr>
        <w:t>/gene gun/</w:t>
      </w:r>
      <w:proofErr w:type="spellStart"/>
      <w:r w:rsidRPr="29B63070">
        <w:rPr>
          <w:rFonts w:ascii="Arial Narrow" w:hAnsi="Arial Narrow"/>
          <w:sz w:val="20"/>
        </w:rPr>
        <w:t>microprojectile</w:t>
      </w:r>
      <w:proofErr w:type="spellEnd"/>
      <w:r w:rsidRPr="29B63070">
        <w:rPr>
          <w:rFonts w:ascii="Arial Narrow" w:hAnsi="Arial Narrow"/>
          <w:sz w:val="20"/>
        </w:rPr>
        <w:t xml:space="preserve"> bombardment, agrobacterium-mediated transformation).</w:t>
      </w:r>
    </w:p>
    <w:p w14:paraId="578AC834" w14:textId="77777777" w:rsidR="00B15C15" w:rsidRPr="00301585" w:rsidRDefault="29B63070" w:rsidP="29B63070">
      <w:pPr>
        <w:numPr>
          <w:ilvl w:val="0"/>
          <w:numId w:val="90"/>
        </w:numPr>
        <w:tabs>
          <w:tab w:val="clear" w:pos="1440"/>
        </w:tabs>
        <w:spacing w:after="120"/>
        <w:ind w:left="851" w:hanging="425"/>
        <w:jc w:val="both"/>
        <w:rPr>
          <w:rFonts w:ascii="Arial Narrow" w:hAnsi="Arial Narrow"/>
          <w:sz w:val="20"/>
        </w:rPr>
      </w:pPr>
      <w:r w:rsidRPr="29B63070">
        <w:rPr>
          <w:rFonts w:ascii="Arial Narrow" w:hAnsi="Arial Narrow"/>
          <w:sz w:val="20"/>
        </w:rPr>
        <w:t>Assays (e.g., polymerase chain reaction (“PCR”); isolation and quantification of nucleic acids (RNA, DNA) and amino acids (proteins, peptides, polypeptides); methods of assaying for the presence of chemicals.</w:t>
      </w:r>
    </w:p>
    <w:p w14:paraId="022F5726" w14:textId="77777777" w:rsidR="00B15C15" w:rsidRPr="00301585" w:rsidRDefault="29B63070" w:rsidP="29B63070">
      <w:pPr>
        <w:numPr>
          <w:ilvl w:val="0"/>
          <w:numId w:val="90"/>
        </w:numPr>
        <w:tabs>
          <w:tab w:val="clear" w:pos="1440"/>
        </w:tabs>
        <w:spacing w:after="120"/>
        <w:ind w:left="851" w:hanging="425"/>
        <w:jc w:val="both"/>
        <w:rPr>
          <w:rFonts w:ascii="Arial Narrow" w:hAnsi="Arial Narrow"/>
          <w:sz w:val="20"/>
        </w:rPr>
      </w:pPr>
      <w:r w:rsidRPr="29B63070">
        <w:rPr>
          <w:rFonts w:ascii="Arial Narrow" w:hAnsi="Arial Narrow"/>
          <w:sz w:val="20"/>
        </w:rPr>
        <w:t>Marker-assisted selection.</w:t>
      </w:r>
    </w:p>
    <w:p w14:paraId="6D2F01A0" w14:textId="77777777" w:rsidR="00B15C15" w:rsidRPr="00301585" w:rsidRDefault="29B63070" w:rsidP="29B63070">
      <w:pPr>
        <w:numPr>
          <w:ilvl w:val="0"/>
          <w:numId w:val="90"/>
        </w:numPr>
        <w:tabs>
          <w:tab w:val="clear" w:pos="1440"/>
        </w:tabs>
        <w:spacing w:after="120"/>
        <w:ind w:left="851" w:hanging="425"/>
        <w:jc w:val="both"/>
        <w:rPr>
          <w:rFonts w:ascii="Arial Narrow" w:hAnsi="Arial Narrow"/>
          <w:sz w:val="20"/>
        </w:rPr>
      </w:pPr>
      <w:r w:rsidRPr="29B63070">
        <w:rPr>
          <w:rFonts w:ascii="Arial Narrow" w:hAnsi="Arial Narrow"/>
          <w:sz w:val="20"/>
        </w:rPr>
        <w:t>Any other method of accomplishing a task.</w:t>
      </w:r>
    </w:p>
    <w:p w14:paraId="3F5E5981" w14:textId="77777777" w:rsidR="00B15C15" w:rsidRPr="00301585" w:rsidRDefault="29B63070" w:rsidP="29B63070">
      <w:pPr>
        <w:spacing w:after="120"/>
        <w:ind w:left="426"/>
        <w:jc w:val="both"/>
        <w:rPr>
          <w:rFonts w:ascii="Arial Narrow" w:hAnsi="Arial Narrow"/>
          <w:sz w:val="20"/>
        </w:rPr>
      </w:pPr>
      <w:r w:rsidRPr="29B63070">
        <w:rPr>
          <w:rFonts w:ascii="Arial Narrow" w:hAnsi="Arial Narrow"/>
          <w:b/>
          <w:bCs/>
          <w:sz w:val="20"/>
        </w:rPr>
        <w:t>Written Text and Computer Code</w:t>
      </w:r>
      <w:r w:rsidRPr="29B63070">
        <w:rPr>
          <w:rFonts w:ascii="Arial Narrow" w:hAnsi="Arial Narrow"/>
          <w:sz w:val="20"/>
        </w:rPr>
        <w:t xml:space="preserve"> includes but is not limited to the following:</w:t>
      </w:r>
    </w:p>
    <w:p w14:paraId="219C7684" w14:textId="77777777" w:rsidR="00B15C15" w:rsidRPr="00301585" w:rsidRDefault="29B63070" w:rsidP="29B63070">
      <w:pPr>
        <w:numPr>
          <w:ilvl w:val="0"/>
          <w:numId w:val="89"/>
        </w:numPr>
        <w:tabs>
          <w:tab w:val="clear" w:pos="1080"/>
        </w:tabs>
        <w:spacing w:after="120"/>
        <w:ind w:left="851" w:hanging="425"/>
        <w:jc w:val="both"/>
        <w:rPr>
          <w:rFonts w:ascii="Arial Narrow" w:hAnsi="Arial Narrow"/>
          <w:sz w:val="20"/>
        </w:rPr>
      </w:pPr>
      <w:r w:rsidRPr="29B63070">
        <w:rPr>
          <w:rFonts w:ascii="Arial Narrow" w:hAnsi="Arial Narrow"/>
          <w:sz w:val="20"/>
        </w:rPr>
        <w:t>Algorithms.</w:t>
      </w:r>
    </w:p>
    <w:p w14:paraId="0A7B78D4" w14:textId="77777777" w:rsidR="00B15C15" w:rsidRPr="00301585" w:rsidRDefault="29B63070" w:rsidP="29B63070">
      <w:pPr>
        <w:numPr>
          <w:ilvl w:val="0"/>
          <w:numId w:val="89"/>
        </w:numPr>
        <w:tabs>
          <w:tab w:val="clear" w:pos="1080"/>
        </w:tabs>
        <w:spacing w:after="120"/>
        <w:ind w:left="851" w:hanging="425"/>
        <w:jc w:val="both"/>
        <w:rPr>
          <w:rFonts w:ascii="Arial Narrow" w:hAnsi="Arial Narrow"/>
          <w:sz w:val="20"/>
        </w:rPr>
      </w:pPr>
      <w:r w:rsidRPr="29B63070">
        <w:rPr>
          <w:rFonts w:ascii="Arial Narrow" w:hAnsi="Arial Narrow"/>
          <w:sz w:val="20"/>
        </w:rPr>
        <w:t>Computer code/programs.</w:t>
      </w:r>
    </w:p>
    <w:p w14:paraId="3DD70C72" w14:textId="77777777" w:rsidR="00B15C15" w:rsidRPr="00301585" w:rsidRDefault="29B63070" w:rsidP="29B63070">
      <w:pPr>
        <w:numPr>
          <w:ilvl w:val="0"/>
          <w:numId w:val="89"/>
        </w:numPr>
        <w:tabs>
          <w:tab w:val="clear" w:pos="1080"/>
        </w:tabs>
        <w:spacing w:after="120"/>
        <w:ind w:left="851" w:hanging="425"/>
        <w:jc w:val="both"/>
        <w:rPr>
          <w:rFonts w:ascii="Arial Narrow" w:hAnsi="Arial Narrow"/>
          <w:sz w:val="20"/>
        </w:rPr>
      </w:pPr>
      <w:r w:rsidRPr="29B63070">
        <w:rPr>
          <w:rFonts w:ascii="Arial Narrow" w:hAnsi="Arial Narrow"/>
          <w:sz w:val="20"/>
        </w:rPr>
        <w:t>Data sets (e.g., geospatial data, rainfall data, temperature data).</w:t>
      </w:r>
    </w:p>
    <w:p w14:paraId="7E054A6D" w14:textId="77777777" w:rsidR="00B15C15" w:rsidRPr="00301585" w:rsidRDefault="29B63070" w:rsidP="29B63070">
      <w:pPr>
        <w:numPr>
          <w:ilvl w:val="0"/>
          <w:numId w:val="89"/>
        </w:numPr>
        <w:tabs>
          <w:tab w:val="clear" w:pos="1080"/>
        </w:tabs>
        <w:spacing w:after="120"/>
        <w:ind w:left="851" w:hanging="425"/>
        <w:jc w:val="both"/>
        <w:rPr>
          <w:rFonts w:ascii="Arial Narrow" w:hAnsi="Arial Narrow"/>
          <w:sz w:val="20"/>
        </w:rPr>
      </w:pPr>
      <w:r w:rsidRPr="29B63070">
        <w:rPr>
          <w:rFonts w:ascii="Arial Narrow" w:hAnsi="Arial Narrow"/>
          <w:sz w:val="20"/>
        </w:rPr>
        <w:t>Nucleic acid sequences.</w:t>
      </w:r>
    </w:p>
    <w:p w14:paraId="2C052FB6" w14:textId="77777777" w:rsidR="00B15C15" w:rsidRPr="00301585" w:rsidRDefault="29B63070" w:rsidP="29B63070">
      <w:pPr>
        <w:spacing w:after="120"/>
        <w:ind w:left="426"/>
        <w:jc w:val="both"/>
        <w:rPr>
          <w:rFonts w:ascii="Arial Narrow" w:hAnsi="Arial Narrow"/>
          <w:sz w:val="20"/>
        </w:rPr>
      </w:pPr>
      <w:r w:rsidRPr="29B63070">
        <w:rPr>
          <w:rFonts w:ascii="Arial Narrow" w:hAnsi="Arial Narrow"/>
          <w:b/>
          <w:bCs/>
          <w:sz w:val="20"/>
        </w:rPr>
        <w:t>Source of Background Intellectual Property.</w:t>
      </w:r>
      <w:r w:rsidRPr="29B63070">
        <w:rPr>
          <w:rFonts w:ascii="Arial Narrow" w:hAnsi="Arial Narrow"/>
          <w:sz w:val="20"/>
        </w:rPr>
        <w:t xml:space="preserve">  Please provide the best information the Recipient has about where and from whom the Recipient obtained the Background Intellectual Property.  See Section IV for a sample completed table.</w:t>
      </w:r>
    </w:p>
    <w:p w14:paraId="5E04132F" w14:textId="77777777" w:rsidR="00B15C15" w:rsidRPr="00301585" w:rsidRDefault="29B63070" w:rsidP="29B63070">
      <w:pPr>
        <w:spacing w:after="120"/>
        <w:ind w:left="426"/>
        <w:jc w:val="both"/>
        <w:rPr>
          <w:rFonts w:ascii="Arial Narrow" w:hAnsi="Arial Narrow"/>
          <w:sz w:val="20"/>
        </w:rPr>
      </w:pPr>
      <w:r w:rsidRPr="29B63070">
        <w:rPr>
          <w:rFonts w:ascii="Arial Narrow" w:hAnsi="Arial Narrow"/>
          <w:b/>
          <w:bCs/>
          <w:sz w:val="20"/>
        </w:rPr>
        <w:t>Owner of the Background Intellectual Property.</w:t>
      </w:r>
      <w:r w:rsidRPr="29B63070">
        <w:rPr>
          <w:rFonts w:ascii="Arial Narrow" w:hAnsi="Arial Narrow"/>
          <w:sz w:val="20"/>
        </w:rPr>
        <w:t xml:space="preserve">  Please provide the best information the Recipient has about who actually owns the Background Intellectual Property.  The owner may be different than the person/entity from whom the Recipient received the Background Intellectual Property.  See Section IV for a sample completed table.</w:t>
      </w:r>
    </w:p>
    <w:p w14:paraId="5D60E982" w14:textId="77777777" w:rsidR="00B15C15" w:rsidRPr="00301585" w:rsidRDefault="29B63070" w:rsidP="29B63070">
      <w:pPr>
        <w:spacing w:after="120"/>
        <w:ind w:left="426"/>
        <w:jc w:val="both"/>
        <w:rPr>
          <w:rFonts w:ascii="Arial Narrow" w:hAnsi="Arial Narrow"/>
          <w:sz w:val="20"/>
        </w:rPr>
      </w:pPr>
      <w:r w:rsidRPr="29B63070">
        <w:rPr>
          <w:rFonts w:ascii="Arial Narrow" w:hAnsi="Arial Narrow"/>
          <w:b/>
          <w:bCs/>
          <w:sz w:val="20"/>
        </w:rPr>
        <w:t>Background Intellectual Property</w:t>
      </w:r>
      <w:r w:rsidRPr="29B63070">
        <w:rPr>
          <w:rFonts w:ascii="Arial Narrow" w:hAnsi="Arial Narrow"/>
          <w:sz w:val="20"/>
        </w:rPr>
        <w:t>.  Please provide the best information the Recipient has about what kind of Intellectual Property rights are possessed by the owner.  Examples of the most commonly used types of IP rights include the following:</w:t>
      </w:r>
    </w:p>
    <w:p w14:paraId="69EB0E98" w14:textId="77777777" w:rsidR="00B15C15" w:rsidRPr="00301585" w:rsidRDefault="29B63070" w:rsidP="29B63070">
      <w:pPr>
        <w:pStyle w:val="ListParagraph"/>
        <w:numPr>
          <w:ilvl w:val="0"/>
          <w:numId w:val="94"/>
        </w:numPr>
        <w:spacing w:after="120"/>
        <w:ind w:left="851" w:hanging="425"/>
        <w:jc w:val="both"/>
        <w:rPr>
          <w:rFonts w:ascii="Arial Narrow" w:hAnsi="Arial Narrow"/>
          <w:sz w:val="20"/>
          <w:szCs w:val="20"/>
        </w:rPr>
      </w:pPr>
      <w:r w:rsidRPr="29B63070">
        <w:rPr>
          <w:rFonts w:ascii="Arial Narrow" w:hAnsi="Arial Narrow"/>
          <w:sz w:val="20"/>
          <w:szCs w:val="20"/>
        </w:rPr>
        <w:t>Patents and Patent Applications – e.g., utility/regular patents, provisional patent applications, Plant Patents, Design Patents, International Patent Applications filed under the Patent Cooperation Treaty (“</w:t>
      </w:r>
      <w:r w:rsidRPr="29B63070">
        <w:rPr>
          <w:rFonts w:ascii="Arial Narrow" w:hAnsi="Arial Narrow"/>
          <w:b/>
          <w:bCs/>
          <w:sz w:val="20"/>
          <w:szCs w:val="20"/>
        </w:rPr>
        <w:t>a PCT application</w:t>
      </w:r>
      <w:r w:rsidRPr="29B63070">
        <w:rPr>
          <w:rFonts w:ascii="Arial Narrow" w:hAnsi="Arial Narrow"/>
          <w:sz w:val="20"/>
          <w:szCs w:val="20"/>
        </w:rPr>
        <w:t>”).</w:t>
      </w:r>
    </w:p>
    <w:p w14:paraId="799BCC69" w14:textId="77777777" w:rsidR="00B15C15" w:rsidRPr="00301585" w:rsidRDefault="29B63070" w:rsidP="29B63070">
      <w:pPr>
        <w:pStyle w:val="ListParagraph"/>
        <w:numPr>
          <w:ilvl w:val="0"/>
          <w:numId w:val="94"/>
        </w:numPr>
        <w:spacing w:after="120"/>
        <w:ind w:left="851" w:hanging="425"/>
        <w:jc w:val="both"/>
        <w:rPr>
          <w:rFonts w:ascii="Arial Narrow" w:hAnsi="Arial Narrow"/>
          <w:sz w:val="20"/>
          <w:szCs w:val="20"/>
        </w:rPr>
      </w:pPr>
      <w:r w:rsidRPr="29B63070">
        <w:rPr>
          <w:rFonts w:ascii="Arial Narrow" w:hAnsi="Arial Narrow"/>
          <w:sz w:val="20"/>
          <w:szCs w:val="20"/>
        </w:rPr>
        <w:t>Plant Breeder’s Rights/Plant Breeders Certificates and applications therefore – patent-like rights to plant varieties under UPOV.</w:t>
      </w:r>
    </w:p>
    <w:p w14:paraId="68FDC743" w14:textId="77777777" w:rsidR="00B15C15" w:rsidRPr="00301585" w:rsidRDefault="29B63070" w:rsidP="29B63070">
      <w:pPr>
        <w:pStyle w:val="ListParagraph"/>
        <w:numPr>
          <w:ilvl w:val="0"/>
          <w:numId w:val="94"/>
        </w:numPr>
        <w:spacing w:after="120"/>
        <w:ind w:left="851" w:hanging="425"/>
        <w:jc w:val="both"/>
        <w:rPr>
          <w:rFonts w:ascii="Arial Narrow" w:hAnsi="Arial Narrow"/>
          <w:sz w:val="20"/>
          <w:szCs w:val="20"/>
        </w:rPr>
      </w:pPr>
      <w:r w:rsidRPr="29B63070">
        <w:rPr>
          <w:rFonts w:ascii="Arial Narrow" w:hAnsi="Arial Narrow"/>
          <w:sz w:val="20"/>
          <w:szCs w:val="20"/>
        </w:rPr>
        <w:t>Sui Generis Protection – national, unconventional legal protections for plant varieties.</w:t>
      </w:r>
    </w:p>
    <w:p w14:paraId="6AD23D90" w14:textId="77777777" w:rsidR="00B15C15" w:rsidRPr="00301585" w:rsidRDefault="29B63070" w:rsidP="29B63070">
      <w:pPr>
        <w:pStyle w:val="ListParagraph"/>
        <w:numPr>
          <w:ilvl w:val="0"/>
          <w:numId w:val="94"/>
        </w:numPr>
        <w:spacing w:after="120"/>
        <w:ind w:left="851" w:hanging="425"/>
        <w:jc w:val="both"/>
        <w:rPr>
          <w:rFonts w:ascii="Arial Narrow" w:hAnsi="Arial Narrow"/>
          <w:sz w:val="20"/>
          <w:szCs w:val="20"/>
        </w:rPr>
      </w:pPr>
      <w:r w:rsidRPr="29B63070">
        <w:rPr>
          <w:rFonts w:ascii="Arial Narrow" w:hAnsi="Arial Narrow"/>
          <w:sz w:val="20"/>
          <w:szCs w:val="20"/>
        </w:rPr>
        <w:t>Trademarks and Service Marks and applications thereof – e.g., new products/services, packaging/advertising materials, advertising slogans, icons, logos, graphics, building designs, domain names.</w:t>
      </w:r>
    </w:p>
    <w:p w14:paraId="1E90B08E" w14:textId="77777777" w:rsidR="00B15C15" w:rsidRPr="00301585" w:rsidRDefault="29B63070" w:rsidP="29B63070">
      <w:pPr>
        <w:pStyle w:val="ListParagraph"/>
        <w:numPr>
          <w:ilvl w:val="0"/>
          <w:numId w:val="94"/>
        </w:numPr>
        <w:spacing w:after="120"/>
        <w:ind w:left="851" w:hanging="425"/>
        <w:jc w:val="both"/>
        <w:rPr>
          <w:rFonts w:ascii="Arial Narrow" w:hAnsi="Arial Narrow"/>
          <w:sz w:val="20"/>
          <w:szCs w:val="20"/>
        </w:rPr>
      </w:pPr>
      <w:r w:rsidRPr="29B63070">
        <w:rPr>
          <w:rFonts w:ascii="Arial Narrow" w:hAnsi="Arial Narrow"/>
          <w:sz w:val="20"/>
          <w:szCs w:val="20"/>
        </w:rPr>
        <w:t>Trade Secrets – confidential information held by a Third Party. Defined as items not generally known or ascertainable by proper means, having economic value and the subject of reasonable precautions for the secrecy thereof.  Examples include software, customer lists, employee knowledge, production processes and survey/research data.</w:t>
      </w:r>
    </w:p>
    <w:p w14:paraId="2FD1F926" w14:textId="77777777" w:rsidR="00B15C15" w:rsidRPr="00301585" w:rsidRDefault="29B63070" w:rsidP="29B63070">
      <w:pPr>
        <w:pStyle w:val="ListParagraph"/>
        <w:numPr>
          <w:ilvl w:val="0"/>
          <w:numId w:val="94"/>
        </w:numPr>
        <w:spacing w:after="120"/>
        <w:ind w:left="851" w:hanging="425"/>
        <w:jc w:val="both"/>
        <w:rPr>
          <w:rFonts w:ascii="Arial Narrow" w:hAnsi="Arial Narrow"/>
          <w:sz w:val="20"/>
          <w:szCs w:val="20"/>
        </w:rPr>
      </w:pPr>
      <w:r w:rsidRPr="29B63070">
        <w:rPr>
          <w:rFonts w:ascii="Arial Narrow" w:hAnsi="Arial Narrow"/>
          <w:sz w:val="20"/>
          <w:szCs w:val="20"/>
        </w:rPr>
        <w:lastRenderedPageBreak/>
        <w:t>Copyrights and Copyright Applications – e.g., writings, pictures, computer programs, data sets.</w:t>
      </w:r>
    </w:p>
    <w:p w14:paraId="254FFE2C" w14:textId="77777777" w:rsidR="00B15C15" w:rsidRPr="00301585" w:rsidRDefault="29B63070" w:rsidP="29B63070">
      <w:pPr>
        <w:pStyle w:val="ListParagraph"/>
        <w:numPr>
          <w:ilvl w:val="0"/>
          <w:numId w:val="94"/>
        </w:numPr>
        <w:spacing w:after="120"/>
        <w:ind w:left="851" w:hanging="425"/>
        <w:jc w:val="both"/>
        <w:rPr>
          <w:rFonts w:ascii="Arial Narrow" w:hAnsi="Arial Narrow"/>
          <w:sz w:val="20"/>
          <w:szCs w:val="20"/>
        </w:rPr>
      </w:pPr>
      <w:r w:rsidRPr="29B63070">
        <w:rPr>
          <w:rFonts w:ascii="Arial Narrow" w:hAnsi="Arial Narrow"/>
          <w:sz w:val="20"/>
          <w:szCs w:val="20"/>
        </w:rPr>
        <w:t>None or Unknown.</w:t>
      </w:r>
    </w:p>
    <w:p w14:paraId="08D6AFE2" w14:textId="77777777" w:rsidR="00B15C15" w:rsidRPr="00301585" w:rsidRDefault="29B63070" w:rsidP="29B63070">
      <w:pPr>
        <w:spacing w:after="120"/>
        <w:ind w:left="426"/>
        <w:jc w:val="both"/>
        <w:rPr>
          <w:rFonts w:ascii="Arial Narrow" w:hAnsi="Arial Narrow"/>
          <w:sz w:val="20"/>
        </w:rPr>
      </w:pPr>
      <w:r w:rsidRPr="29B63070">
        <w:rPr>
          <w:rFonts w:ascii="Arial Narrow" w:hAnsi="Arial Narrow"/>
          <w:b/>
          <w:bCs/>
          <w:sz w:val="20"/>
        </w:rPr>
        <w:t>Status of Background Intellectual Property.</w:t>
      </w:r>
      <w:r w:rsidRPr="29B63070">
        <w:rPr>
          <w:rFonts w:ascii="Arial Narrow" w:hAnsi="Arial Narrow"/>
          <w:sz w:val="20"/>
        </w:rPr>
        <w:t xml:space="preserve">  Please explain whether and how the Recipient obtained the rights to use the Background Intellectual Property.  Examples of ways that such rights can be obtained include but are not limited to the following:</w:t>
      </w:r>
    </w:p>
    <w:p w14:paraId="2F263909" w14:textId="77777777" w:rsidR="00B15C15" w:rsidRPr="00301585" w:rsidRDefault="29B63070" w:rsidP="29B63070">
      <w:pPr>
        <w:numPr>
          <w:ilvl w:val="0"/>
          <w:numId w:val="92"/>
        </w:numPr>
        <w:tabs>
          <w:tab w:val="clear" w:pos="1440"/>
        </w:tabs>
        <w:spacing w:after="120"/>
        <w:ind w:left="851" w:hanging="426"/>
        <w:jc w:val="both"/>
        <w:rPr>
          <w:rFonts w:ascii="Arial Narrow" w:hAnsi="Arial Narrow"/>
          <w:sz w:val="20"/>
        </w:rPr>
      </w:pPr>
      <w:r w:rsidRPr="29B63070">
        <w:rPr>
          <w:rFonts w:ascii="Arial Narrow" w:hAnsi="Arial Narrow"/>
          <w:sz w:val="20"/>
        </w:rPr>
        <w:t>Licenses – a contract which allows the licensee (the one obtaining the license) to use the Third Party IP.  Please include important conditions in a license such as but not limited to the following:</w:t>
      </w:r>
    </w:p>
    <w:p w14:paraId="6866D021" w14:textId="77777777" w:rsidR="00B15C15" w:rsidRPr="00301585" w:rsidRDefault="29B63070" w:rsidP="29B63070">
      <w:pPr>
        <w:numPr>
          <w:ilvl w:val="1"/>
          <w:numId w:val="93"/>
        </w:numPr>
        <w:tabs>
          <w:tab w:val="clear" w:pos="2160"/>
        </w:tabs>
        <w:spacing w:after="120"/>
        <w:ind w:left="1276" w:hanging="425"/>
        <w:jc w:val="both"/>
        <w:rPr>
          <w:rFonts w:ascii="Arial Narrow" w:hAnsi="Arial Narrow"/>
          <w:sz w:val="20"/>
        </w:rPr>
      </w:pPr>
      <w:r w:rsidRPr="29B63070">
        <w:rPr>
          <w:rFonts w:ascii="Arial Narrow" w:hAnsi="Arial Narrow"/>
          <w:sz w:val="20"/>
        </w:rPr>
        <w:t>Whether the license is exclusive or non-exclusive;</w:t>
      </w:r>
    </w:p>
    <w:p w14:paraId="4B4B753A" w14:textId="77777777" w:rsidR="00B15C15" w:rsidRPr="00301585" w:rsidRDefault="29B63070" w:rsidP="29B63070">
      <w:pPr>
        <w:numPr>
          <w:ilvl w:val="1"/>
          <w:numId w:val="93"/>
        </w:numPr>
        <w:tabs>
          <w:tab w:val="clear" w:pos="2160"/>
        </w:tabs>
        <w:spacing w:after="120"/>
        <w:ind w:left="1276" w:hanging="425"/>
        <w:jc w:val="both"/>
        <w:rPr>
          <w:rFonts w:ascii="Arial Narrow" w:hAnsi="Arial Narrow"/>
          <w:sz w:val="20"/>
        </w:rPr>
      </w:pPr>
      <w:r w:rsidRPr="29B63070">
        <w:rPr>
          <w:rFonts w:ascii="Arial Narrow" w:hAnsi="Arial Narrow"/>
          <w:sz w:val="20"/>
        </w:rPr>
        <w:t>Whether the license is worldwide or, alternatively, limited to specific geographic areas, such as being limited to specific territories (e.g., “New Zealand”) or nations (e.g., “the United States”); and</w:t>
      </w:r>
    </w:p>
    <w:p w14:paraId="28DD19D9" w14:textId="77777777" w:rsidR="00B15C15" w:rsidRPr="00301585" w:rsidRDefault="29B63070" w:rsidP="29B63070">
      <w:pPr>
        <w:numPr>
          <w:ilvl w:val="1"/>
          <w:numId w:val="93"/>
        </w:numPr>
        <w:tabs>
          <w:tab w:val="clear" w:pos="2160"/>
        </w:tabs>
        <w:spacing w:after="120"/>
        <w:ind w:left="1276" w:hanging="425"/>
        <w:jc w:val="both"/>
        <w:rPr>
          <w:rFonts w:ascii="Arial Narrow" w:hAnsi="Arial Narrow"/>
          <w:sz w:val="20"/>
        </w:rPr>
      </w:pPr>
      <w:r w:rsidRPr="29B63070">
        <w:rPr>
          <w:rFonts w:ascii="Arial Narrow" w:hAnsi="Arial Narrow"/>
          <w:sz w:val="20"/>
        </w:rPr>
        <w:t xml:space="preserve">Whether the license is limited to specific uses or applications (e.g., “only for non-commercial purposes”, “only for the transformation of </w:t>
      </w:r>
      <w:proofErr w:type="spellStart"/>
      <w:r w:rsidRPr="29B63070">
        <w:rPr>
          <w:rFonts w:ascii="Arial Narrow" w:hAnsi="Arial Narrow"/>
          <w:sz w:val="20"/>
        </w:rPr>
        <w:t>Zea</w:t>
      </w:r>
      <w:proofErr w:type="spellEnd"/>
      <w:r w:rsidRPr="29B63070">
        <w:rPr>
          <w:rFonts w:ascii="Arial Narrow" w:hAnsi="Arial Narrow"/>
          <w:sz w:val="20"/>
        </w:rPr>
        <w:t xml:space="preserve"> Mays”) – these types of conditions are often called “field of use restrictions”.</w:t>
      </w:r>
    </w:p>
    <w:p w14:paraId="45356343" w14:textId="77777777" w:rsidR="00B15C15" w:rsidRPr="00301585" w:rsidRDefault="29B63070" w:rsidP="29B63070">
      <w:pPr>
        <w:numPr>
          <w:ilvl w:val="0"/>
          <w:numId w:val="92"/>
        </w:numPr>
        <w:tabs>
          <w:tab w:val="clear" w:pos="1440"/>
        </w:tabs>
        <w:spacing w:after="120"/>
        <w:ind w:left="851" w:hanging="426"/>
        <w:jc w:val="both"/>
        <w:rPr>
          <w:rFonts w:ascii="Arial Narrow" w:hAnsi="Arial Narrow"/>
          <w:sz w:val="20"/>
        </w:rPr>
      </w:pPr>
      <w:r w:rsidRPr="29B63070">
        <w:rPr>
          <w:rFonts w:ascii="Arial Narrow" w:hAnsi="Arial Narrow"/>
          <w:sz w:val="20"/>
        </w:rPr>
        <w:t>Material Transfer Agreements (“MTA”) – where the transfer of material to the Recipient from the Third Party included certain restrictions or conditions for its use (e.g., “can only be used in accordance with FAO guidelines on designated germplasm”, “recipient must make any research results freely available to the public everywhere”).  Please include information on any restrictions or conditions that may impact the Program’s ability to either make the research results freely available everywhere or its ability to protect the research results using IP.</w:t>
      </w:r>
    </w:p>
    <w:p w14:paraId="2C2DDB7B" w14:textId="77777777" w:rsidR="00B15C15" w:rsidRPr="00301585" w:rsidRDefault="29B63070" w:rsidP="29B63070">
      <w:pPr>
        <w:numPr>
          <w:ilvl w:val="0"/>
          <w:numId w:val="92"/>
        </w:numPr>
        <w:tabs>
          <w:tab w:val="clear" w:pos="1440"/>
        </w:tabs>
        <w:spacing w:after="120"/>
        <w:ind w:left="851" w:hanging="426"/>
        <w:jc w:val="both"/>
        <w:rPr>
          <w:rFonts w:ascii="Arial Narrow" w:hAnsi="Arial Narrow"/>
          <w:sz w:val="20"/>
        </w:rPr>
      </w:pPr>
      <w:r w:rsidRPr="29B63070">
        <w:rPr>
          <w:rFonts w:ascii="Arial Narrow" w:hAnsi="Arial Narrow"/>
          <w:sz w:val="20"/>
        </w:rPr>
        <w:t>Assignment – a legal document which transfers title/ownership in the IP from the Third Party to the Recipient.</w:t>
      </w:r>
    </w:p>
    <w:p w14:paraId="7649C4DD" w14:textId="77777777" w:rsidR="00B15C15" w:rsidRPr="00301585" w:rsidRDefault="29B63070" w:rsidP="29B63070">
      <w:pPr>
        <w:numPr>
          <w:ilvl w:val="0"/>
          <w:numId w:val="92"/>
        </w:numPr>
        <w:tabs>
          <w:tab w:val="clear" w:pos="1440"/>
        </w:tabs>
        <w:spacing w:after="120"/>
        <w:ind w:left="851" w:hanging="426"/>
        <w:jc w:val="both"/>
        <w:rPr>
          <w:rFonts w:ascii="Arial Narrow" w:hAnsi="Arial Narrow"/>
          <w:sz w:val="20"/>
        </w:rPr>
      </w:pPr>
      <w:r w:rsidRPr="29B63070">
        <w:rPr>
          <w:rFonts w:ascii="Arial Narrow" w:hAnsi="Arial Narrow"/>
          <w:sz w:val="20"/>
        </w:rPr>
        <w:t>Joint Ownership – in this situation, the Recipient co-owns the IP with the Third Party, with such co-ownership often arising by co-discovery or by a contract establishing co-ownership of any IP developed as part of an agreement.</w:t>
      </w:r>
    </w:p>
    <w:p w14:paraId="0712418F" w14:textId="77777777" w:rsidR="00B15C15" w:rsidRPr="00301585" w:rsidRDefault="29B63070" w:rsidP="29B63070">
      <w:pPr>
        <w:numPr>
          <w:ilvl w:val="0"/>
          <w:numId w:val="92"/>
        </w:numPr>
        <w:tabs>
          <w:tab w:val="clear" w:pos="1440"/>
        </w:tabs>
        <w:spacing w:after="120"/>
        <w:ind w:left="851" w:hanging="426"/>
        <w:jc w:val="both"/>
        <w:rPr>
          <w:rFonts w:ascii="Arial Narrow" w:hAnsi="Arial Narrow"/>
          <w:sz w:val="20"/>
        </w:rPr>
      </w:pPr>
      <w:r w:rsidRPr="29B63070">
        <w:rPr>
          <w:rFonts w:ascii="Arial Narrow" w:hAnsi="Arial Narrow"/>
          <w:sz w:val="20"/>
        </w:rPr>
        <w:t>Confidentiality Disclosure Agreement – where the use of information from the Third Party includes limitations and restrictions on whether or how that information can be shared with others.</w:t>
      </w:r>
    </w:p>
    <w:p w14:paraId="6269B462" w14:textId="77777777" w:rsidR="00B15C15" w:rsidRPr="00301585" w:rsidRDefault="29B63070" w:rsidP="29B63070">
      <w:pPr>
        <w:numPr>
          <w:ilvl w:val="0"/>
          <w:numId w:val="92"/>
        </w:numPr>
        <w:tabs>
          <w:tab w:val="clear" w:pos="1440"/>
        </w:tabs>
        <w:spacing w:after="120"/>
        <w:ind w:left="851" w:hanging="426"/>
        <w:jc w:val="both"/>
        <w:rPr>
          <w:rFonts w:ascii="Arial Narrow" w:hAnsi="Arial Narrow"/>
          <w:b/>
          <w:bCs/>
          <w:sz w:val="20"/>
        </w:rPr>
      </w:pPr>
      <w:r w:rsidRPr="29B63070">
        <w:rPr>
          <w:rFonts w:ascii="Arial Narrow" w:hAnsi="Arial Narrow"/>
          <w:sz w:val="20"/>
        </w:rPr>
        <w:t>None or Unknown.</w:t>
      </w:r>
    </w:p>
    <w:p w14:paraId="0C39FE9A" w14:textId="77777777" w:rsidR="00B15C15" w:rsidRPr="00301585" w:rsidRDefault="00B15C15" w:rsidP="00917753">
      <w:pPr>
        <w:spacing w:after="120"/>
        <w:ind w:left="1134"/>
        <w:jc w:val="both"/>
        <w:rPr>
          <w:rFonts w:ascii="Arial Narrow" w:hAnsi="Arial Narrow"/>
          <w:b/>
          <w:sz w:val="20"/>
        </w:rPr>
        <w:sectPr w:rsidR="00B15C15" w:rsidRPr="00301585" w:rsidSect="00746AEC">
          <w:pgSz w:w="11906" w:h="16838" w:code="9"/>
          <w:pgMar w:top="1440" w:right="1440" w:bottom="1440" w:left="1440" w:header="964" w:footer="567" w:gutter="0"/>
          <w:cols w:space="708"/>
          <w:docGrid w:linePitch="360"/>
        </w:sectPr>
      </w:pPr>
    </w:p>
    <w:p w14:paraId="27E91C1C" w14:textId="77777777" w:rsidR="00B15C15" w:rsidRPr="00301585" w:rsidRDefault="29B63070" w:rsidP="29B63070">
      <w:pPr>
        <w:pStyle w:val="ListParagraph"/>
        <w:pageBreakBefore/>
        <w:numPr>
          <w:ilvl w:val="1"/>
          <w:numId w:val="95"/>
        </w:numPr>
        <w:spacing w:after="120"/>
        <w:ind w:left="426" w:hanging="426"/>
        <w:jc w:val="both"/>
        <w:rPr>
          <w:rFonts w:ascii="Arial Narrow" w:hAnsi="Arial Narrow"/>
          <w:b/>
          <w:bCs/>
          <w:sz w:val="20"/>
          <w:szCs w:val="20"/>
        </w:rPr>
      </w:pPr>
      <w:r w:rsidRPr="29B63070">
        <w:rPr>
          <w:rFonts w:ascii="Arial Narrow" w:hAnsi="Arial Narrow"/>
          <w:b/>
          <w:bCs/>
          <w:sz w:val="20"/>
          <w:szCs w:val="20"/>
        </w:rPr>
        <w:lastRenderedPageBreak/>
        <w:t>Sample Table of Background Intellectual Property</w:t>
      </w:r>
    </w:p>
    <w:tbl>
      <w:tblPr>
        <w:tblW w:w="503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7"/>
        <w:gridCol w:w="1237"/>
        <w:gridCol w:w="1252"/>
        <w:gridCol w:w="1343"/>
        <w:gridCol w:w="1268"/>
        <w:gridCol w:w="1478"/>
        <w:gridCol w:w="1215"/>
      </w:tblGrid>
      <w:tr w:rsidR="00B15C15" w:rsidRPr="00E32BFD" w14:paraId="5D1824E9" w14:textId="77777777" w:rsidTr="29B63070">
        <w:trPr>
          <w:trHeight w:val="847"/>
        </w:trPr>
        <w:tc>
          <w:tcPr>
            <w:tcW w:w="2126" w:type="dxa"/>
            <w:vAlign w:val="center"/>
          </w:tcPr>
          <w:p w14:paraId="34E8208F" w14:textId="77777777" w:rsidR="00B15C15" w:rsidRPr="00301585" w:rsidRDefault="29B63070" w:rsidP="29B63070">
            <w:pPr>
              <w:spacing w:after="120"/>
              <w:rPr>
                <w:rFonts w:ascii="Arial Narrow" w:hAnsi="Arial Narrow"/>
                <w:sz w:val="20"/>
              </w:rPr>
            </w:pPr>
            <w:r w:rsidRPr="29B63070">
              <w:rPr>
                <w:rFonts w:ascii="Arial Narrow" w:hAnsi="Arial Narrow"/>
                <w:b/>
                <w:bCs/>
                <w:sz w:val="20"/>
              </w:rPr>
              <w:t>Description of BIP</w:t>
            </w:r>
          </w:p>
          <w:p w14:paraId="4835E53E" w14:textId="77777777" w:rsidR="00B15C15" w:rsidRPr="00301585" w:rsidRDefault="29B63070" w:rsidP="29B63070">
            <w:pPr>
              <w:spacing w:after="120"/>
              <w:rPr>
                <w:rFonts w:ascii="Arial Narrow" w:hAnsi="Arial Narrow"/>
                <w:sz w:val="20"/>
              </w:rPr>
            </w:pPr>
            <w:r w:rsidRPr="29B63070">
              <w:rPr>
                <w:rFonts w:ascii="Arial Narrow" w:hAnsi="Arial Narrow"/>
                <w:sz w:val="20"/>
              </w:rPr>
              <w:t>What is it?</w:t>
            </w:r>
          </w:p>
        </w:tc>
        <w:tc>
          <w:tcPr>
            <w:tcW w:w="2126" w:type="dxa"/>
            <w:vAlign w:val="center"/>
          </w:tcPr>
          <w:p w14:paraId="56A84673" w14:textId="77777777" w:rsidR="00B15C15" w:rsidRPr="00301585" w:rsidRDefault="29B63070" w:rsidP="29B63070">
            <w:pPr>
              <w:spacing w:after="120"/>
              <w:rPr>
                <w:rFonts w:ascii="Arial Narrow" w:hAnsi="Arial Narrow"/>
                <w:b/>
                <w:bCs/>
                <w:sz w:val="20"/>
              </w:rPr>
            </w:pPr>
            <w:r w:rsidRPr="29B63070">
              <w:rPr>
                <w:rFonts w:ascii="Arial Narrow" w:hAnsi="Arial Narrow"/>
                <w:b/>
                <w:bCs/>
                <w:sz w:val="20"/>
              </w:rPr>
              <w:t>Source of BIP</w:t>
            </w:r>
          </w:p>
          <w:p w14:paraId="10A39C32" w14:textId="77777777" w:rsidR="00B15C15" w:rsidRPr="00301585" w:rsidRDefault="29B63070" w:rsidP="29B63070">
            <w:pPr>
              <w:spacing w:after="120"/>
              <w:rPr>
                <w:rFonts w:ascii="Arial Narrow" w:hAnsi="Arial Narrow"/>
                <w:sz w:val="20"/>
              </w:rPr>
            </w:pPr>
            <w:r w:rsidRPr="29B63070">
              <w:rPr>
                <w:rFonts w:ascii="Arial Narrow" w:hAnsi="Arial Narrow"/>
                <w:sz w:val="20"/>
              </w:rPr>
              <w:t>If developed elsewhere</w:t>
            </w:r>
          </w:p>
        </w:tc>
        <w:tc>
          <w:tcPr>
            <w:tcW w:w="2126" w:type="dxa"/>
            <w:vAlign w:val="center"/>
          </w:tcPr>
          <w:p w14:paraId="6FABEBA6" w14:textId="77777777" w:rsidR="00B15C15" w:rsidRPr="00301585" w:rsidRDefault="29B63070" w:rsidP="29B63070">
            <w:pPr>
              <w:spacing w:after="120"/>
              <w:rPr>
                <w:rFonts w:ascii="Arial Narrow" w:hAnsi="Arial Narrow"/>
                <w:b/>
                <w:bCs/>
                <w:sz w:val="20"/>
              </w:rPr>
            </w:pPr>
            <w:r w:rsidRPr="29B63070">
              <w:rPr>
                <w:rFonts w:ascii="Arial Narrow" w:hAnsi="Arial Narrow"/>
                <w:b/>
                <w:bCs/>
                <w:sz w:val="20"/>
              </w:rPr>
              <w:t>Owner of BIP</w:t>
            </w:r>
          </w:p>
          <w:p w14:paraId="317C3611" w14:textId="77777777" w:rsidR="00B15C15" w:rsidRPr="00301585" w:rsidRDefault="29B63070" w:rsidP="29B63070">
            <w:pPr>
              <w:spacing w:after="120"/>
              <w:rPr>
                <w:rFonts w:ascii="Arial Narrow" w:hAnsi="Arial Narrow"/>
                <w:sz w:val="20"/>
              </w:rPr>
            </w:pPr>
            <w:r w:rsidRPr="29B63070">
              <w:rPr>
                <w:rFonts w:ascii="Arial Narrow" w:hAnsi="Arial Narrow"/>
                <w:sz w:val="20"/>
              </w:rPr>
              <w:t>Who owns it?  Does institution share with discoverer?</w:t>
            </w:r>
          </w:p>
        </w:tc>
        <w:tc>
          <w:tcPr>
            <w:tcW w:w="2127" w:type="dxa"/>
            <w:vAlign w:val="center"/>
          </w:tcPr>
          <w:p w14:paraId="05330046" w14:textId="77777777" w:rsidR="00B15C15" w:rsidRPr="00301585" w:rsidRDefault="29B63070" w:rsidP="29B63070">
            <w:pPr>
              <w:spacing w:after="120"/>
              <w:rPr>
                <w:rFonts w:ascii="Arial Narrow" w:hAnsi="Arial Narrow"/>
                <w:b/>
                <w:bCs/>
                <w:sz w:val="20"/>
              </w:rPr>
            </w:pPr>
            <w:r w:rsidRPr="29B63070">
              <w:rPr>
                <w:rFonts w:ascii="Arial Narrow" w:hAnsi="Arial Narrow"/>
                <w:b/>
                <w:bCs/>
                <w:sz w:val="20"/>
              </w:rPr>
              <w:t>IP Rights</w:t>
            </w:r>
          </w:p>
          <w:p w14:paraId="109E2598" w14:textId="77777777" w:rsidR="00B15C15" w:rsidRPr="00301585" w:rsidRDefault="29B63070" w:rsidP="29B63070">
            <w:pPr>
              <w:spacing w:after="120"/>
              <w:rPr>
                <w:rFonts w:ascii="Arial Narrow" w:hAnsi="Arial Narrow"/>
                <w:sz w:val="20"/>
              </w:rPr>
            </w:pPr>
            <w:r w:rsidRPr="29B63070">
              <w:rPr>
                <w:rFonts w:ascii="Arial Narrow" w:hAnsi="Arial Narrow"/>
                <w:sz w:val="20"/>
              </w:rPr>
              <w:t>What kind of IP rights does the owner expect to exert?</w:t>
            </w:r>
          </w:p>
        </w:tc>
        <w:tc>
          <w:tcPr>
            <w:tcW w:w="2126" w:type="dxa"/>
            <w:vAlign w:val="center"/>
          </w:tcPr>
          <w:p w14:paraId="1E14F97C" w14:textId="77777777" w:rsidR="00B15C15" w:rsidRPr="00301585" w:rsidRDefault="29B63070" w:rsidP="29B63070">
            <w:pPr>
              <w:spacing w:after="120"/>
              <w:rPr>
                <w:rFonts w:ascii="Arial Narrow" w:hAnsi="Arial Narrow"/>
                <w:b/>
                <w:bCs/>
                <w:sz w:val="20"/>
              </w:rPr>
            </w:pPr>
            <w:r w:rsidRPr="29B63070">
              <w:rPr>
                <w:rFonts w:ascii="Arial Narrow" w:hAnsi="Arial Narrow"/>
                <w:b/>
                <w:bCs/>
                <w:sz w:val="20"/>
              </w:rPr>
              <w:t>Status of BIP</w:t>
            </w:r>
          </w:p>
          <w:p w14:paraId="25B3C58B" w14:textId="77777777" w:rsidR="00B15C15" w:rsidRPr="00301585" w:rsidRDefault="29B63070" w:rsidP="29B63070">
            <w:pPr>
              <w:spacing w:after="120"/>
              <w:rPr>
                <w:rFonts w:ascii="Arial Narrow" w:hAnsi="Arial Narrow"/>
                <w:sz w:val="20"/>
              </w:rPr>
            </w:pPr>
            <w:r w:rsidRPr="29B63070">
              <w:rPr>
                <w:rFonts w:ascii="Arial Narrow" w:hAnsi="Arial Narrow"/>
                <w:sz w:val="20"/>
              </w:rPr>
              <w:t>Does the Recipient have a legal and unrestricted right to use it?</w:t>
            </w:r>
          </w:p>
        </w:tc>
        <w:tc>
          <w:tcPr>
            <w:tcW w:w="2126" w:type="dxa"/>
            <w:vAlign w:val="center"/>
          </w:tcPr>
          <w:p w14:paraId="7CAE2183" w14:textId="77777777" w:rsidR="00B15C15" w:rsidRPr="00301585" w:rsidRDefault="29B63070" w:rsidP="29B63070">
            <w:pPr>
              <w:spacing w:after="120"/>
              <w:rPr>
                <w:rFonts w:ascii="Arial Narrow" w:hAnsi="Arial Narrow"/>
                <w:b/>
                <w:bCs/>
                <w:sz w:val="20"/>
              </w:rPr>
            </w:pPr>
            <w:r w:rsidRPr="29B63070">
              <w:rPr>
                <w:rFonts w:ascii="Arial Narrow" w:hAnsi="Arial Narrow"/>
                <w:b/>
                <w:bCs/>
                <w:sz w:val="20"/>
              </w:rPr>
              <w:t>Commercially, strategically, culturally sensitive?</w:t>
            </w:r>
          </w:p>
        </w:tc>
        <w:tc>
          <w:tcPr>
            <w:tcW w:w="2127" w:type="dxa"/>
            <w:vAlign w:val="center"/>
          </w:tcPr>
          <w:p w14:paraId="3F488B63" w14:textId="77777777" w:rsidR="00B15C15" w:rsidRPr="00301585" w:rsidRDefault="29B63070" w:rsidP="29B63070">
            <w:pPr>
              <w:spacing w:after="120"/>
              <w:rPr>
                <w:rFonts w:ascii="Arial Narrow" w:hAnsi="Arial Narrow"/>
                <w:b/>
                <w:bCs/>
                <w:sz w:val="20"/>
              </w:rPr>
            </w:pPr>
            <w:r w:rsidRPr="29B63070">
              <w:rPr>
                <w:rFonts w:ascii="Arial Narrow" w:hAnsi="Arial Narrow"/>
                <w:b/>
                <w:bCs/>
                <w:sz w:val="20"/>
              </w:rPr>
              <w:t>Activity</w:t>
            </w:r>
          </w:p>
        </w:tc>
      </w:tr>
      <w:tr w:rsidR="00B15C15" w:rsidRPr="00E32BFD" w14:paraId="14A7BADD" w14:textId="77777777" w:rsidTr="29B63070">
        <w:trPr>
          <w:trHeight w:val="567"/>
        </w:trPr>
        <w:tc>
          <w:tcPr>
            <w:tcW w:w="2126" w:type="dxa"/>
            <w:tcBorders>
              <w:left w:val="nil"/>
              <w:right w:val="nil"/>
            </w:tcBorders>
            <w:vAlign w:val="center"/>
          </w:tcPr>
          <w:p w14:paraId="024CF795" w14:textId="77777777" w:rsidR="00B15C15" w:rsidRPr="00301585" w:rsidRDefault="00B15C15" w:rsidP="00917753">
            <w:pPr>
              <w:spacing w:after="120"/>
              <w:rPr>
                <w:rFonts w:ascii="Arial Narrow" w:hAnsi="Arial Narrow"/>
                <w:b/>
                <w:sz w:val="20"/>
              </w:rPr>
            </w:pPr>
          </w:p>
        </w:tc>
        <w:tc>
          <w:tcPr>
            <w:tcW w:w="12758" w:type="dxa"/>
            <w:gridSpan w:val="6"/>
            <w:tcBorders>
              <w:left w:val="nil"/>
              <w:right w:val="nil"/>
            </w:tcBorders>
            <w:vAlign w:val="center"/>
          </w:tcPr>
          <w:p w14:paraId="5DC2C90C" w14:textId="77777777" w:rsidR="00B15C15" w:rsidRPr="00301585" w:rsidRDefault="29B63070" w:rsidP="29B63070">
            <w:pPr>
              <w:spacing w:after="120"/>
              <w:rPr>
                <w:rFonts w:ascii="Arial Narrow" w:hAnsi="Arial Narrow"/>
                <w:b/>
                <w:bCs/>
                <w:sz w:val="20"/>
              </w:rPr>
            </w:pPr>
            <w:r w:rsidRPr="29B63070">
              <w:rPr>
                <w:rFonts w:ascii="Arial Narrow" w:hAnsi="Arial Narrow"/>
                <w:b/>
                <w:bCs/>
                <w:sz w:val="20"/>
              </w:rPr>
              <w:t>Tangible Property – “Things”</w:t>
            </w:r>
          </w:p>
        </w:tc>
      </w:tr>
      <w:tr w:rsidR="00B15C15" w:rsidRPr="00E32BFD" w14:paraId="3E8FF426" w14:textId="77777777" w:rsidTr="29B63070">
        <w:trPr>
          <w:trHeight w:val="951"/>
        </w:trPr>
        <w:tc>
          <w:tcPr>
            <w:tcW w:w="2126" w:type="dxa"/>
            <w:vAlign w:val="center"/>
          </w:tcPr>
          <w:p w14:paraId="01B8712D" w14:textId="77777777" w:rsidR="00B15C15" w:rsidRPr="00301585" w:rsidRDefault="29B63070" w:rsidP="29B63070">
            <w:pPr>
              <w:spacing w:after="120"/>
              <w:rPr>
                <w:rFonts w:ascii="Arial Narrow" w:hAnsi="Arial Narrow"/>
                <w:sz w:val="20"/>
              </w:rPr>
            </w:pPr>
            <w:r w:rsidRPr="29B63070">
              <w:rPr>
                <w:rFonts w:ascii="Arial Narrow" w:hAnsi="Arial Narrow"/>
                <w:sz w:val="20"/>
              </w:rPr>
              <w:t>Rice variety designated XXXX</w:t>
            </w:r>
          </w:p>
        </w:tc>
        <w:tc>
          <w:tcPr>
            <w:tcW w:w="2126" w:type="dxa"/>
            <w:vAlign w:val="center"/>
          </w:tcPr>
          <w:p w14:paraId="1BDA8A5D" w14:textId="77777777" w:rsidR="00B15C15" w:rsidRPr="00301585" w:rsidRDefault="29B63070" w:rsidP="29B63070">
            <w:pPr>
              <w:spacing w:after="120"/>
              <w:rPr>
                <w:rFonts w:ascii="Arial Narrow" w:hAnsi="Arial Narrow"/>
                <w:sz w:val="20"/>
              </w:rPr>
            </w:pPr>
            <w:r w:rsidRPr="29B63070">
              <w:rPr>
                <w:rFonts w:ascii="Arial Narrow" w:hAnsi="Arial Narrow"/>
                <w:sz w:val="20"/>
              </w:rPr>
              <w:t>University of XXXX</w:t>
            </w:r>
          </w:p>
        </w:tc>
        <w:tc>
          <w:tcPr>
            <w:tcW w:w="2126" w:type="dxa"/>
            <w:vAlign w:val="center"/>
          </w:tcPr>
          <w:p w14:paraId="29FAE269" w14:textId="77777777" w:rsidR="00B15C15" w:rsidRPr="00301585" w:rsidRDefault="29B63070" w:rsidP="29B63070">
            <w:pPr>
              <w:spacing w:after="120"/>
              <w:rPr>
                <w:rFonts w:ascii="Arial Narrow" w:hAnsi="Arial Narrow"/>
                <w:sz w:val="20"/>
              </w:rPr>
            </w:pPr>
            <w:r w:rsidRPr="29B63070">
              <w:rPr>
                <w:rFonts w:ascii="Arial Narrow" w:hAnsi="Arial Narrow"/>
                <w:sz w:val="20"/>
              </w:rPr>
              <w:t>Same</w:t>
            </w:r>
          </w:p>
        </w:tc>
        <w:tc>
          <w:tcPr>
            <w:tcW w:w="2127" w:type="dxa"/>
            <w:vAlign w:val="center"/>
          </w:tcPr>
          <w:p w14:paraId="18CCB1B6" w14:textId="77777777" w:rsidR="00B15C15" w:rsidRPr="00301585" w:rsidRDefault="29B63070" w:rsidP="29B63070">
            <w:pPr>
              <w:spacing w:after="120"/>
              <w:rPr>
                <w:rFonts w:ascii="Arial Narrow" w:hAnsi="Arial Narrow"/>
                <w:sz w:val="20"/>
              </w:rPr>
            </w:pPr>
            <w:r w:rsidRPr="29B63070">
              <w:rPr>
                <w:rFonts w:ascii="Arial Narrow" w:hAnsi="Arial Narrow"/>
                <w:sz w:val="20"/>
              </w:rPr>
              <w:t>Covered by MTA</w:t>
            </w:r>
          </w:p>
        </w:tc>
        <w:tc>
          <w:tcPr>
            <w:tcW w:w="2126" w:type="dxa"/>
            <w:vAlign w:val="center"/>
          </w:tcPr>
          <w:p w14:paraId="7FCA453E" w14:textId="77777777" w:rsidR="00B15C15" w:rsidRPr="00301585" w:rsidRDefault="29B63070" w:rsidP="29B63070">
            <w:pPr>
              <w:spacing w:after="120"/>
              <w:rPr>
                <w:rFonts w:ascii="Arial Narrow" w:hAnsi="Arial Narrow"/>
                <w:sz w:val="20"/>
              </w:rPr>
            </w:pPr>
            <w:r w:rsidRPr="29B63070">
              <w:rPr>
                <w:rFonts w:ascii="Arial Narrow" w:hAnsi="Arial Narrow"/>
                <w:sz w:val="20"/>
              </w:rPr>
              <w:t>Can only be used for research results that will be freely available to all.  Must recognize the University’s contribution in all public disclosures.</w:t>
            </w:r>
          </w:p>
        </w:tc>
        <w:tc>
          <w:tcPr>
            <w:tcW w:w="2126" w:type="dxa"/>
            <w:vAlign w:val="center"/>
          </w:tcPr>
          <w:p w14:paraId="0DCF4939" w14:textId="77777777" w:rsidR="00B15C15" w:rsidRPr="00301585" w:rsidRDefault="00B15C15" w:rsidP="00917753">
            <w:pPr>
              <w:spacing w:after="120"/>
              <w:rPr>
                <w:rFonts w:ascii="Arial Narrow" w:hAnsi="Arial Narrow"/>
                <w:sz w:val="20"/>
              </w:rPr>
            </w:pPr>
          </w:p>
        </w:tc>
        <w:tc>
          <w:tcPr>
            <w:tcW w:w="2127" w:type="dxa"/>
            <w:vAlign w:val="center"/>
          </w:tcPr>
          <w:p w14:paraId="6438C02F" w14:textId="77777777" w:rsidR="00B15C15" w:rsidRPr="00301585" w:rsidRDefault="29B63070" w:rsidP="29B63070">
            <w:pPr>
              <w:spacing w:after="120"/>
              <w:rPr>
                <w:rFonts w:ascii="Arial Narrow" w:hAnsi="Arial Narrow"/>
                <w:sz w:val="20"/>
              </w:rPr>
            </w:pPr>
            <w:r w:rsidRPr="29B63070">
              <w:rPr>
                <w:rFonts w:ascii="Arial Narrow" w:hAnsi="Arial Narrow"/>
                <w:sz w:val="20"/>
              </w:rPr>
              <w:t>Rice variety designated XXXX</w:t>
            </w:r>
          </w:p>
          <w:p w14:paraId="7031B8EB" w14:textId="77777777" w:rsidR="00B15C15" w:rsidRPr="00301585" w:rsidRDefault="00B15C15" w:rsidP="00917753">
            <w:pPr>
              <w:spacing w:after="120"/>
              <w:rPr>
                <w:rFonts w:ascii="Arial Narrow" w:hAnsi="Arial Narrow"/>
                <w:sz w:val="20"/>
              </w:rPr>
            </w:pPr>
          </w:p>
        </w:tc>
      </w:tr>
      <w:tr w:rsidR="00B15C15" w:rsidRPr="00E32BFD" w14:paraId="0C7D2127" w14:textId="77777777" w:rsidTr="29B63070">
        <w:trPr>
          <w:trHeight w:val="567"/>
        </w:trPr>
        <w:tc>
          <w:tcPr>
            <w:tcW w:w="2126" w:type="dxa"/>
            <w:tcBorders>
              <w:left w:val="nil"/>
              <w:right w:val="nil"/>
            </w:tcBorders>
            <w:vAlign w:val="center"/>
          </w:tcPr>
          <w:p w14:paraId="33963B7C" w14:textId="77777777" w:rsidR="00B15C15" w:rsidRPr="00301585" w:rsidRDefault="00B15C15" w:rsidP="00917753">
            <w:pPr>
              <w:spacing w:after="120"/>
              <w:rPr>
                <w:rFonts w:ascii="Arial Narrow" w:hAnsi="Arial Narrow"/>
                <w:b/>
                <w:sz w:val="20"/>
              </w:rPr>
            </w:pPr>
          </w:p>
        </w:tc>
        <w:tc>
          <w:tcPr>
            <w:tcW w:w="12758" w:type="dxa"/>
            <w:gridSpan w:val="6"/>
            <w:tcBorders>
              <w:left w:val="nil"/>
              <w:right w:val="nil"/>
            </w:tcBorders>
            <w:vAlign w:val="center"/>
          </w:tcPr>
          <w:p w14:paraId="2574CA2F" w14:textId="77777777" w:rsidR="00B15C15" w:rsidRPr="00301585" w:rsidRDefault="29B63070" w:rsidP="29B63070">
            <w:pPr>
              <w:spacing w:after="120"/>
              <w:rPr>
                <w:rFonts w:ascii="Arial Narrow" w:hAnsi="Arial Narrow"/>
                <w:b/>
                <w:bCs/>
                <w:sz w:val="20"/>
              </w:rPr>
            </w:pPr>
            <w:r w:rsidRPr="29B63070">
              <w:rPr>
                <w:rFonts w:ascii="Arial Narrow" w:hAnsi="Arial Narrow"/>
                <w:b/>
                <w:bCs/>
                <w:sz w:val="20"/>
              </w:rPr>
              <w:t>Methods of Doing Something</w:t>
            </w:r>
          </w:p>
        </w:tc>
      </w:tr>
      <w:tr w:rsidR="00B15C15" w:rsidRPr="00E32BFD" w14:paraId="615E9922" w14:textId="77777777" w:rsidTr="29B63070">
        <w:tc>
          <w:tcPr>
            <w:tcW w:w="2126" w:type="dxa"/>
            <w:vAlign w:val="center"/>
          </w:tcPr>
          <w:p w14:paraId="376D91DC" w14:textId="77777777" w:rsidR="00B15C15" w:rsidRPr="00301585" w:rsidRDefault="29B63070" w:rsidP="29B63070">
            <w:pPr>
              <w:spacing w:after="120"/>
              <w:rPr>
                <w:rFonts w:ascii="Arial Narrow" w:hAnsi="Arial Narrow"/>
                <w:sz w:val="20"/>
              </w:rPr>
            </w:pPr>
            <w:r w:rsidRPr="29B63070">
              <w:rPr>
                <w:rFonts w:ascii="Arial Narrow" w:hAnsi="Arial Narrow"/>
                <w:sz w:val="20"/>
              </w:rPr>
              <w:t>Method of introducing a gene into rice.  Method is called XXXX</w:t>
            </w:r>
          </w:p>
          <w:p w14:paraId="018183B6" w14:textId="77777777" w:rsidR="00B15C15" w:rsidRPr="00301585" w:rsidRDefault="00B15C15" w:rsidP="00917753">
            <w:pPr>
              <w:spacing w:after="120"/>
              <w:rPr>
                <w:rFonts w:ascii="Arial Narrow" w:hAnsi="Arial Narrow"/>
                <w:sz w:val="20"/>
              </w:rPr>
            </w:pPr>
          </w:p>
        </w:tc>
        <w:tc>
          <w:tcPr>
            <w:tcW w:w="2126" w:type="dxa"/>
            <w:vAlign w:val="center"/>
          </w:tcPr>
          <w:p w14:paraId="60A687F9" w14:textId="77777777" w:rsidR="00B15C15" w:rsidRPr="00301585" w:rsidRDefault="29B63070" w:rsidP="29B63070">
            <w:pPr>
              <w:spacing w:after="120"/>
              <w:rPr>
                <w:rFonts w:ascii="Arial Narrow" w:hAnsi="Arial Narrow"/>
                <w:sz w:val="20"/>
              </w:rPr>
            </w:pPr>
            <w:proofErr w:type="spellStart"/>
            <w:r w:rsidRPr="29B63070">
              <w:rPr>
                <w:rFonts w:ascii="Arial Narrow" w:hAnsi="Arial Narrow"/>
                <w:sz w:val="20"/>
              </w:rPr>
              <w:t>Dr.</w:t>
            </w:r>
            <w:proofErr w:type="spellEnd"/>
            <w:r w:rsidRPr="29B63070">
              <w:rPr>
                <w:rFonts w:ascii="Arial Narrow" w:hAnsi="Arial Narrow"/>
                <w:sz w:val="20"/>
              </w:rPr>
              <w:t xml:space="preserve"> XXXX</w:t>
            </w:r>
          </w:p>
        </w:tc>
        <w:tc>
          <w:tcPr>
            <w:tcW w:w="2126" w:type="dxa"/>
            <w:vAlign w:val="center"/>
          </w:tcPr>
          <w:p w14:paraId="6FBB57C3" w14:textId="77777777" w:rsidR="00B15C15" w:rsidRPr="00301585" w:rsidRDefault="29B63070" w:rsidP="29B63070">
            <w:pPr>
              <w:spacing w:after="120"/>
              <w:rPr>
                <w:rFonts w:ascii="Arial Narrow" w:hAnsi="Arial Narrow"/>
                <w:sz w:val="20"/>
              </w:rPr>
            </w:pPr>
            <w:r w:rsidRPr="29B63070">
              <w:rPr>
                <w:rFonts w:ascii="Arial Narrow" w:hAnsi="Arial Narrow"/>
                <w:sz w:val="20"/>
              </w:rPr>
              <w:t xml:space="preserve">XXXX Seed Company </w:t>
            </w:r>
          </w:p>
        </w:tc>
        <w:tc>
          <w:tcPr>
            <w:tcW w:w="2127" w:type="dxa"/>
            <w:vAlign w:val="center"/>
          </w:tcPr>
          <w:p w14:paraId="0122C642" w14:textId="77777777" w:rsidR="00B15C15" w:rsidRPr="00301585" w:rsidRDefault="29B63070" w:rsidP="29B63070">
            <w:pPr>
              <w:spacing w:after="120"/>
              <w:rPr>
                <w:rFonts w:ascii="Arial Narrow" w:hAnsi="Arial Narrow"/>
                <w:sz w:val="20"/>
              </w:rPr>
            </w:pPr>
            <w:r w:rsidRPr="29B63070">
              <w:rPr>
                <w:rFonts w:ascii="Arial Narrow" w:hAnsi="Arial Narrow"/>
                <w:sz w:val="20"/>
              </w:rPr>
              <w:t>U.S. Patent No. XXXX and EP Patent No. XXXX; could be additional patents and patent applications?</w:t>
            </w:r>
          </w:p>
        </w:tc>
        <w:tc>
          <w:tcPr>
            <w:tcW w:w="2126" w:type="dxa"/>
            <w:vAlign w:val="center"/>
          </w:tcPr>
          <w:p w14:paraId="2E1C938A" w14:textId="77777777" w:rsidR="00B15C15" w:rsidRPr="00301585" w:rsidRDefault="29B63070" w:rsidP="29B63070">
            <w:pPr>
              <w:spacing w:after="120"/>
              <w:rPr>
                <w:rFonts w:ascii="Arial Narrow" w:hAnsi="Arial Narrow"/>
                <w:sz w:val="20"/>
              </w:rPr>
            </w:pPr>
            <w:r w:rsidRPr="29B63070">
              <w:rPr>
                <w:rFonts w:ascii="Arial Narrow" w:hAnsi="Arial Narrow"/>
                <w:sz w:val="20"/>
              </w:rPr>
              <w:t>We have a license to use this method for non-commercial purposes in XXXX only.</w:t>
            </w:r>
          </w:p>
        </w:tc>
        <w:tc>
          <w:tcPr>
            <w:tcW w:w="2126" w:type="dxa"/>
            <w:vAlign w:val="center"/>
          </w:tcPr>
          <w:p w14:paraId="1954EC81" w14:textId="77777777" w:rsidR="00B15C15" w:rsidRPr="00301585" w:rsidRDefault="00B15C15" w:rsidP="00917753">
            <w:pPr>
              <w:spacing w:after="120"/>
              <w:rPr>
                <w:rFonts w:ascii="Arial Narrow" w:hAnsi="Arial Narrow"/>
                <w:sz w:val="20"/>
              </w:rPr>
            </w:pPr>
          </w:p>
        </w:tc>
        <w:tc>
          <w:tcPr>
            <w:tcW w:w="2127" w:type="dxa"/>
            <w:vAlign w:val="center"/>
          </w:tcPr>
          <w:p w14:paraId="6A01C7E5" w14:textId="77777777" w:rsidR="00B15C15" w:rsidRPr="00301585" w:rsidRDefault="00B15C15" w:rsidP="00917753">
            <w:pPr>
              <w:spacing w:after="120"/>
              <w:rPr>
                <w:rFonts w:ascii="Arial Narrow" w:hAnsi="Arial Narrow"/>
                <w:sz w:val="20"/>
              </w:rPr>
            </w:pPr>
          </w:p>
        </w:tc>
      </w:tr>
      <w:tr w:rsidR="00B15C15" w:rsidRPr="00E32BFD" w14:paraId="43D95BCF" w14:textId="77777777" w:rsidTr="29B63070">
        <w:trPr>
          <w:trHeight w:val="567"/>
        </w:trPr>
        <w:tc>
          <w:tcPr>
            <w:tcW w:w="2126" w:type="dxa"/>
            <w:tcBorders>
              <w:left w:val="nil"/>
              <w:right w:val="nil"/>
            </w:tcBorders>
            <w:vAlign w:val="center"/>
          </w:tcPr>
          <w:p w14:paraId="052595F5" w14:textId="77777777" w:rsidR="00B15C15" w:rsidRPr="00301585" w:rsidRDefault="00B15C15" w:rsidP="00917753">
            <w:pPr>
              <w:spacing w:after="120"/>
              <w:rPr>
                <w:rFonts w:ascii="Arial Narrow" w:hAnsi="Arial Narrow"/>
                <w:b/>
                <w:sz w:val="20"/>
              </w:rPr>
            </w:pPr>
          </w:p>
        </w:tc>
        <w:tc>
          <w:tcPr>
            <w:tcW w:w="12758" w:type="dxa"/>
            <w:gridSpan w:val="6"/>
            <w:tcBorders>
              <w:left w:val="nil"/>
              <w:right w:val="nil"/>
            </w:tcBorders>
            <w:vAlign w:val="center"/>
          </w:tcPr>
          <w:p w14:paraId="0DF67B00" w14:textId="77777777" w:rsidR="00B15C15" w:rsidRPr="00301585" w:rsidRDefault="29B63070" w:rsidP="29B63070">
            <w:pPr>
              <w:spacing w:after="120"/>
              <w:rPr>
                <w:rFonts w:ascii="Arial Narrow" w:hAnsi="Arial Narrow"/>
                <w:b/>
                <w:bCs/>
                <w:sz w:val="20"/>
              </w:rPr>
            </w:pPr>
            <w:r w:rsidRPr="29B63070">
              <w:rPr>
                <w:rFonts w:ascii="Arial Narrow" w:hAnsi="Arial Narrow"/>
                <w:b/>
                <w:bCs/>
                <w:sz w:val="20"/>
              </w:rPr>
              <w:t>Written Text and Computer Code</w:t>
            </w:r>
          </w:p>
        </w:tc>
      </w:tr>
      <w:tr w:rsidR="00B15C15" w:rsidRPr="00E32BFD" w14:paraId="0EF6BF26" w14:textId="77777777" w:rsidTr="29B63070">
        <w:tc>
          <w:tcPr>
            <w:tcW w:w="2126" w:type="dxa"/>
            <w:vAlign w:val="center"/>
          </w:tcPr>
          <w:p w14:paraId="04A3DF82" w14:textId="77777777" w:rsidR="00B15C15" w:rsidRPr="00301585" w:rsidRDefault="29B63070" w:rsidP="29B63070">
            <w:pPr>
              <w:spacing w:after="120"/>
              <w:rPr>
                <w:rFonts w:ascii="Arial Narrow" w:hAnsi="Arial Narrow"/>
                <w:sz w:val="20"/>
              </w:rPr>
            </w:pPr>
            <w:r w:rsidRPr="29B63070">
              <w:rPr>
                <w:rFonts w:ascii="Arial Narrow" w:hAnsi="Arial Narrow"/>
                <w:sz w:val="20"/>
              </w:rPr>
              <w:t>Temperature data base for country XXXX from 19XX to 19XX.  The data set is dated XX/XX/XX</w:t>
            </w:r>
          </w:p>
        </w:tc>
        <w:tc>
          <w:tcPr>
            <w:tcW w:w="2126" w:type="dxa"/>
            <w:vAlign w:val="center"/>
          </w:tcPr>
          <w:p w14:paraId="1DC22065" w14:textId="77777777" w:rsidR="00B15C15" w:rsidRPr="00301585" w:rsidRDefault="29B63070" w:rsidP="29B63070">
            <w:pPr>
              <w:spacing w:after="120"/>
              <w:rPr>
                <w:rFonts w:ascii="Arial Narrow" w:hAnsi="Arial Narrow"/>
                <w:sz w:val="20"/>
              </w:rPr>
            </w:pPr>
            <w:r w:rsidRPr="29B63070">
              <w:rPr>
                <w:rFonts w:ascii="Arial Narrow" w:hAnsi="Arial Narrow"/>
                <w:sz w:val="20"/>
              </w:rPr>
              <w:t>Colleague XXXX at the XXXX Research Centre</w:t>
            </w:r>
          </w:p>
        </w:tc>
        <w:tc>
          <w:tcPr>
            <w:tcW w:w="2126" w:type="dxa"/>
            <w:vAlign w:val="center"/>
          </w:tcPr>
          <w:p w14:paraId="3B6195F0" w14:textId="77777777" w:rsidR="00B15C15" w:rsidRPr="00301585" w:rsidRDefault="29B63070" w:rsidP="29B63070">
            <w:pPr>
              <w:spacing w:after="120"/>
              <w:rPr>
                <w:rFonts w:ascii="Arial Narrow" w:hAnsi="Arial Narrow"/>
                <w:sz w:val="20"/>
              </w:rPr>
            </w:pPr>
            <w:r w:rsidRPr="29B63070">
              <w:rPr>
                <w:rFonts w:ascii="Arial Narrow" w:hAnsi="Arial Narrow"/>
                <w:sz w:val="20"/>
              </w:rPr>
              <w:t>Unknown</w:t>
            </w:r>
          </w:p>
        </w:tc>
        <w:tc>
          <w:tcPr>
            <w:tcW w:w="2127" w:type="dxa"/>
            <w:vAlign w:val="center"/>
          </w:tcPr>
          <w:p w14:paraId="29C1EA76" w14:textId="77777777" w:rsidR="00B15C15" w:rsidRPr="00301585" w:rsidRDefault="29B63070" w:rsidP="29B63070">
            <w:pPr>
              <w:spacing w:after="120"/>
              <w:rPr>
                <w:rFonts w:ascii="Arial Narrow" w:hAnsi="Arial Narrow"/>
                <w:sz w:val="20"/>
              </w:rPr>
            </w:pPr>
            <w:r w:rsidRPr="29B63070">
              <w:rPr>
                <w:rFonts w:ascii="Arial Narrow" w:hAnsi="Arial Narrow"/>
                <w:sz w:val="20"/>
              </w:rPr>
              <w:t>Unknown</w:t>
            </w:r>
          </w:p>
        </w:tc>
        <w:tc>
          <w:tcPr>
            <w:tcW w:w="2126" w:type="dxa"/>
            <w:vAlign w:val="center"/>
          </w:tcPr>
          <w:p w14:paraId="0F4C7548" w14:textId="77777777" w:rsidR="00B15C15" w:rsidRPr="00301585" w:rsidRDefault="29B63070" w:rsidP="29B63070">
            <w:pPr>
              <w:spacing w:after="120"/>
              <w:rPr>
                <w:rFonts w:ascii="Arial Narrow" w:hAnsi="Arial Narrow"/>
                <w:sz w:val="20"/>
              </w:rPr>
            </w:pPr>
            <w:r w:rsidRPr="29B63070">
              <w:rPr>
                <w:rFonts w:ascii="Arial Narrow" w:hAnsi="Arial Narrow"/>
                <w:sz w:val="20"/>
              </w:rPr>
              <w:t>He just gave me the data set with no conditions.</w:t>
            </w:r>
          </w:p>
        </w:tc>
        <w:tc>
          <w:tcPr>
            <w:tcW w:w="2126" w:type="dxa"/>
            <w:vAlign w:val="center"/>
          </w:tcPr>
          <w:p w14:paraId="033BF86B" w14:textId="77777777" w:rsidR="00B15C15" w:rsidRPr="00301585" w:rsidRDefault="00B15C15" w:rsidP="00917753">
            <w:pPr>
              <w:spacing w:after="120"/>
              <w:rPr>
                <w:rFonts w:ascii="Arial Narrow" w:hAnsi="Arial Narrow"/>
                <w:sz w:val="20"/>
              </w:rPr>
            </w:pPr>
          </w:p>
        </w:tc>
        <w:tc>
          <w:tcPr>
            <w:tcW w:w="2127" w:type="dxa"/>
            <w:vAlign w:val="center"/>
          </w:tcPr>
          <w:p w14:paraId="2EB5C942" w14:textId="77777777" w:rsidR="00B15C15" w:rsidRPr="00301585" w:rsidRDefault="00B15C15" w:rsidP="00917753">
            <w:pPr>
              <w:spacing w:after="120"/>
              <w:rPr>
                <w:rFonts w:ascii="Arial Narrow" w:hAnsi="Arial Narrow"/>
                <w:sz w:val="20"/>
              </w:rPr>
            </w:pPr>
          </w:p>
        </w:tc>
      </w:tr>
      <w:tr w:rsidR="00B15C15" w:rsidRPr="00E32BFD" w14:paraId="6F4910AA" w14:textId="77777777" w:rsidTr="29B63070">
        <w:tc>
          <w:tcPr>
            <w:tcW w:w="2126" w:type="dxa"/>
            <w:vAlign w:val="center"/>
          </w:tcPr>
          <w:p w14:paraId="2B0FDAF0" w14:textId="77777777" w:rsidR="00B15C15" w:rsidRPr="00301585" w:rsidRDefault="00B15C15" w:rsidP="29B63070">
            <w:pPr>
              <w:spacing w:after="120"/>
              <w:rPr>
                <w:rFonts w:ascii="Arial Narrow" w:hAnsi="Arial Narrow"/>
                <w:sz w:val="20"/>
              </w:rPr>
            </w:pPr>
            <w:r w:rsidRPr="29B63070">
              <w:rPr>
                <w:rFonts w:ascii="Arial Narrow" w:hAnsi="Arial Narrow"/>
                <w:sz w:val="20"/>
              </w:rPr>
              <w:br w:type="page"/>
            </w:r>
            <w:r w:rsidR="29B63070" w:rsidRPr="29B63070">
              <w:rPr>
                <w:rFonts w:ascii="Arial Narrow" w:hAnsi="Arial Narrow"/>
                <w:sz w:val="20"/>
              </w:rPr>
              <w:t>Algorithm for identifying XXXX genes in rice</w:t>
            </w:r>
          </w:p>
        </w:tc>
        <w:tc>
          <w:tcPr>
            <w:tcW w:w="2126" w:type="dxa"/>
            <w:vAlign w:val="center"/>
          </w:tcPr>
          <w:p w14:paraId="1A4F03A1" w14:textId="77777777" w:rsidR="00B15C15" w:rsidRPr="00301585" w:rsidRDefault="29B63070" w:rsidP="29B63070">
            <w:pPr>
              <w:spacing w:after="120"/>
              <w:rPr>
                <w:rFonts w:ascii="Arial Narrow" w:hAnsi="Arial Narrow"/>
                <w:sz w:val="20"/>
              </w:rPr>
            </w:pPr>
            <w:r w:rsidRPr="29B63070">
              <w:rPr>
                <w:rFonts w:ascii="Arial Narrow" w:hAnsi="Arial Narrow"/>
                <w:sz w:val="20"/>
              </w:rPr>
              <w:t>From the following publication: XXXX</w:t>
            </w:r>
          </w:p>
        </w:tc>
        <w:tc>
          <w:tcPr>
            <w:tcW w:w="2126" w:type="dxa"/>
            <w:vAlign w:val="center"/>
          </w:tcPr>
          <w:p w14:paraId="644AF42E" w14:textId="77777777" w:rsidR="00B15C15" w:rsidRPr="00301585" w:rsidRDefault="29B63070" w:rsidP="29B63070">
            <w:pPr>
              <w:spacing w:after="120"/>
              <w:rPr>
                <w:rFonts w:ascii="Arial Narrow" w:hAnsi="Arial Narrow"/>
                <w:sz w:val="20"/>
              </w:rPr>
            </w:pPr>
            <w:r w:rsidRPr="29B63070">
              <w:rPr>
                <w:rFonts w:ascii="Arial Narrow" w:hAnsi="Arial Narrow"/>
                <w:sz w:val="20"/>
              </w:rPr>
              <w:t>Author XXXX</w:t>
            </w:r>
          </w:p>
        </w:tc>
        <w:tc>
          <w:tcPr>
            <w:tcW w:w="2127" w:type="dxa"/>
            <w:vAlign w:val="center"/>
          </w:tcPr>
          <w:p w14:paraId="2A86677F" w14:textId="77777777" w:rsidR="00B15C15" w:rsidRPr="00301585" w:rsidRDefault="29B63070" w:rsidP="29B63070">
            <w:pPr>
              <w:spacing w:after="120"/>
              <w:rPr>
                <w:rFonts w:ascii="Arial Narrow" w:hAnsi="Arial Narrow"/>
                <w:sz w:val="20"/>
              </w:rPr>
            </w:pPr>
            <w:r w:rsidRPr="29B63070">
              <w:rPr>
                <w:rFonts w:ascii="Arial Narrow" w:hAnsi="Arial Narrow"/>
                <w:sz w:val="20"/>
              </w:rPr>
              <w:t>Copyright</w:t>
            </w:r>
          </w:p>
        </w:tc>
        <w:tc>
          <w:tcPr>
            <w:tcW w:w="2126" w:type="dxa"/>
            <w:vAlign w:val="center"/>
          </w:tcPr>
          <w:p w14:paraId="013D445D" w14:textId="77777777" w:rsidR="00B15C15" w:rsidRPr="00301585" w:rsidRDefault="29B63070" w:rsidP="29B63070">
            <w:pPr>
              <w:spacing w:after="120"/>
              <w:rPr>
                <w:rFonts w:ascii="Arial Narrow" w:hAnsi="Arial Narrow"/>
                <w:sz w:val="20"/>
              </w:rPr>
            </w:pPr>
            <w:r w:rsidRPr="29B63070">
              <w:rPr>
                <w:rFonts w:ascii="Arial Narrow" w:hAnsi="Arial Narrow"/>
                <w:sz w:val="20"/>
              </w:rPr>
              <w:t>I did not ask for permission to use it.</w:t>
            </w:r>
          </w:p>
        </w:tc>
        <w:tc>
          <w:tcPr>
            <w:tcW w:w="2126" w:type="dxa"/>
            <w:vAlign w:val="center"/>
          </w:tcPr>
          <w:p w14:paraId="2674535E" w14:textId="77777777" w:rsidR="00B15C15" w:rsidRPr="00301585" w:rsidRDefault="00B15C15" w:rsidP="00917753">
            <w:pPr>
              <w:spacing w:after="120"/>
              <w:rPr>
                <w:rFonts w:ascii="Arial Narrow" w:hAnsi="Arial Narrow"/>
                <w:sz w:val="20"/>
              </w:rPr>
            </w:pPr>
          </w:p>
        </w:tc>
        <w:tc>
          <w:tcPr>
            <w:tcW w:w="2127" w:type="dxa"/>
            <w:vAlign w:val="center"/>
          </w:tcPr>
          <w:p w14:paraId="57AEFDBD" w14:textId="77777777" w:rsidR="00B15C15" w:rsidRPr="00301585" w:rsidRDefault="00B15C15" w:rsidP="00917753">
            <w:pPr>
              <w:spacing w:after="120"/>
              <w:rPr>
                <w:rFonts w:ascii="Arial Narrow" w:hAnsi="Arial Narrow"/>
                <w:sz w:val="20"/>
              </w:rPr>
            </w:pPr>
          </w:p>
        </w:tc>
      </w:tr>
    </w:tbl>
    <w:p w14:paraId="6111398D" w14:textId="77777777" w:rsidR="00746AEC" w:rsidRPr="00301585" w:rsidRDefault="00746AEC" w:rsidP="00917753">
      <w:pPr>
        <w:spacing w:after="120"/>
        <w:rPr>
          <w:b/>
          <w:sz w:val="20"/>
        </w:rPr>
      </w:pPr>
    </w:p>
    <w:p w14:paraId="6CD9B05C" w14:textId="77777777" w:rsidR="00F37F34" w:rsidRPr="00301585" w:rsidRDefault="00F37F34">
      <w:pPr>
        <w:spacing w:after="200" w:line="276" w:lineRule="auto"/>
        <w:rPr>
          <w:b/>
          <w:sz w:val="20"/>
        </w:rPr>
      </w:pPr>
      <w:r w:rsidRPr="00301585">
        <w:rPr>
          <w:b/>
          <w:sz w:val="20"/>
        </w:rPr>
        <w:br w:type="page"/>
      </w:r>
    </w:p>
    <w:p w14:paraId="5E59CF38" w14:textId="3C20E918" w:rsidR="00F37F34" w:rsidRPr="00902D77" w:rsidRDefault="29B63070" w:rsidP="29B63070">
      <w:pPr>
        <w:jc w:val="center"/>
        <w:rPr>
          <w:rFonts w:ascii="Arial Narrow" w:hAnsi="Arial Narrow"/>
          <w:b/>
          <w:bCs/>
          <w:u w:val="single"/>
        </w:rPr>
      </w:pPr>
      <w:r w:rsidRPr="29B63070">
        <w:rPr>
          <w:rFonts w:ascii="Arial Narrow" w:hAnsi="Arial Narrow"/>
          <w:b/>
          <w:bCs/>
          <w:u w:val="single"/>
        </w:rPr>
        <w:lastRenderedPageBreak/>
        <w:t>APPENDIX 3</w:t>
      </w:r>
    </w:p>
    <w:p w14:paraId="18C2005C" w14:textId="59EABC99" w:rsidR="00902D77" w:rsidRPr="00301585" w:rsidRDefault="0017262B" w:rsidP="00902D77">
      <w:pPr>
        <w:jc w:val="right"/>
        <w:rPr>
          <w:rFonts w:ascii="Times New Roman Mäori" w:hAnsi="Times New Roman Mäori"/>
          <w:sz w:val="20"/>
        </w:rPr>
      </w:pPr>
      <w:r>
        <w:rPr>
          <w:rFonts w:ascii="Arial" w:hAnsi="Arial" w:cs="Arial"/>
          <w:b/>
          <w:noProof/>
          <w:lang w:eastAsia="en-NZ"/>
        </w:rPr>
        <w:drawing>
          <wp:inline distT="0" distB="0" distL="0" distR="0" wp14:anchorId="1D520D94" wp14:editId="3A5CD145">
            <wp:extent cx="2321707" cy="663345"/>
            <wp:effectExtent l="0" t="0" r="2540" b="3810"/>
            <wp:docPr id="4" name="Picture 4" descr="Agricuture &amp; Investment Services - Crest Logo - Green &amp;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ricuture &amp; Investment Services - Crest Logo - Green &amp; Black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4274" cy="692650"/>
                    </a:xfrm>
                    <a:prstGeom prst="rect">
                      <a:avLst/>
                    </a:prstGeom>
                    <a:noFill/>
                    <a:ln>
                      <a:noFill/>
                    </a:ln>
                  </pic:spPr>
                </pic:pic>
              </a:graphicData>
            </a:graphic>
          </wp:inline>
        </w:drawing>
      </w:r>
    </w:p>
    <w:p w14:paraId="659484EA" w14:textId="77777777" w:rsidR="00902D77" w:rsidRPr="00C62C25" w:rsidRDefault="29B63070" w:rsidP="29B63070">
      <w:pPr>
        <w:rPr>
          <w:rFonts w:ascii="Cambria" w:hAnsi="Cambria"/>
          <w:b/>
          <w:bCs/>
          <w:sz w:val="16"/>
          <w:szCs w:val="16"/>
        </w:rPr>
      </w:pPr>
      <w:r w:rsidRPr="29B63070">
        <w:rPr>
          <w:rFonts w:ascii="Cambria" w:hAnsi="Cambria"/>
          <w:b/>
          <w:bCs/>
          <w:sz w:val="16"/>
          <w:szCs w:val="16"/>
        </w:rPr>
        <w:t>SUSTAINABLE LAND MANAGEMENT AND CLIMATE CHANGE</w:t>
      </w:r>
    </w:p>
    <w:p w14:paraId="0DBBFE65" w14:textId="72273368" w:rsidR="00902D77" w:rsidRPr="00F25BD5" w:rsidRDefault="29B63070" w:rsidP="29B63070">
      <w:pPr>
        <w:rPr>
          <w:rFonts w:ascii="Cambria" w:hAnsi="Cambria"/>
          <w:b/>
          <w:bCs/>
        </w:rPr>
      </w:pPr>
      <w:r w:rsidRPr="29B63070">
        <w:rPr>
          <w:rFonts w:ascii="Cambria" w:hAnsi="Cambria"/>
          <w:b/>
          <w:bCs/>
        </w:rPr>
        <w:t>MILESTONE</w:t>
      </w:r>
      <w:r w:rsidR="00EB6609">
        <w:rPr>
          <w:rFonts w:ascii="Cambria" w:hAnsi="Cambria"/>
          <w:b/>
          <w:bCs/>
        </w:rPr>
        <w:t xml:space="preserve"> PROGRESS</w:t>
      </w:r>
      <w:r w:rsidRPr="29B63070">
        <w:rPr>
          <w:rFonts w:ascii="Cambria" w:hAnsi="Cambria"/>
          <w:b/>
          <w:bCs/>
        </w:rPr>
        <w:t xml:space="preserve"> REPORT</w:t>
      </w:r>
    </w:p>
    <w:p w14:paraId="001B2610" w14:textId="77777777" w:rsidR="00902D77" w:rsidRPr="008D5065" w:rsidRDefault="00902D77" w:rsidP="00902D77">
      <w:pPr>
        <w:rPr>
          <w:rFonts w:ascii="Cambria" w:hAnsi="Cambria"/>
          <w:sz w:val="20"/>
        </w:rPr>
      </w:pPr>
    </w:p>
    <w:tbl>
      <w:tblPr>
        <w:tblStyle w:val="TableGrid"/>
        <w:tblW w:w="9067" w:type="dxa"/>
        <w:tblLayout w:type="fixed"/>
        <w:tblLook w:val="04A0" w:firstRow="1" w:lastRow="0" w:firstColumn="1" w:lastColumn="0" w:noHBand="0" w:noVBand="1"/>
      </w:tblPr>
      <w:tblGrid>
        <w:gridCol w:w="1242"/>
        <w:gridCol w:w="738"/>
        <w:gridCol w:w="538"/>
        <w:gridCol w:w="1021"/>
        <w:gridCol w:w="1418"/>
        <w:gridCol w:w="2438"/>
        <w:gridCol w:w="84"/>
        <w:gridCol w:w="1588"/>
      </w:tblGrid>
      <w:tr w:rsidR="00902D77" w:rsidRPr="00E32BFD" w14:paraId="264D0335" w14:textId="77777777" w:rsidTr="29B63070">
        <w:trPr>
          <w:trHeight w:val="281"/>
        </w:trPr>
        <w:tc>
          <w:tcPr>
            <w:tcW w:w="9067" w:type="dxa"/>
            <w:gridSpan w:val="8"/>
            <w:shd w:val="clear" w:color="auto" w:fill="D9D9D9" w:themeFill="background1" w:themeFillShade="D9"/>
          </w:tcPr>
          <w:p w14:paraId="2C8FDE39" w14:textId="77777777" w:rsidR="00902D77" w:rsidRPr="00301585" w:rsidRDefault="29B63070" w:rsidP="29B63070">
            <w:pPr>
              <w:pStyle w:val="ListParagraph"/>
              <w:numPr>
                <w:ilvl w:val="0"/>
                <w:numId w:val="111"/>
              </w:numPr>
              <w:contextualSpacing/>
              <w:rPr>
                <w:rFonts w:ascii="Times New Roman Mäori" w:hAnsi="Times New Roman Mäori"/>
                <w:sz w:val="20"/>
                <w:szCs w:val="20"/>
              </w:rPr>
            </w:pPr>
            <w:r w:rsidRPr="29B63070">
              <w:rPr>
                <w:rFonts w:ascii="Times New Roman Mäori" w:hAnsi="Times New Roman Mäori"/>
                <w:b/>
                <w:bCs/>
                <w:sz w:val="20"/>
                <w:szCs w:val="20"/>
              </w:rPr>
              <w:t xml:space="preserve">Project Details </w:t>
            </w:r>
          </w:p>
        </w:tc>
      </w:tr>
      <w:tr w:rsidR="00902D77" w:rsidRPr="00E32BFD" w14:paraId="4D57DCAC" w14:textId="77777777" w:rsidTr="29B63070">
        <w:tc>
          <w:tcPr>
            <w:tcW w:w="1980" w:type="dxa"/>
            <w:gridSpan w:val="2"/>
          </w:tcPr>
          <w:p w14:paraId="7380C997" w14:textId="77777777" w:rsidR="00902D77" w:rsidRPr="00301585" w:rsidRDefault="29B63070" w:rsidP="29B63070">
            <w:pPr>
              <w:rPr>
                <w:rFonts w:ascii="Times New Roman Mäori" w:hAnsi="Times New Roman Mäori"/>
                <w:b/>
                <w:bCs/>
                <w:sz w:val="20"/>
              </w:rPr>
            </w:pPr>
            <w:r w:rsidRPr="29B63070">
              <w:rPr>
                <w:rFonts w:ascii="Times New Roman Mäori" w:hAnsi="Times New Roman Mäori"/>
                <w:b/>
                <w:bCs/>
                <w:sz w:val="20"/>
              </w:rPr>
              <w:t>Project Manager:</w:t>
            </w:r>
          </w:p>
        </w:tc>
        <w:tc>
          <w:tcPr>
            <w:tcW w:w="2977" w:type="dxa"/>
            <w:gridSpan w:val="3"/>
          </w:tcPr>
          <w:p w14:paraId="2EC28EAE" w14:textId="77777777" w:rsidR="00902D77" w:rsidRPr="00301585" w:rsidRDefault="00902D77" w:rsidP="00CA3F68">
            <w:pPr>
              <w:rPr>
                <w:rFonts w:ascii="Times New Roman Mäori" w:hAnsi="Times New Roman Mäori"/>
                <w:b/>
                <w:sz w:val="20"/>
              </w:rPr>
            </w:pPr>
          </w:p>
        </w:tc>
        <w:tc>
          <w:tcPr>
            <w:tcW w:w="2438" w:type="dxa"/>
          </w:tcPr>
          <w:p w14:paraId="78E8878B" w14:textId="77777777" w:rsidR="00902D77" w:rsidRPr="00301585" w:rsidRDefault="29B63070" w:rsidP="29B63070">
            <w:pPr>
              <w:rPr>
                <w:rFonts w:ascii="Times New Roman Mäori" w:hAnsi="Times New Roman Mäori"/>
                <w:b/>
                <w:bCs/>
                <w:sz w:val="20"/>
              </w:rPr>
            </w:pPr>
            <w:r w:rsidRPr="29B63070">
              <w:rPr>
                <w:rFonts w:ascii="Times New Roman Mäori" w:hAnsi="Times New Roman Mäori"/>
                <w:b/>
                <w:bCs/>
                <w:sz w:val="20"/>
              </w:rPr>
              <w:t>Project Code:</w:t>
            </w:r>
          </w:p>
        </w:tc>
        <w:tc>
          <w:tcPr>
            <w:tcW w:w="1672" w:type="dxa"/>
            <w:gridSpan w:val="2"/>
          </w:tcPr>
          <w:p w14:paraId="0BA4D3A3" w14:textId="77777777" w:rsidR="00902D77" w:rsidRPr="00301585" w:rsidRDefault="00902D77" w:rsidP="00CA3F68">
            <w:pPr>
              <w:rPr>
                <w:rFonts w:ascii="Times New Roman Mäori" w:hAnsi="Times New Roman Mäori"/>
                <w:sz w:val="20"/>
              </w:rPr>
            </w:pPr>
          </w:p>
        </w:tc>
      </w:tr>
      <w:tr w:rsidR="00902D77" w:rsidRPr="00E32BFD" w14:paraId="6B4122D4" w14:textId="77777777" w:rsidTr="29B63070">
        <w:tc>
          <w:tcPr>
            <w:tcW w:w="1980" w:type="dxa"/>
            <w:gridSpan w:val="2"/>
          </w:tcPr>
          <w:p w14:paraId="3EB97EC3" w14:textId="77777777" w:rsidR="00902D77" w:rsidRPr="00301585" w:rsidRDefault="29B63070" w:rsidP="29B63070">
            <w:pPr>
              <w:rPr>
                <w:rFonts w:ascii="Times New Roman Mäori" w:hAnsi="Times New Roman Mäori"/>
                <w:b/>
                <w:bCs/>
                <w:sz w:val="20"/>
              </w:rPr>
            </w:pPr>
            <w:r w:rsidRPr="29B63070">
              <w:rPr>
                <w:rFonts w:ascii="Times New Roman Mäori" w:hAnsi="Times New Roman Mäori"/>
                <w:b/>
                <w:bCs/>
                <w:sz w:val="20"/>
              </w:rPr>
              <w:t>Project Title:</w:t>
            </w:r>
          </w:p>
        </w:tc>
        <w:tc>
          <w:tcPr>
            <w:tcW w:w="7087" w:type="dxa"/>
            <w:gridSpan w:val="6"/>
          </w:tcPr>
          <w:p w14:paraId="6D40D53B" w14:textId="77777777" w:rsidR="00902D77" w:rsidRPr="00E32BFD" w:rsidRDefault="00902D77" w:rsidP="00CA3F68">
            <w:pPr>
              <w:ind w:right="-46"/>
              <w:rPr>
                <w:rFonts w:ascii="Times New Roman Mäori" w:hAnsi="Times New Roman Mäori"/>
                <w:i/>
                <w:sz w:val="20"/>
              </w:rPr>
            </w:pPr>
          </w:p>
        </w:tc>
      </w:tr>
      <w:tr w:rsidR="00902D77" w:rsidRPr="00E32BFD" w14:paraId="496CFDBF" w14:textId="77777777" w:rsidTr="29B63070">
        <w:tc>
          <w:tcPr>
            <w:tcW w:w="9067" w:type="dxa"/>
            <w:gridSpan w:val="8"/>
          </w:tcPr>
          <w:p w14:paraId="3CE21C85" w14:textId="77777777" w:rsidR="00902D77" w:rsidRPr="00E922DC" w:rsidRDefault="00902D77" w:rsidP="00CA3F68">
            <w:pPr>
              <w:rPr>
                <w:rFonts w:ascii="Times New Roman Mäori" w:hAnsi="Times New Roman Mäori"/>
                <w:sz w:val="20"/>
              </w:rPr>
            </w:pPr>
          </w:p>
        </w:tc>
      </w:tr>
      <w:tr w:rsidR="00902D77" w:rsidRPr="00E32BFD" w14:paraId="01AEBA4A" w14:textId="77777777" w:rsidTr="29B63070">
        <w:tc>
          <w:tcPr>
            <w:tcW w:w="9067" w:type="dxa"/>
            <w:gridSpan w:val="8"/>
            <w:shd w:val="clear" w:color="auto" w:fill="D9D9D9" w:themeFill="background1" w:themeFillShade="D9"/>
          </w:tcPr>
          <w:p w14:paraId="754F63A5" w14:textId="77777777" w:rsidR="00902D77" w:rsidRPr="00301585" w:rsidRDefault="29B63070" w:rsidP="29B63070">
            <w:pPr>
              <w:pStyle w:val="ListParagraph"/>
              <w:numPr>
                <w:ilvl w:val="0"/>
                <w:numId w:val="111"/>
              </w:numPr>
              <w:contextualSpacing/>
              <w:rPr>
                <w:rFonts w:ascii="Times New Roman Mäori" w:hAnsi="Times New Roman Mäori"/>
                <w:sz w:val="20"/>
                <w:szCs w:val="20"/>
              </w:rPr>
            </w:pPr>
            <w:r w:rsidRPr="29B63070">
              <w:rPr>
                <w:rFonts w:ascii="Times New Roman Mäori" w:hAnsi="Times New Roman Mäori"/>
                <w:b/>
                <w:bCs/>
                <w:sz w:val="20"/>
                <w:szCs w:val="20"/>
              </w:rPr>
              <w:t xml:space="preserve">Reporting Milestone Details </w:t>
            </w:r>
          </w:p>
        </w:tc>
      </w:tr>
      <w:tr w:rsidR="00902D77" w:rsidRPr="00E32BFD" w14:paraId="4820D6A6" w14:textId="77777777" w:rsidTr="29B63070">
        <w:tc>
          <w:tcPr>
            <w:tcW w:w="1980" w:type="dxa"/>
            <w:gridSpan w:val="2"/>
          </w:tcPr>
          <w:p w14:paraId="272D5A6A" w14:textId="77777777" w:rsidR="00902D77" w:rsidRPr="00301585" w:rsidRDefault="29B63070" w:rsidP="29B63070">
            <w:pPr>
              <w:rPr>
                <w:rFonts w:ascii="Times New Roman Mäori" w:hAnsi="Times New Roman Mäori"/>
                <w:b/>
                <w:bCs/>
                <w:sz w:val="20"/>
              </w:rPr>
            </w:pPr>
            <w:r w:rsidRPr="29B63070">
              <w:rPr>
                <w:rFonts w:ascii="Times New Roman Mäori" w:hAnsi="Times New Roman Mäori"/>
                <w:b/>
                <w:bCs/>
                <w:sz w:val="20"/>
              </w:rPr>
              <w:t>Milestone Number:</w:t>
            </w:r>
          </w:p>
        </w:tc>
        <w:tc>
          <w:tcPr>
            <w:tcW w:w="2977" w:type="dxa"/>
            <w:gridSpan w:val="3"/>
          </w:tcPr>
          <w:p w14:paraId="11F24A76" w14:textId="77777777" w:rsidR="00902D77" w:rsidRPr="00301585" w:rsidRDefault="00902D77" w:rsidP="00CA3F68">
            <w:pPr>
              <w:rPr>
                <w:rFonts w:ascii="Times New Roman Mäori" w:hAnsi="Times New Roman Mäori"/>
                <w:b/>
                <w:sz w:val="20"/>
              </w:rPr>
            </w:pPr>
          </w:p>
        </w:tc>
        <w:tc>
          <w:tcPr>
            <w:tcW w:w="2438" w:type="dxa"/>
          </w:tcPr>
          <w:p w14:paraId="171F52F5" w14:textId="77777777" w:rsidR="00902D77" w:rsidRPr="00301585" w:rsidRDefault="29B63070" w:rsidP="29B63070">
            <w:pPr>
              <w:rPr>
                <w:rFonts w:ascii="Times New Roman Mäori" w:hAnsi="Times New Roman Mäori"/>
                <w:b/>
                <w:bCs/>
                <w:sz w:val="20"/>
              </w:rPr>
            </w:pPr>
            <w:r w:rsidRPr="29B63070">
              <w:rPr>
                <w:rFonts w:ascii="Times New Roman Mäori" w:hAnsi="Times New Roman Mäori"/>
                <w:b/>
                <w:bCs/>
                <w:sz w:val="20"/>
              </w:rPr>
              <w:t>MPI Milestone Value ($)</w:t>
            </w:r>
          </w:p>
        </w:tc>
        <w:tc>
          <w:tcPr>
            <w:tcW w:w="1672" w:type="dxa"/>
            <w:gridSpan w:val="2"/>
          </w:tcPr>
          <w:p w14:paraId="27BE3C6D" w14:textId="77777777" w:rsidR="00902D77" w:rsidRPr="00301585" w:rsidRDefault="00902D77" w:rsidP="00CA3F68">
            <w:pPr>
              <w:rPr>
                <w:sz w:val="20"/>
              </w:rPr>
            </w:pPr>
          </w:p>
        </w:tc>
      </w:tr>
      <w:tr w:rsidR="00902D77" w:rsidRPr="00E32BFD" w14:paraId="5688A8A1" w14:textId="77777777" w:rsidTr="29B63070">
        <w:tc>
          <w:tcPr>
            <w:tcW w:w="1980" w:type="dxa"/>
            <w:gridSpan w:val="2"/>
          </w:tcPr>
          <w:p w14:paraId="2ED768DC" w14:textId="77777777" w:rsidR="00902D77" w:rsidRPr="00301585" w:rsidRDefault="29B63070" w:rsidP="29B63070">
            <w:pPr>
              <w:rPr>
                <w:rFonts w:ascii="Times New Roman Mäori" w:hAnsi="Times New Roman Mäori"/>
                <w:b/>
                <w:bCs/>
                <w:sz w:val="20"/>
              </w:rPr>
            </w:pPr>
            <w:r w:rsidRPr="29B63070">
              <w:rPr>
                <w:rFonts w:ascii="Times New Roman Mäori" w:hAnsi="Times New Roman Mäori"/>
                <w:b/>
                <w:bCs/>
                <w:sz w:val="20"/>
              </w:rPr>
              <w:t>Date Due:</w:t>
            </w:r>
          </w:p>
        </w:tc>
        <w:tc>
          <w:tcPr>
            <w:tcW w:w="2977" w:type="dxa"/>
            <w:gridSpan w:val="3"/>
          </w:tcPr>
          <w:p w14:paraId="18DE8F80" w14:textId="77777777" w:rsidR="00902D77" w:rsidRPr="00301585" w:rsidRDefault="00902D77" w:rsidP="00CA3F68">
            <w:pPr>
              <w:rPr>
                <w:rFonts w:ascii="Times New Roman Mäori" w:hAnsi="Times New Roman Mäori"/>
                <w:sz w:val="20"/>
              </w:rPr>
            </w:pPr>
          </w:p>
        </w:tc>
        <w:tc>
          <w:tcPr>
            <w:tcW w:w="2438" w:type="dxa"/>
          </w:tcPr>
          <w:p w14:paraId="2D33D13B" w14:textId="77777777" w:rsidR="00902D77" w:rsidRPr="00301585" w:rsidRDefault="29B63070" w:rsidP="29B63070">
            <w:pPr>
              <w:rPr>
                <w:rFonts w:ascii="Times New Roman Mäori" w:hAnsi="Times New Roman Mäori"/>
                <w:b/>
                <w:bCs/>
                <w:sz w:val="20"/>
              </w:rPr>
            </w:pPr>
            <w:r w:rsidRPr="29B63070">
              <w:rPr>
                <w:rFonts w:ascii="Times New Roman Mäori" w:hAnsi="Times New Roman Mäori"/>
                <w:b/>
                <w:bCs/>
                <w:sz w:val="20"/>
              </w:rPr>
              <w:t>Date Completed:</w:t>
            </w:r>
          </w:p>
        </w:tc>
        <w:tc>
          <w:tcPr>
            <w:tcW w:w="1672" w:type="dxa"/>
            <w:gridSpan w:val="2"/>
          </w:tcPr>
          <w:p w14:paraId="37EE92F6" w14:textId="77777777" w:rsidR="00902D77" w:rsidRPr="00E32BFD" w:rsidRDefault="00902D77" w:rsidP="00CA3F68">
            <w:pPr>
              <w:rPr>
                <w:rFonts w:ascii="Times New Roman Mäori" w:hAnsi="Times New Roman Mäori"/>
                <w:i/>
                <w:sz w:val="20"/>
              </w:rPr>
            </w:pPr>
          </w:p>
        </w:tc>
      </w:tr>
      <w:tr w:rsidR="00902D77" w:rsidRPr="00E32BFD" w14:paraId="5EB2A720" w14:textId="77777777" w:rsidTr="29B63070">
        <w:tc>
          <w:tcPr>
            <w:tcW w:w="1980" w:type="dxa"/>
            <w:gridSpan w:val="2"/>
          </w:tcPr>
          <w:p w14:paraId="53BA0A58" w14:textId="77777777" w:rsidR="00902D77" w:rsidRPr="00301585" w:rsidRDefault="29B63070" w:rsidP="29B63070">
            <w:pPr>
              <w:rPr>
                <w:rFonts w:ascii="Times New Roman Mäori" w:hAnsi="Times New Roman Mäori"/>
                <w:b/>
                <w:bCs/>
                <w:sz w:val="20"/>
              </w:rPr>
            </w:pPr>
            <w:r w:rsidRPr="29B63070">
              <w:rPr>
                <w:rFonts w:ascii="Times New Roman Mäori" w:hAnsi="Times New Roman Mäori"/>
                <w:b/>
                <w:bCs/>
                <w:sz w:val="20"/>
              </w:rPr>
              <w:t>Deliverables:</w:t>
            </w:r>
          </w:p>
        </w:tc>
        <w:tc>
          <w:tcPr>
            <w:tcW w:w="7087" w:type="dxa"/>
            <w:gridSpan w:val="6"/>
          </w:tcPr>
          <w:p w14:paraId="232BB45A" w14:textId="77777777" w:rsidR="00902D77" w:rsidRPr="00E32BFD" w:rsidRDefault="00902D77" w:rsidP="00CA3F68">
            <w:pPr>
              <w:rPr>
                <w:i/>
                <w:sz w:val="20"/>
              </w:rPr>
            </w:pPr>
          </w:p>
        </w:tc>
      </w:tr>
      <w:tr w:rsidR="00902D77" w:rsidRPr="00E32BFD" w14:paraId="261BC3C3" w14:textId="77777777" w:rsidTr="29B63070">
        <w:tc>
          <w:tcPr>
            <w:tcW w:w="1980" w:type="dxa"/>
            <w:gridSpan w:val="2"/>
          </w:tcPr>
          <w:p w14:paraId="06C26CF1" w14:textId="77777777" w:rsidR="00902D77" w:rsidRPr="00301585" w:rsidRDefault="29B63070" w:rsidP="29B63070">
            <w:pPr>
              <w:rPr>
                <w:rFonts w:ascii="Times New Roman Mäori" w:hAnsi="Times New Roman Mäori"/>
                <w:b/>
                <w:bCs/>
                <w:sz w:val="20"/>
              </w:rPr>
            </w:pPr>
            <w:r w:rsidRPr="29B63070">
              <w:rPr>
                <w:rFonts w:ascii="Times New Roman Mäori" w:hAnsi="Times New Roman Mäori"/>
                <w:b/>
                <w:bCs/>
                <w:sz w:val="20"/>
              </w:rPr>
              <w:t>Evidence of achievement:</w:t>
            </w:r>
          </w:p>
        </w:tc>
        <w:tc>
          <w:tcPr>
            <w:tcW w:w="7087" w:type="dxa"/>
            <w:gridSpan w:val="6"/>
          </w:tcPr>
          <w:p w14:paraId="6BDA05C2" w14:textId="77777777" w:rsidR="00902D77" w:rsidRPr="00301585" w:rsidRDefault="00902D77" w:rsidP="00CA3F68">
            <w:pPr>
              <w:rPr>
                <w:rFonts w:ascii="Times New Roman Mäori" w:hAnsi="Times New Roman Mäori"/>
                <w:b/>
                <w:sz w:val="20"/>
              </w:rPr>
            </w:pPr>
          </w:p>
        </w:tc>
      </w:tr>
      <w:tr w:rsidR="00902D77" w:rsidRPr="00E32BFD" w14:paraId="1C7A70F1" w14:textId="77777777" w:rsidTr="29B63070">
        <w:tc>
          <w:tcPr>
            <w:tcW w:w="9067" w:type="dxa"/>
            <w:gridSpan w:val="8"/>
          </w:tcPr>
          <w:p w14:paraId="1231D30E" w14:textId="77777777" w:rsidR="00902D77" w:rsidRPr="00301585" w:rsidRDefault="00902D77" w:rsidP="00CA3F68">
            <w:pPr>
              <w:rPr>
                <w:rFonts w:ascii="Times New Roman Mäori" w:hAnsi="Times New Roman Mäori"/>
                <w:b/>
                <w:sz w:val="20"/>
              </w:rPr>
            </w:pPr>
          </w:p>
        </w:tc>
      </w:tr>
      <w:tr w:rsidR="00902D77" w:rsidRPr="00E32BFD" w14:paraId="0E1A1EC4" w14:textId="77777777" w:rsidTr="29B63070">
        <w:tc>
          <w:tcPr>
            <w:tcW w:w="9067" w:type="dxa"/>
            <w:gridSpan w:val="8"/>
            <w:shd w:val="clear" w:color="auto" w:fill="D9D9D9" w:themeFill="background1" w:themeFillShade="D9"/>
          </w:tcPr>
          <w:p w14:paraId="204B9183" w14:textId="77777777" w:rsidR="00902D77" w:rsidRPr="002F5396" w:rsidRDefault="29B63070" w:rsidP="29B63070">
            <w:pPr>
              <w:pStyle w:val="ListParagraph"/>
              <w:numPr>
                <w:ilvl w:val="0"/>
                <w:numId w:val="111"/>
              </w:numPr>
              <w:contextualSpacing/>
              <w:rPr>
                <w:rFonts w:ascii="Times New Roman Mäori" w:hAnsi="Times New Roman Mäori"/>
                <w:b/>
                <w:bCs/>
                <w:sz w:val="20"/>
                <w:szCs w:val="20"/>
              </w:rPr>
            </w:pPr>
            <w:r w:rsidRPr="29B63070">
              <w:rPr>
                <w:rFonts w:ascii="Times New Roman Mäori" w:hAnsi="Times New Roman Mäori"/>
                <w:b/>
                <w:bCs/>
                <w:sz w:val="20"/>
                <w:szCs w:val="20"/>
              </w:rPr>
              <w:t>General Comments</w:t>
            </w:r>
          </w:p>
        </w:tc>
      </w:tr>
      <w:tr w:rsidR="00902D77" w:rsidRPr="00E32BFD" w14:paraId="5D7B8B97" w14:textId="77777777" w:rsidTr="29B63070">
        <w:tc>
          <w:tcPr>
            <w:tcW w:w="9067" w:type="dxa"/>
            <w:gridSpan w:val="8"/>
          </w:tcPr>
          <w:p w14:paraId="1B1B0652" w14:textId="77777777" w:rsidR="00902D77" w:rsidRPr="00E32BFD" w:rsidRDefault="29B63070" w:rsidP="29B63070">
            <w:pPr>
              <w:rPr>
                <w:rFonts w:ascii="Times New Roman Mäori" w:hAnsi="Times New Roman Mäori"/>
                <w:i/>
                <w:iCs/>
                <w:sz w:val="20"/>
              </w:rPr>
            </w:pPr>
            <w:r w:rsidRPr="29B63070">
              <w:rPr>
                <w:rFonts w:ascii="Times New Roman Mäori" w:hAnsi="Times New Roman Mäori"/>
                <w:i/>
                <w:iCs/>
                <w:sz w:val="20"/>
              </w:rPr>
              <w:t>Any comments on the overall progress of the project. E.G “</w:t>
            </w:r>
            <w:r w:rsidRPr="29B63070">
              <w:rPr>
                <w:rFonts w:ascii="Times New Roman Mäori" w:hAnsi="Times New Roman Mäori"/>
                <w:i/>
                <w:iCs/>
                <w:sz w:val="16"/>
                <w:szCs w:val="16"/>
              </w:rPr>
              <w:t>Overall, the programme is progressing well and is on track.”</w:t>
            </w:r>
            <w:r w:rsidRPr="29B63070">
              <w:rPr>
                <w:rFonts w:ascii="Times New Roman Mäori" w:hAnsi="Times New Roman Mäori"/>
                <w:i/>
                <w:iCs/>
                <w:sz w:val="20"/>
              </w:rPr>
              <w:t xml:space="preserve"> </w:t>
            </w:r>
          </w:p>
          <w:p w14:paraId="76CE2558" w14:textId="77777777" w:rsidR="00902D77" w:rsidRPr="00F46E83" w:rsidRDefault="29B63070" w:rsidP="29B63070">
            <w:pPr>
              <w:rPr>
                <w:rFonts w:ascii="Times New Roman Mäori" w:hAnsi="Times New Roman Mäori"/>
                <w:i/>
                <w:iCs/>
                <w:sz w:val="20"/>
              </w:rPr>
            </w:pPr>
            <w:r w:rsidRPr="29B63070">
              <w:rPr>
                <w:rFonts w:ascii="Times New Roman Mäori" w:hAnsi="Times New Roman Mäori"/>
                <w:i/>
                <w:iCs/>
                <w:sz w:val="20"/>
              </w:rPr>
              <w:t>Also list any achievements to date that are noteworthy. Use this section also to report on any IP issues or developments.</w:t>
            </w:r>
          </w:p>
        </w:tc>
      </w:tr>
      <w:tr w:rsidR="00902D77" w:rsidRPr="00E32BFD" w14:paraId="5F31F0F4" w14:textId="77777777" w:rsidTr="29B63070">
        <w:tc>
          <w:tcPr>
            <w:tcW w:w="9067" w:type="dxa"/>
            <w:gridSpan w:val="8"/>
          </w:tcPr>
          <w:p w14:paraId="67A70BFA" w14:textId="77777777" w:rsidR="00902D77" w:rsidRPr="00301585" w:rsidRDefault="00902D77" w:rsidP="00CA3F68">
            <w:pPr>
              <w:rPr>
                <w:rFonts w:ascii="Times New Roman Mäori" w:hAnsi="Times New Roman Mäori"/>
                <w:sz w:val="20"/>
              </w:rPr>
            </w:pPr>
          </w:p>
          <w:p w14:paraId="0E8353C9" w14:textId="77777777" w:rsidR="00902D77" w:rsidRPr="00301585" w:rsidRDefault="00902D77" w:rsidP="00CA3F68">
            <w:pPr>
              <w:rPr>
                <w:rFonts w:ascii="Times New Roman Mäori" w:hAnsi="Times New Roman Mäori"/>
                <w:sz w:val="20"/>
              </w:rPr>
            </w:pPr>
          </w:p>
        </w:tc>
      </w:tr>
      <w:tr w:rsidR="006F7970" w:rsidRPr="00E32BFD" w14:paraId="697786F0" w14:textId="77777777" w:rsidTr="29B63070">
        <w:tc>
          <w:tcPr>
            <w:tcW w:w="9067" w:type="dxa"/>
            <w:gridSpan w:val="8"/>
            <w:shd w:val="clear" w:color="auto" w:fill="D9D9D9" w:themeFill="background1" w:themeFillShade="D9"/>
          </w:tcPr>
          <w:p w14:paraId="4C295A3C" w14:textId="50DFF378" w:rsidR="006F7970" w:rsidRDefault="006F7970" w:rsidP="29B63070">
            <w:pPr>
              <w:pStyle w:val="ListParagraph"/>
              <w:numPr>
                <w:ilvl w:val="0"/>
                <w:numId w:val="111"/>
              </w:numPr>
              <w:contextualSpacing/>
              <w:rPr>
                <w:rFonts w:ascii="Times New Roman Mäori" w:hAnsi="Times New Roman Mäori"/>
                <w:b/>
                <w:bCs/>
                <w:sz w:val="20"/>
                <w:szCs w:val="20"/>
              </w:rPr>
            </w:pPr>
            <w:r>
              <w:rPr>
                <w:rFonts w:ascii="Times New Roman Mäori" w:hAnsi="Times New Roman Mäori"/>
                <w:b/>
                <w:bCs/>
                <w:sz w:val="20"/>
                <w:szCs w:val="20"/>
              </w:rPr>
              <w:t>Communications Update</w:t>
            </w:r>
          </w:p>
        </w:tc>
      </w:tr>
      <w:tr w:rsidR="006F7970" w:rsidRPr="00E32BFD" w14:paraId="45D30208" w14:textId="77777777" w:rsidTr="006F7970">
        <w:tc>
          <w:tcPr>
            <w:tcW w:w="9067" w:type="dxa"/>
            <w:gridSpan w:val="8"/>
            <w:shd w:val="clear" w:color="auto" w:fill="auto"/>
          </w:tcPr>
          <w:p w14:paraId="2F14A38C" w14:textId="69037DAF" w:rsidR="006F7970" w:rsidRPr="006F7970" w:rsidRDefault="006F7970" w:rsidP="006F7970">
            <w:pPr>
              <w:rPr>
                <w:rFonts w:ascii="Times New Roman Mäori" w:hAnsi="Times New Roman Mäori"/>
                <w:i/>
                <w:iCs/>
                <w:sz w:val="20"/>
              </w:rPr>
            </w:pPr>
            <w:r>
              <w:rPr>
                <w:rFonts w:ascii="Times New Roman Mäori" w:hAnsi="Times New Roman Mäori"/>
                <w:i/>
                <w:iCs/>
                <w:sz w:val="20"/>
              </w:rPr>
              <w:t>An update that can be used for internal and external communications about the progress of the project to date. Include any updates on key activities or finding, and photos.</w:t>
            </w:r>
          </w:p>
        </w:tc>
      </w:tr>
      <w:tr w:rsidR="006F7970" w:rsidRPr="00E32BFD" w14:paraId="0B82AC47" w14:textId="77777777" w:rsidTr="006F7970">
        <w:trPr>
          <w:trHeight w:val="375"/>
        </w:trPr>
        <w:tc>
          <w:tcPr>
            <w:tcW w:w="9067" w:type="dxa"/>
            <w:gridSpan w:val="8"/>
            <w:shd w:val="clear" w:color="auto" w:fill="auto"/>
          </w:tcPr>
          <w:p w14:paraId="328DF87D" w14:textId="77777777" w:rsidR="006F7970" w:rsidRDefault="006F7970" w:rsidP="006F7970">
            <w:pPr>
              <w:pStyle w:val="ListParagraph"/>
              <w:contextualSpacing/>
              <w:rPr>
                <w:rFonts w:ascii="Times New Roman Mäori" w:hAnsi="Times New Roman Mäori"/>
                <w:b/>
                <w:bCs/>
                <w:sz w:val="20"/>
                <w:szCs w:val="20"/>
              </w:rPr>
            </w:pPr>
          </w:p>
        </w:tc>
      </w:tr>
      <w:tr w:rsidR="00902D77" w:rsidRPr="00E32BFD" w14:paraId="7EAA0D0D" w14:textId="77777777" w:rsidTr="29B63070">
        <w:tc>
          <w:tcPr>
            <w:tcW w:w="9067" w:type="dxa"/>
            <w:gridSpan w:val="8"/>
            <w:shd w:val="clear" w:color="auto" w:fill="D9D9D9" w:themeFill="background1" w:themeFillShade="D9"/>
          </w:tcPr>
          <w:p w14:paraId="19F59D8E" w14:textId="77777777" w:rsidR="00902D77" w:rsidRPr="002F5396" w:rsidRDefault="29B63070" w:rsidP="29B63070">
            <w:pPr>
              <w:pStyle w:val="ListParagraph"/>
              <w:numPr>
                <w:ilvl w:val="0"/>
                <w:numId w:val="111"/>
              </w:numPr>
              <w:contextualSpacing/>
              <w:rPr>
                <w:rFonts w:ascii="Times New Roman Mäori" w:hAnsi="Times New Roman Mäori"/>
                <w:b/>
                <w:bCs/>
                <w:sz w:val="20"/>
                <w:szCs w:val="20"/>
              </w:rPr>
            </w:pPr>
            <w:r w:rsidRPr="29B63070">
              <w:rPr>
                <w:rFonts w:ascii="Times New Roman Mäori" w:hAnsi="Times New Roman Mäori"/>
                <w:b/>
                <w:bCs/>
                <w:sz w:val="20"/>
                <w:szCs w:val="20"/>
              </w:rPr>
              <w:t>Risks / Issues</w:t>
            </w:r>
          </w:p>
        </w:tc>
      </w:tr>
      <w:tr w:rsidR="00902D77" w:rsidRPr="00E32BFD" w14:paraId="57433077" w14:textId="77777777" w:rsidTr="29B63070">
        <w:tc>
          <w:tcPr>
            <w:tcW w:w="9067" w:type="dxa"/>
            <w:gridSpan w:val="8"/>
          </w:tcPr>
          <w:p w14:paraId="5CC39BF7" w14:textId="77777777" w:rsidR="00902D77" w:rsidRPr="002F5396" w:rsidRDefault="29B63070" w:rsidP="29B63070">
            <w:pPr>
              <w:rPr>
                <w:rFonts w:ascii="Times New Roman Mäori" w:hAnsi="Times New Roman Mäori"/>
                <w:i/>
                <w:iCs/>
                <w:sz w:val="20"/>
              </w:rPr>
            </w:pPr>
            <w:r w:rsidRPr="29B63070">
              <w:rPr>
                <w:rFonts w:ascii="Times New Roman Mäori" w:hAnsi="Times New Roman Mäori"/>
                <w:i/>
                <w:iCs/>
                <w:sz w:val="20"/>
              </w:rPr>
              <w:t>Any risks or issues that may or will delay the delivery of future milestones and /or the project itself. Also need to comment on its impact on the delivery of specific milestones and the project overall. Please state ways of mitigating the risk /issue.</w:t>
            </w:r>
          </w:p>
        </w:tc>
      </w:tr>
      <w:tr w:rsidR="00902D77" w:rsidRPr="00E32BFD" w14:paraId="72B5D7D1" w14:textId="77777777" w:rsidTr="29B63070">
        <w:tc>
          <w:tcPr>
            <w:tcW w:w="9067" w:type="dxa"/>
            <w:gridSpan w:val="8"/>
          </w:tcPr>
          <w:p w14:paraId="47A727FC" w14:textId="77777777" w:rsidR="00902D77" w:rsidRPr="00E32BFD" w:rsidRDefault="00902D77" w:rsidP="00CA3F68">
            <w:pPr>
              <w:rPr>
                <w:rFonts w:ascii="Times New Roman Mäori" w:hAnsi="Times New Roman Mäori"/>
                <w:i/>
                <w:sz w:val="20"/>
              </w:rPr>
            </w:pPr>
          </w:p>
        </w:tc>
      </w:tr>
      <w:tr w:rsidR="00902D77" w:rsidRPr="00E32BFD" w14:paraId="49062F15" w14:textId="77777777" w:rsidTr="29B63070">
        <w:tc>
          <w:tcPr>
            <w:tcW w:w="9067" w:type="dxa"/>
            <w:gridSpan w:val="8"/>
            <w:shd w:val="clear" w:color="auto" w:fill="D9D9D9" w:themeFill="background1" w:themeFillShade="D9"/>
          </w:tcPr>
          <w:p w14:paraId="452574FF" w14:textId="77777777" w:rsidR="00902D77" w:rsidRPr="002F5396" w:rsidRDefault="29B63070" w:rsidP="29B63070">
            <w:pPr>
              <w:pStyle w:val="ListParagraph"/>
              <w:numPr>
                <w:ilvl w:val="0"/>
                <w:numId w:val="111"/>
              </w:numPr>
              <w:contextualSpacing/>
              <w:rPr>
                <w:rFonts w:ascii="Times New Roman Mäori" w:hAnsi="Times New Roman Mäori"/>
                <w:b/>
                <w:bCs/>
                <w:sz w:val="20"/>
                <w:szCs w:val="20"/>
              </w:rPr>
            </w:pPr>
            <w:r w:rsidRPr="29B63070">
              <w:rPr>
                <w:rFonts w:ascii="Times New Roman Mäori" w:hAnsi="Times New Roman Mäori"/>
                <w:b/>
                <w:bCs/>
                <w:sz w:val="20"/>
                <w:szCs w:val="20"/>
              </w:rPr>
              <w:t>Other Milestones</w:t>
            </w:r>
          </w:p>
        </w:tc>
      </w:tr>
      <w:tr w:rsidR="00902D77" w:rsidRPr="00E32BFD" w14:paraId="45AA0A89" w14:textId="77777777" w:rsidTr="29B63070">
        <w:tc>
          <w:tcPr>
            <w:tcW w:w="9067" w:type="dxa"/>
            <w:gridSpan w:val="8"/>
          </w:tcPr>
          <w:p w14:paraId="0D49074F" w14:textId="77777777" w:rsidR="00902D77" w:rsidRPr="002F5396" w:rsidRDefault="29B63070" w:rsidP="29B63070">
            <w:pPr>
              <w:rPr>
                <w:rFonts w:ascii="Times New Roman Mäori" w:hAnsi="Times New Roman Mäori"/>
                <w:i/>
                <w:iCs/>
                <w:sz w:val="20"/>
              </w:rPr>
            </w:pPr>
            <w:r w:rsidRPr="29B63070">
              <w:rPr>
                <w:rFonts w:ascii="Times New Roman Mäori" w:hAnsi="Times New Roman Mäori"/>
                <w:i/>
                <w:iCs/>
                <w:sz w:val="20"/>
              </w:rPr>
              <w:t>(Comment on the status of the remaining milestones currently being worked on by the project team)</w:t>
            </w:r>
          </w:p>
        </w:tc>
      </w:tr>
      <w:tr w:rsidR="00902D77" w:rsidRPr="00E32BFD" w14:paraId="359D3D0A" w14:textId="77777777" w:rsidTr="29B63070">
        <w:tc>
          <w:tcPr>
            <w:tcW w:w="1980" w:type="dxa"/>
            <w:gridSpan w:val="2"/>
          </w:tcPr>
          <w:p w14:paraId="27630363" w14:textId="77777777" w:rsidR="00902D77" w:rsidRPr="00277EC6" w:rsidRDefault="29B63070" w:rsidP="29B63070">
            <w:pPr>
              <w:rPr>
                <w:rFonts w:ascii="Times New Roman Mäori" w:hAnsi="Times New Roman Mäori"/>
                <w:b/>
                <w:bCs/>
                <w:sz w:val="20"/>
              </w:rPr>
            </w:pPr>
            <w:r w:rsidRPr="29B63070">
              <w:rPr>
                <w:rFonts w:ascii="Times New Roman Mäori" w:hAnsi="Times New Roman Mäori"/>
                <w:b/>
                <w:bCs/>
                <w:sz w:val="20"/>
              </w:rPr>
              <w:t>Milestone number</w:t>
            </w:r>
          </w:p>
        </w:tc>
        <w:tc>
          <w:tcPr>
            <w:tcW w:w="1559" w:type="dxa"/>
            <w:gridSpan w:val="2"/>
          </w:tcPr>
          <w:p w14:paraId="1C85A9BC" w14:textId="77777777" w:rsidR="00902D77" w:rsidRPr="00277EC6" w:rsidRDefault="29B63070" w:rsidP="29B63070">
            <w:pPr>
              <w:rPr>
                <w:rFonts w:ascii="Times New Roman Mäori" w:hAnsi="Times New Roman Mäori"/>
                <w:b/>
                <w:bCs/>
                <w:sz w:val="20"/>
              </w:rPr>
            </w:pPr>
            <w:r w:rsidRPr="29B63070">
              <w:rPr>
                <w:rFonts w:ascii="Times New Roman Mäori" w:hAnsi="Times New Roman Mäori"/>
                <w:b/>
                <w:bCs/>
                <w:sz w:val="20"/>
              </w:rPr>
              <w:t>Status</w:t>
            </w:r>
          </w:p>
        </w:tc>
        <w:tc>
          <w:tcPr>
            <w:tcW w:w="5528" w:type="dxa"/>
            <w:gridSpan w:val="4"/>
          </w:tcPr>
          <w:p w14:paraId="4ECD50B0" w14:textId="77777777" w:rsidR="00902D77" w:rsidRPr="00277EC6" w:rsidRDefault="29B63070" w:rsidP="29B63070">
            <w:pPr>
              <w:rPr>
                <w:rFonts w:ascii="Times New Roman Mäori" w:hAnsi="Times New Roman Mäori"/>
                <w:b/>
                <w:bCs/>
                <w:sz w:val="20"/>
              </w:rPr>
            </w:pPr>
            <w:r w:rsidRPr="29B63070">
              <w:rPr>
                <w:rFonts w:ascii="Times New Roman Mäori" w:hAnsi="Times New Roman Mäori"/>
                <w:b/>
                <w:bCs/>
                <w:sz w:val="20"/>
              </w:rPr>
              <w:t>Comments</w:t>
            </w:r>
          </w:p>
        </w:tc>
      </w:tr>
      <w:tr w:rsidR="00902D77" w:rsidRPr="00E32BFD" w14:paraId="0C00764F" w14:textId="77777777" w:rsidTr="29B63070">
        <w:tc>
          <w:tcPr>
            <w:tcW w:w="1980" w:type="dxa"/>
            <w:gridSpan w:val="2"/>
          </w:tcPr>
          <w:p w14:paraId="6C3B7EF3" w14:textId="77777777" w:rsidR="00902D77" w:rsidRPr="00277EC6" w:rsidRDefault="00902D77" w:rsidP="00CA3F68">
            <w:pPr>
              <w:rPr>
                <w:rFonts w:ascii="Times New Roman Mäori" w:hAnsi="Times New Roman Mäori"/>
                <w:b/>
                <w:sz w:val="20"/>
              </w:rPr>
            </w:pPr>
          </w:p>
        </w:tc>
        <w:tc>
          <w:tcPr>
            <w:tcW w:w="1559" w:type="dxa"/>
            <w:gridSpan w:val="2"/>
          </w:tcPr>
          <w:p w14:paraId="418213B5" w14:textId="77777777" w:rsidR="00902D77" w:rsidRPr="00277EC6" w:rsidRDefault="00902D77" w:rsidP="00CA3F68">
            <w:pPr>
              <w:rPr>
                <w:rFonts w:ascii="Times New Roman Mäori" w:hAnsi="Times New Roman Mäori"/>
                <w:b/>
                <w:sz w:val="20"/>
              </w:rPr>
            </w:pPr>
          </w:p>
        </w:tc>
        <w:tc>
          <w:tcPr>
            <w:tcW w:w="5528" w:type="dxa"/>
            <w:gridSpan w:val="4"/>
          </w:tcPr>
          <w:p w14:paraId="363AE218" w14:textId="77777777" w:rsidR="00902D77" w:rsidRDefault="00902D77" w:rsidP="00CA3F68">
            <w:pPr>
              <w:rPr>
                <w:rFonts w:ascii="Times New Roman Mäori" w:hAnsi="Times New Roman Mäori"/>
                <w:b/>
                <w:sz w:val="20"/>
              </w:rPr>
            </w:pPr>
          </w:p>
        </w:tc>
      </w:tr>
      <w:tr w:rsidR="00902D77" w:rsidRPr="00E32BFD" w14:paraId="361ABBDA" w14:textId="77777777" w:rsidTr="29B63070">
        <w:tc>
          <w:tcPr>
            <w:tcW w:w="1980" w:type="dxa"/>
            <w:gridSpan w:val="2"/>
          </w:tcPr>
          <w:p w14:paraId="08C76209" w14:textId="77777777" w:rsidR="00902D77" w:rsidRPr="00277EC6" w:rsidRDefault="00902D77" w:rsidP="00CA3F68">
            <w:pPr>
              <w:rPr>
                <w:rFonts w:ascii="Times New Roman Mäori" w:hAnsi="Times New Roman Mäori"/>
                <w:b/>
                <w:sz w:val="20"/>
              </w:rPr>
            </w:pPr>
          </w:p>
        </w:tc>
        <w:tc>
          <w:tcPr>
            <w:tcW w:w="1559" w:type="dxa"/>
            <w:gridSpan w:val="2"/>
          </w:tcPr>
          <w:p w14:paraId="6408A29F" w14:textId="77777777" w:rsidR="00902D77" w:rsidRPr="00277EC6" w:rsidRDefault="00902D77" w:rsidP="00CA3F68">
            <w:pPr>
              <w:rPr>
                <w:rFonts w:ascii="Times New Roman Mäori" w:hAnsi="Times New Roman Mäori"/>
                <w:b/>
                <w:sz w:val="20"/>
              </w:rPr>
            </w:pPr>
          </w:p>
        </w:tc>
        <w:tc>
          <w:tcPr>
            <w:tcW w:w="5528" w:type="dxa"/>
            <w:gridSpan w:val="4"/>
          </w:tcPr>
          <w:p w14:paraId="3A53A62C" w14:textId="77777777" w:rsidR="00902D77" w:rsidRDefault="00902D77" w:rsidP="00CA3F68">
            <w:pPr>
              <w:rPr>
                <w:rFonts w:ascii="Times New Roman Mäori" w:hAnsi="Times New Roman Mäori"/>
                <w:b/>
                <w:sz w:val="20"/>
              </w:rPr>
            </w:pPr>
          </w:p>
        </w:tc>
      </w:tr>
      <w:tr w:rsidR="00902D77" w:rsidRPr="00E32BFD" w14:paraId="1AAC37FA" w14:textId="77777777" w:rsidTr="29B63070">
        <w:tc>
          <w:tcPr>
            <w:tcW w:w="9067" w:type="dxa"/>
            <w:gridSpan w:val="8"/>
            <w:shd w:val="clear" w:color="auto" w:fill="D9D9D9" w:themeFill="background1" w:themeFillShade="D9"/>
          </w:tcPr>
          <w:p w14:paraId="3AA57A2E" w14:textId="77777777" w:rsidR="00902D77" w:rsidRDefault="29B63070" w:rsidP="29B63070">
            <w:pPr>
              <w:pStyle w:val="ListParagraph"/>
              <w:numPr>
                <w:ilvl w:val="0"/>
                <w:numId w:val="111"/>
              </w:numPr>
              <w:contextualSpacing/>
              <w:rPr>
                <w:rFonts w:ascii="Times New Roman Mäori" w:hAnsi="Times New Roman Mäori"/>
                <w:b/>
                <w:bCs/>
                <w:sz w:val="20"/>
                <w:szCs w:val="20"/>
              </w:rPr>
            </w:pPr>
            <w:r w:rsidRPr="29B63070">
              <w:rPr>
                <w:rFonts w:ascii="Times New Roman Mäori" w:hAnsi="Times New Roman Mäori"/>
                <w:b/>
                <w:bCs/>
                <w:sz w:val="20"/>
                <w:szCs w:val="20"/>
              </w:rPr>
              <w:t xml:space="preserve">Milestone Variation </w:t>
            </w:r>
          </w:p>
          <w:p w14:paraId="794D0455" w14:textId="77777777" w:rsidR="00902D77" w:rsidRPr="004D7398" w:rsidRDefault="29B63070" w:rsidP="29B63070">
            <w:pPr>
              <w:contextualSpacing/>
              <w:rPr>
                <w:rFonts w:ascii="Times New Roman Mäori" w:hAnsi="Times New Roman Mäori"/>
                <w:b/>
                <w:bCs/>
                <w:sz w:val="20"/>
              </w:rPr>
            </w:pPr>
            <w:r w:rsidRPr="29B63070">
              <w:rPr>
                <w:rFonts w:ascii="Times New Roman Mäori" w:hAnsi="Times New Roman Mäori"/>
                <w:i/>
                <w:iCs/>
                <w:sz w:val="20"/>
                <w:u w:val="single"/>
              </w:rPr>
              <w:t>[</w:t>
            </w:r>
            <w:proofErr w:type="gramStart"/>
            <w:r w:rsidRPr="29B63070">
              <w:rPr>
                <w:rFonts w:ascii="Times New Roman Mäori" w:hAnsi="Times New Roman Mäori"/>
                <w:i/>
                <w:iCs/>
                <w:sz w:val="20"/>
                <w:u w:val="single"/>
              </w:rPr>
              <w:t>complete</w:t>
            </w:r>
            <w:proofErr w:type="gramEnd"/>
            <w:r w:rsidRPr="29B63070">
              <w:rPr>
                <w:rFonts w:ascii="Times New Roman Mäori" w:hAnsi="Times New Roman Mäori"/>
                <w:i/>
                <w:iCs/>
                <w:sz w:val="20"/>
                <w:u w:val="single"/>
              </w:rPr>
              <w:t xml:space="preserve"> if you require a variation to any milestone(s) yet to be delivered. Please state in the comments panel below a reason/cause for a change needed]</w:t>
            </w:r>
          </w:p>
        </w:tc>
      </w:tr>
      <w:tr w:rsidR="00902D77" w:rsidRPr="00E32BFD" w14:paraId="3F77B435" w14:textId="77777777" w:rsidTr="29B63070">
        <w:tc>
          <w:tcPr>
            <w:tcW w:w="1242" w:type="dxa"/>
          </w:tcPr>
          <w:p w14:paraId="5BEC387A" w14:textId="77777777" w:rsidR="00902D77" w:rsidRPr="00E32BFD" w:rsidRDefault="29B63070" w:rsidP="29B63070">
            <w:pPr>
              <w:rPr>
                <w:rFonts w:ascii="Times New Roman Mäori" w:hAnsi="Times New Roman Mäori"/>
                <w:b/>
                <w:bCs/>
                <w:sz w:val="20"/>
              </w:rPr>
            </w:pPr>
            <w:r w:rsidRPr="29B63070">
              <w:rPr>
                <w:rFonts w:ascii="Times New Roman Mäori" w:hAnsi="Times New Roman Mäori"/>
                <w:b/>
                <w:bCs/>
                <w:sz w:val="20"/>
              </w:rPr>
              <w:t>Milestone Number</w:t>
            </w:r>
          </w:p>
        </w:tc>
        <w:tc>
          <w:tcPr>
            <w:tcW w:w="1276" w:type="dxa"/>
            <w:gridSpan w:val="2"/>
          </w:tcPr>
          <w:p w14:paraId="103F852D" w14:textId="77777777" w:rsidR="00902D77" w:rsidRPr="00E32BFD" w:rsidRDefault="29B63070" w:rsidP="29B63070">
            <w:pPr>
              <w:rPr>
                <w:rFonts w:ascii="Times New Roman Mäori" w:hAnsi="Times New Roman Mäori"/>
                <w:b/>
                <w:bCs/>
                <w:sz w:val="20"/>
              </w:rPr>
            </w:pPr>
            <w:r w:rsidRPr="29B63070">
              <w:rPr>
                <w:rFonts w:ascii="Times New Roman Mäori" w:hAnsi="Times New Roman Mäori"/>
                <w:b/>
                <w:bCs/>
                <w:sz w:val="20"/>
              </w:rPr>
              <w:t>Date Due</w:t>
            </w:r>
          </w:p>
        </w:tc>
        <w:tc>
          <w:tcPr>
            <w:tcW w:w="4961" w:type="dxa"/>
            <w:gridSpan w:val="4"/>
          </w:tcPr>
          <w:p w14:paraId="6FE4D58E" w14:textId="77777777" w:rsidR="00902D77" w:rsidRPr="00E32BFD" w:rsidRDefault="29B63070" w:rsidP="29B63070">
            <w:pPr>
              <w:rPr>
                <w:rFonts w:ascii="Times New Roman Mäori" w:hAnsi="Times New Roman Mäori"/>
                <w:sz w:val="20"/>
              </w:rPr>
            </w:pPr>
            <w:r w:rsidRPr="29B63070">
              <w:rPr>
                <w:rFonts w:ascii="Times New Roman Mäori" w:hAnsi="Times New Roman Mäori"/>
                <w:b/>
                <w:bCs/>
                <w:sz w:val="20"/>
              </w:rPr>
              <w:t>Comment:</w:t>
            </w:r>
            <w:r w:rsidRPr="29B63070">
              <w:rPr>
                <w:rFonts w:ascii="Times New Roman Mäori" w:hAnsi="Times New Roman Mäori"/>
                <w:sz w:val="20"/>
              </w:rPr>
              <w:t xml:space="preserve"> </w:t>
            </w:r>
            <w:r w:rsidRPr="29B63070">
              <w:rPr>
                <w:rFonts w:ascii="Times New Roman Mäori" w:hAnsi="Times New Roman Mäori"/>
                <w:i/>
                <w:iCs/>
                <w:sz w:val="20"/>
              </w:rPr>
              <w:t>Place the Status Code in brackets at the beginning of the comment.</w:t>
            </w:r>
          </w:p>
        </w:tc>
        <w:tc>
          <w:tcPr>
            <w:tcW w:w="1588" w:type="dxa"/>
          </w:tcPr>
          <w:p w14:paraId="38E189FE" w14:textId="77777777" w:rsidR="00902D77" w:rsidRPr="00E32BFD" w:rsidRDefault="29B63070" w:rsidP="29B63070">
            <w:pPr>
              <w:rPr>
                <w:rFonts w:ascii="Times New Roman Mäori" w:hAnsi="Times New Roman Mäori"/>
                <w:b/>
                <w:bCs/>
                <w:sz w:val="20"/>
              </w:rPr>
            </w:pPr>
            <w:r w:rsidRPr="29B63070">
              <w:rPr>
                <w:rFonts w:ascii="Times New Roman Mäori" w:hAnsi="Times New Roman Mäori"/>
                <w:b/>
                <w:bCs/>
                <w:sz w:val="20"/>
              </w:rPr>
              <w:t>New proposed due date</w:t>
            </w:r>
          </w:p>
        </w:tc>
      </w:tr>
      <w:tr w:rsidR="00902D77" w:rsidRPr="00E32BFD" w14:paraId="0FE88E62" w14:textId="77777777" w:rsidTr="29B63070">
        <w:tc>
          <w:tcPr>
            <w:tcW w:w="1242" w:type="dxa"/>
          </w:tcPr>
          <w:p w14:paraId="6E493469" w14:textId="77777777" w:rsidR="00902D77" w:rsidRPr="00E32BFD" w:rsidRDefault="00902D77" w:rsidP="00CA3F68">
            <w:pPr>
              <w:rPr>
                <w:rFonts w:ascii="Times New Roman Mäori" w:hAnsi="Times New Roman Mäori"/>
                <w:sz w:val="20"/>
              </w:rPr>
            </w:pPr>
          </w:p>
        </w:tc>
        <w:tc>
          <w:tcPr>
            <w:tcW w:w="1276" w:type="dxa"/>
            <w:gridSpan w:val="2"/>
          </w:tcPr>
          <w:p w14:paraId="096C9436" w14:textId="77777777" w:rsidR="00902D77" w:rsidRPr="00E32BFD" w:rsidRDefault="00902D77" w:rsidP="00CA3F68">
            <w:pPr>
              <w:rPr>
                <w:rFonts w:ascii="Times New Roman Mäori" w:hAnsi="Times New Roman Mäori"/>
                <w:sz w:val="20"/>
              </w:rPr>
            </w:pPr>
          </w:p>
        </w:tc>
        <w:tc>
          <w:tcPr>
            <w:tcW w:w="4961" w:type="dxa"/>
            <w:gridSpan w:val="4"/>
          </w:tcPr>
          <w:p w14:paraId="257E9D08" w14:textId="77777777" w:rsidR="00902D77" w:rsidRPr="00E32BFD" w:rsidRDefault="00902D77" w:rsidP="00CA3F68">
            <w:pPr>
              <w:rPr>
                <w:rFonts w:ascii="Times New Roman Mäori" w:hAnsi="Times New Roman Mäori"/>
                <w:sz w:val="20"/>
              </w:rPr>
            </w:pPr>
          </w:p>
        </w:tc>
        <w:tc>
          <w:tcPr>
            <w:tcW w:w="1588" w:type="dxa"/>
          </w:tcPr>
          <w:p w14:paraId="055B0557" w14:textId="77777777" w:rsidR="00902D77" w:rsidRPr="00E32BFD" w:rsidRDefault="00902D77" w:rsidP="00CA3F68">
            <w:pPr>
              <w:rPr>
                <w:rFonts w:ascii="Times New Roman Mäori" w:hAnsi="Times New Roman Mäori"/>
                <w:sz w:val="20"/>
              </w:rPr>
            </w:pPr>
          </w:p>
        </w:tc>
      </w:tr>
      <w:tr w:rsidR="00902D77" w:rsidRPr="00E32BFD" w14:paraId="68DDF625" w14:textId="77777777" w:rsidTr="29B63070">
        <w:tc>
          <w:tcPr>
            <w:tcW w:w="1242" w:type="dxa"/>
          </w:tcPr>
          <w:p w14:paraId="67AB0CC8" w14:textId="77777777" w:rsidR="00902D77" w:rsidRPr="00E32BFD" w:rsidRDefault="00902D77" w:rsidP="00CA3F68">
            <w:pPr>
              <w:rPr>
                <w:rFonts w:ascii="Times New Roman Mäori" w:hAnsi="Times New Roman Mäori"/>
                <w:sz w:val="20"/>
              </w:rPr>
            </w:pPr>
          </w:p>
        </w:tc>
        <w:tc>
          <w:tcPr>
            <w:tcW w:w="1276" w:type="dxa"/>
            <w:gridSpan w:val="2"/>
          </w:tcPr>
          <w:p w14:paraId="281643ED" w14:textId="77777777" w:rsidR="00902D77" w:rsidRPr="00E32BFD" w:rsidRDefault="00902D77" w:rsidP="00CA3F68">
            <w:pPr>
              <w:rPr>
                <w:rFonts w:ascii="Times New Roman Mäori" w:hAnsi="Times New Roman Mäori"/>
                <w:sz w:val="20"/>
              </w:rPr>
            </w:pPr>
          </w:p>
        </w:tc>
        <w:tc>
          <w:tcPr>
            <w:tcW w:w="4961" w:type="dxa"/>
            <w:gridSpan w:val="4"/>
          </w:tcPr>
          <w:p w14:paraId="7938AAD1" w14:textId="77777777" w:rsidR="00902D77" w:rsidRPr="00E32BFD" w:rsidRDefault="00902D77" w:rsidP="00CA3F68">
            <w:pPr>
              <w:rPr>
                <w:rFonts w:ascii="Times New Roman Mäori" w:hAnsi="Times New Roman Mäori"/>
                <w:sz w:val="20"/>
              </w:rPr>
            </w:pPr>
          </w:p>
        </w:tc>
        <w:tc>
          <w:tcPr>
            <w:tcW w:w="1588" w:type="dxa"/>
          </w:tcPr>
          <w:p w14:paraId="0DFE1E52" w14:textId="77777777" w:rsidR="00902D77" w:rsidRPr="00E32BFD" w:rsidRDefault="00902D77" w:rsidP="00CA3F68">
            <w:pPr>
              <w:rPr>
                <w:rFonts w:ascii="Times New Roman Mäori" w:hAnsi="Times New Roman Mäori"/>
                <w:sz w:val="20"/>
              </w:rPr>
            </w:pPr>
          </w:p>
        </w:tc>
      </w:tr>
    </w:tbl>
    <w:p w14:paraId="2638D8C9" w14:textId="77777777" w:rsidR="00902D77" w:rsidRPr="00301585" w:rsidRDefault="00902D77" w:rsidP="00902D77">
      <w:pPr>
        <w:rPr>
          <w:rFonts w:ascii="Times New Roman Mäori" w:hAnsi="Times New Roman Mäori"/>
          <w:sz w:val="20"/>
        </w:rPr>
      </w:pPr>
    </w:p>
    <w:p w14:paraId="6DE16DB6" w14:textId="77777777" w:rsidR="00902D77" w:rsidRPr="00301585" w:rsidRDefault="29B63070" w:rsidP="29B63070">
      <w:pPr>
        <w:rPr>
          <w:rFonts w:ascii="Times New Roman Mäori" w:hAnsi="Times New Roman Mäori"/>
          <w:sz w:val="20"/>
        </w:rPr>
      </w:pPr>
      <w:r w:rsidRPr="29B63070">
        <w:rPr>
          <w:rFonts w:ascii="Times New Roman Mäori" w:hAnsi="Times New Roman Mäori"/>
          <w:sz w:val="20"/>
        </w:rPr>
        <w:t>Key for completing the milestone reporting template in section E.</w:t>
      </w:r>
    </w:p>
    <w:p w14:paraId="7C3ABF06" w14:textId="77777777" w:rsidR="00902D77" w:rsidRPr="00301585" w:rsidRDefault="00902D77" w:rsidP="00902D77">
      <w:pPr>
        <w:rPr>
          <w:rFonts w:ascii="Times New Roman Mäori" w:hAnsi="Times New Roman Mäori"/>
          <w:sz w:val="20"/>
        </w:rPr>
      </w:pPr>
    </w:p>
    <w:tbl>
      <w:tblPr>
        <w:tblStyle w:val="TableGrid"/>
        <w:tblW w:w="0" w:type="auto"/>
        <w:tblLook w:val="04A0" w:firstRow="1" w:lastRow="0" w:firstColumn="1" w:lastColumn="0" w:noHBand="0" w:noVBand="1"/>
      </w:tblPr>
      <w:tblGrid>
        <w:gridCol w:w="529"/>
        <w:gridCol w:w="8487"/>
      </w:tblGrid>
      <w:tr w:rsidR="00902D77" w:rsidRPr="00E32BFD" w14:paraId="1CE980C2" w14:textId="77777777" w:rsidTr="29B63070">
        <w:tc>
          <w:tcPr>
            <w:tcW w:w="529" w:type="dxa"/>
          </w:tcPr>
          <w:p w14:paraId="74BF3633" w14:textId="77777777" w:rsidR="00902D77" w:rsidRPr="00E32BFD" w:rsidRDefault="29B63070" w:rsidP="29B63070">
            <w:pPr>
              <w:rPr>
                <w:rFonts w:ascii="Times New Roman Mäori" w:hAnsi="Times New Roman Mäori"/>
                <w:sz w:val="20"/>
              </w:rPr>
            </w:pPr>
            <w:r w:rsidRPr="29B63070">
              <w:rPr>
                <w:rFonts w:ascii="Times New Roman Mäori" w:hAnsi="Times New Roman Mäori"/>
                <w:sz w:val="20"/>
                <w:highlight w:val="red"/>
              </w:rPr>
              <w:t>R</w:t>
            </w:r>
          </w:p>
        </w:tc>
        <w:tc>
          <w:tcPr>
            <w:tcW w:w="8487" w:type="dxa"/>
          </w:tcPr>
          <w:p w14:paraId="668F2774" w14:textId="77777777" w:rsidR="00902D77" w:rsidRPr="00E32BFD" w:rsidRDefault="29B63070" w:rsidP="29B63070">
            <w:pPr>
              <w:rPr>
                <w:rFonts w:ascii="Times New Roman Mäori" w:hAnsi="Times New Roman Mäori"/>
                <w:sz w:val="20"/>
              </w:rPr>
            </w:pPr>
            <w:r w:rsidRPr="29B63070">
              <w:rPr>
                <w:rFonts w:ascii="Times New Roman Mäori" w:hAnsi="Times New Roman Mäori"/>
                <w:sz w:val="20"/>
              </w:rPr>
              <w:t>The milestone is experiencing critical problems and a plan review is required immediately.</w:t>
            </w:r>
          </w:p>
        </w:tc>
      </w:tr>
      <w:tr w:rsidR="00902D77" w:rsidRPr="00E32BFD" w14:paraId="529D1C41" w14:textId="77777777" w:rsidTr="29B63070">
        <w:tc>
          <w:tcPr>
            <w:tcW w:w="529" w:type="dxa"/>
          </w:tcPr>
          <w:p w14:paraId="44FD505E" w14:textId="77777777" w:rsidR="00902D77" w:rsidRPr="00E32BFD" w:rsidRDefault="29B63070" w:rsidP="29B63070">
            <w:pPr>
              <w:rPr>
                <w:rFonts w:ascii="Times New Roman Mäori" w:hAnsi="Times New Roman Mäori"/>
                <w:sz w:val="20"/>
              </w:rPr>
            </w:pPr>
            <w:r w:rsidRPr="29B63070">
              <w:rPr>
                <w:rFonts w:ascii="Times New Roman Mäori" w:hAnsi="Times New Roman Mäori"/>
                <w:sz w:val="20"/>
                <w:highlight w:val="magenta"/>
              </w:rPr>
              <w:t>O</w:t>
            </w:r>
          </w:p>
        </w:tc>
        <w:tc>
          <w:tcPr>
            <w:tcW w:w="8487" w:type="dxa"/>
          </w:tcPr>
          <w:p w14:paraId="45010156" w14:textId="77777777" w:rsidR="00902D77" w:rsidRPr="00E32BFD" w:rsidRDefault="29B63070" w:rsidP="29B63070">
            <w:pPr>
              <w:rPr>
                <w:rFonts w:ascii="Times New Roman Mäori" w:hAnsi="Times New Roman Mäori"/>
                <w:sz w:val="20"/>
              </w:rPr>
            </w:pPr>
            <w:r w:rsidRPr="29B63070">
              <w:rPr>
                <w:rFonts w:ascii="Times New Roman Mäori" w:hAnsi="Times New Roman Mäori"/>
                <w:sz w:val="20"/>
              </w:rPr>
              <w:t xml:space="preserve">Delay in delivery of the milestone – change or alteration to the plan is needed </w:t>
            </w:r>
          </w:p>
        </w:tc>
      </w:tr>
      <w:tr w:rsidR="00902D77" w:rsidRPr="00E32BFD" w14:paraId="0A933C0B" w14:textId="77777777" w:rsidTr="29B63070">
        <w:tc>
          <w:tcPr>
            <w:tcW w:w="529" w:type="dxa"/>
          </w:tcPr>
          <w:p w14:paraId="7051C58C" w14:textId="77777777" w:rsidR="00902D77" w:rsidRPr="00E32BFD" w:rsidRDefault="29B63070" w:rsidP="29B63070">
            <w:pPr>
              <w:rPr>
                <w:rFonts w:ascii="Times New Roman Mäori" w:hAnsi="Times New Roman Mäori"/>
                <w:sz w:val="20"/>
                <w:highlight w:val="yellow"/>
              </w:rPr>
            </w:pPr>
            <w:r w:rsidRPr="29B63070">
              <w:rPr>
                <w:rFonts w:ascii="Times New Roman Mäori" w:hAnsi="Times New Roman Mäori"/>
                <w:sz w:val="20"/>
                <w:highlight w:val="yellow"/>
              </w:rPr>
              <w:t>Y</w:t>
            </w:r>
          </w:p>
        </w:tc>
        <w:tc>
          <w:tcPr>
            <w:tcW w:w="8487" w:type="dxa"/>
          </w:tcPr>
          <w:p w14:paraId="0C148732" w14:textId="77777777" w:rsidR="00902D77" w:rsidRPr="00E32BFD" w:rsidRDefault="29B63070" w:rsidP="29B63070">
            <w:pPr>
              <w:rPr>
                <w:rFonts w:ascii="Times New Roman Mäori" w:hAnsi="Times New Roman Mäori"/>
                <w:sz w:val="20"/>
              </w:rPr>
            </w:pPr>
            <w:r w:rsidRPr="29B63070">
              <w:rPr>
                <w:rFonts w:ascii="Times New Roman Mäori" w:hAnsi="Times New Roman Mäori"/>
                <w:sz w:val="20"/>
              </w:rPr>
              <w:t>Possible delay in the delivery of the milestone – may affect the delivery of the milestone</w:t>
            </w:r>
          </w:p>
        </w:tc>
      </w:tr>
      <w:tr w:rsidR="00902D77" w:rsidRPr="00E32BFD" w14:paraId="2337092F" w14:textId="77777777" w:rsidTr="29B63070">
        <w:tc>
          <w:tcPr>
            <w:tcW w:w="529" w:type="dxa"/>
          </w:tcPr>
          <w:p w14:paraId="4D733249" w14:textId="77777777" w:rsidR="00902D77" w:rsidRPr="00E32BFD" w:rsidRDefault="29B63070" w:rsidP="29B63070">
            <w:pPr>
              <w:rPr>
                <w:rFonts w:ascii="Times New Roman Mäori" w:hAnsi="Times New Roman Mäori"/>
                <w:sz w:val="20"/>
              </w:rPr>
            </w:pPr>
            <w:r w:rsidRPr="29B63070">
              <w:rPr>
                <w:rFonts w:ascii="Times New Roman Mäori" w:hAnsi="Times New Roman Mäori"/>
                <w:sz w:val="20"/>
                <w:highlight w:val="green"/>
              </w:rPr>
              <w:t>G</w:t>
            </w:r>
          </w:p>
        </w:tc>
        <w:tc>
          <w:tcPr>
            <w:tcW w:w="8487" w:type="dxa"/>
          </w:tcPr>
          <w:p w14:paraId="575CEE83" w14:textId="77777777" w:rsidR="00902D77" w:rsidRPr="00E32BFD" w:rsidRDefault="29B63070" w:rsidP="29B63070">
            <w:pPr>
              <w:rPr>
                <w:rFonts w:ascii="Times New Roman Mäori" w:hAnsi="Times New Roman Mäori"/>
                <w:sz w:val="20"/>
              </w:rPr>
            </w:pPr>
            <w:r w:rsidRPr="29B63070">
              <w:rPr>
                <w:rFonts w:ascii="Times New Roman Mäori" w:hAnsi="Times New Roman Mäori"/>
                <w:sz w:val="20"/>
              </w:rPr>
              <w:t>On target</w:t>
            </w:r>
          </w:p>
        </w:tc>
      </w:tr>
    </w:tbl>
    <w:p w14:paraId="58E09E2C" w14:textId="77777777" w:rsidR="00D61827" w:rsidRPr="00301585" w:rsidRDefault="00D61827" w:rsidP="00D61827">
      <w:pPr>
        <w:jc w:val="center"/>
        <w:rPr>
          <w:rFonts w:ascii="Times New Roman Mäori" w:hAnsi="Times New Roman Mäori"/>
          <w:b/>
          <w:sz w:val="20"/>
        </w:rPr>
      </w:pPr>
    </w:p>
    <w:p w14:paraId="71551032" w14:textId="5D261BA0" w:rsidR="00F37F34" w:rsidRPr="00301585" w:rsidRDefault="00F37F34" w:rsidP="00902D77">
      <w:pPr>
        <w:spacing w:after="200" w:line="276" w:lineRule="auto"/>
        <w:rPr>
          <w:b/>
          <w:sz w:val="20"/>
        </w:rPr>
      </w:pPr>
    </w:p>
    <w:p w14:paraId="302B93E6" w14:textId="77777777" w:rsidR="001D7ACC" w:rsidRPr="009B5870" w:rsidRDefault="001D7ACC" w:rsidP="00917753">
      <w:pPr>
        <w:spacing w:after="120"/>
        <w:rPr>
          <w:b/>
          <w:sz w:val="20"/>
        </w:rPr>
      </w:pPr>
    </w:p>
    <w:sectPr w:rsidR="001D7ACC" w:rsidRPr="009B5870" w:rsidSect="007B2397">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736D5" w14:textId="77777777" w:rsidR="003C2E08" w:rsidRDefault="003C2E08" w:rsidP="00FF6483">
      <w:r>
        <w:separator/>
      </w:r>
    </w:p>
  </w:endnote>
  <w:endnote w:type="continuationSeparator" w:id="0">
    <w:p w14:paraId="07824E04" w14:textId="77777777" w:rsidR="003C2E08" w:rsidRDefault="003C2E08" w:rsidP="00FF6483">
      <w:r>
        <w:continuationSeparator/>
      </w:r>
    </w:p>
  </w:endnote>
  <w:endnote w:type="continuationNotice" w:id="1">
    <w:p w14:paraId="30A2F39F" w14:textId="77777777" w:rsidR="003C2E08" w:rsidRDefault="003C2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Mäori">
    <w:panose1 w:val="020206030504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249A0" w14:textId="77777777" w:rsidR="003C2E08" w:rsidRPr="0063707E" w:rsidRDefault="003C2E08">
    <w:pPr>
      <w:pStyle w:val="Footer"/>
      <w:pBdr>
        <w:top w:val="single" w:sz="4" w:space="1" w:color="auto"/>
      </w:pBdr>
      <w:tabs>
        <w:tab w:val="clear" w:pos="4320"/>
        <w:tab w:val="clear" w:pos="8640"/>
        <w:tab w:val="right" w:pos="9072"/>
      </w:tabs>
    </w:pPr>
    <w:r w:rsidRPr="29B63070">
      <w:rPr>
        <w:rStyle w:val="PageNumber"/>
        <w:noProof/>
      </w:rPr>
      <w:fldChar w:fldCharType="begin"/>
    </w:r>
    <w:r w:rsidRPr="0063707E">
      <w:rPr>
        <w:rStyle w:val="PageNumber"/>
      </w:rPr>
      <w:instrText xml:space="preserve"> PAGE </w:instrText>
    </w:r>
    <w:r w:rsidRPr="29B63070">
      <w:rPr>
        <w:rStyle w:val="PageNumber"/>
      </w:rPr>
      <w:fldChar w:fldCharType="separate"/>
    </w:r>
    <w:r>
      <w:rPr>
        <w:rStyle w:val="PageNumber"/>
        <w:noProof/>
      </w:rPr>
      <w:t>16</w:t>
    </w:r>
    <w:r w:rsidRPr="29B63070">
      <w:rPr>
        <w:rStyle w:val="PageNumber"/>
        <w:noProof/>
      </w:rPr>
      <w:fldChar w:fldCharType="end"/>
    </w:r>
    <w:r w:rsidRPr="0063707E">
      <w:rPr>
        <w:rStyle w:val="PageNumber"/>
      </w:rPr>
      <w:t xml:space="preserve"> </w:t>
    </w:r>
    <w:r w:rsidRPr="0063707E">
      <w:sym w:font="Symbol" w:char="F0B7"/>
    </w:r>
    <w:r w:rsidRPr="0063707E">
      <w:t xml:space="preserve"> </w:t>
    </w:r>
    <w:r w:rsidRPr="00760908">
      <w:t>SLMACC Research Programme</w:t>
    </w:r>
    <w:r>
      <w:t xml:space="preserve"> </w:t>
    </w:r>
    <w:r w:rsidRPr="00760908">
      <w:t>2013 Application for Funding</w:t>
    </w:r>
    <w:r w:rsidRPr="0063707E">
      <w:rPr>
        <w:rStyle w:val="PageNumber"/>
      </w:rPr>
      <w:tab/>
    </w:r>
    <w:r>
      <w:t>Ministry for Primary Industries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13F7E" w14:textId="2932F371" w:rsidR="003C2E08" w:rsidRPr="00C57E79" w:rsidRDefault="003C2E08">
    <w:pPr>
      <w:pStyle w:val="Footer"/>
      <w:pBdr>
        <w:top w:val="single" w:sz="4" w:space="1" w:color="auto"/>
      </w:pBdr>
      <w:tabs>
        <w:tab w:val="clear" w:pos="4320"/>
        <w:tab w:val="clear" w:pos="8640"/>
        <w:tab w:val="right" w:pos="9072"/>
      </w:tabs>
    </w:pPr>
    <w:r>
      <w:t>Ministry for Primary Industries</w:t>
    </w:r>
    <w:r w:rsidRPr="00C57E79">
      <w:t xml:space="preserve"> </w:t>
    </w:r>
    <w:r w:rsidRPr="00C57E79">
      <w:tab/>
    </w:r>
    <w:r w:rsidRPr="00760908">
      <w:t xml:space="preserve">SLMACC </w:t>
    </w:r>
    <w:r w:rsidR="00A32CC1">
      <w:t>2020</w:t>
    </w:r>
    <w:r>
      <w:t xml:space="preserve"> Contract</w:t>
    </w:r>
    <w:r w:rsidRPr="00C57E79">
      <w:t xml:space="preserve"> </w:t>
    </w:r>
    <w:r w:rsidRPr="00C57E79">
      <w:sym w:font="Symbol" w:char="F0B7"/>
    </w:r>
    <w:r w:rsidRPr="00C57E79">
      <w:t xml:space="preserve"> </w:t>
    </w:r>
    <w:r w:rsidRPr="29B63070">
      <w:rPr>
        <w:rStyle w:val="PageNumber"/>
        <w:noProof/>
      </w:rPr>
      <w:fldChar w:fldCharType="begin"/>
    </w:r>
    <w:r w:rsidRPr="00C57E79">
      <w:rPr>
        <w:rStyle w:val="PageNumber"/>
      </w:rPr>
      <w:instrText xml:space="preserve"> PAGE </w:instrText>
    </w:r>
    <w:r w:rsidRPr="29B63070">
      <w:rPr>
        <w:rStyle w:val="PageNumber"/>
      </w:rPr>
      <w:fldChar w:fldCharType="separate"/>
    </w:r>
    <w:r w:rsidR="005100E9">
      <w:rPr>
        <w:rStyle w:val="PageNumber"/>
        <w:noProof/>
      </w:rPr>
      <w:t>21</w:t>
    </w:r>
    <w:r w:rsidRPr="29B63070">
      <w:rPr>
        <w:rStyle w:val="PageNumber"/>
        <w:noProof/>
      </w:rPr>
      <w:fldChar w:fldCharType="end"/>
    </w:r>
  </w:p>
  <w:p w14:paraId="3B681AE9" w14:textId="77777777" w:rsidR="00A32CC1" w:rsidRDefault="00A32CC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6DFF4" w14:textId="77777777" w:rsidR="00A32CC1" w:rsidRDefault="00A32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818B0" w14:textId="77777777" w:rsidR="003C2E08" w:rsidRDefault="003C2E08" w:rsidP="00FF6483">
      <w:r>
        <w:separator/>
      </w:r>
    </w:p>
  </w:footnote>
  <w:footnote w:type="continuationSeparator" w:id="0">
    <w:p w14:paraId="05C9076A" w14:textId="77777777" w:rsidR="003C2E08" w:rsidRDefault="003C2E08" w:rsidP="00FF6483">
      <w:r>
        <w:continuationSeparator/>
      </w:r>
    </w:p>
  </w:footnote>
  <w:footnote w:type="continuationNotice" w:id="1">
    <w:p w14:paraId="61F066FE" w14:textId="77777777" w:rsidR="003C2E08" w:rsidRDefault="003C2E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A6CA7" w14:textId="77777777" w:rsidR="00A32CC1" w:rsidRDefault="00A32C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B91F0" w14:textId="77777777" w:rsidR="00A32CC1" w:rsidRDefault="00A32C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E6913" w14:textId="77777777" w:rsidR="00A32CC1" w:rsidRDefault="00A32C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32868" w14:textId="77777777" w:rsidR="003C2E08" w:rsidRDefault="003C2E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77D75" w14:textId="77777777" w:rsidR="003C2E08" w:rsidRDefault="003C2E0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37E5F" w14:textId="77777777" w:rsidR="003C2E08" w:rsidRDefault="003C2E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16C43C8"/>
    <w:lvl w:ilvl="0">
      <w:start w:val="1"/>
      <w:numFmt w:val="lowerLetter"/>
      <w:pStyle w:val="ListNumber2"/>
      <w:lvlText w:val="%1)"/>
      <w:lvlJc w:val="left"/>
      <w:pPr>
        <w:tabs>
          <w:tab w:val="num" w:pos="284"/>
        </w:tabs>
        <w:ind w:left="284" w:hanging="284"/>
      </w:pPr>
      <w:rPr>
        <w:rFonts w:hint="default"/>
      </w:rPr>
    </w:lvl>
  </w:abstractNum>
  <w:abstractNum w:abstractNumId="1" w15:restartNumberingAfterBreak="0">
    <w:nsid w:val="FFFFFF83"/>
    <w:multiLevelType w:val="singleLevel"/>
    <w:tmpl w:val="42A06A24"/>
    <w:lvl w:ilvl="0">
      <w:start w:val="1"/>
      <w:numFmt w:val="bullet"/>
      <w:pStyle w:val="ListBullet2"/>
      <w:lvlText w:val="−"/>
      <w:lvlJc w:val="left"/>
      <w:pPr>
        <w:tabs>
          <w:tab w:val="num" w:pos="566"/>
        </w:tabs>
        <w:ind w:left="566" w:hanging="283"/>
      </w:pPr>
      <w:rPr>
        <w:rFonts w:ascii="Times New Roman" w:hAnsi="Times New Roman" w:cs="Times New Roman" w:hint="default"/>
      </w:rPr>
    </w:lvl>
  </w:abstractNum>
  <w:abstractNum w:abstractNumId="2" w15:restartNumberingAfterBreak="0">
    <w:nsid w:val="011B265C"/>
    <w:multiLevelType w:val="hybridMultilevel"/>
    <w:tmpl w:val="ACE41A7E"/>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3BC7824"/>
    <w:multiLevelType w:val="hybridMultilevel"/>
    <w:tmpl w:val="816C921C"/>
    <w:lvl w:ilvl="0" w:tplc="08090001">
      <w:start w:val="1"/>
      <w:numFmt w:val="bullet"/>
      <w:lvlText w:val=""/>
      <w:lvlJc w:val="left"/>
      <w:pPr>
        <w:tabs>
          <w:tab w:val="num" w:pos="1440"/>
        </w:tabs>
        <w:ind w:left="1440" w:hanging="360"/>
      </w:pPr>
      <w:rPr>
        <w:rFonts w:ascii="Symbol" w:hAnsi="Symbol" w:hint="default"/>
      </w:rPr>
    </w:lvl>
    <w:lvl w:ilvl="1" w:tplc="A3D0F906">
      <w:start w:val="1"/>
      <w:numFmt w:val="lowerRoman"/>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44E51B4"/>
    <w:multiLevelType w:val="hybridMultilevel"/>
    <w:tmpl w:val="71322616"/>
    <w:lvl w:ilvl="0" w:tplc="A3D0F906">
      <w:start w:val="1"/>
      <w:numFmt w:val="lowerRoman"/>
      <w:lvlText w:val="%1."/>
      <w:lvlJc w:val="left"/>
      <w:pPr>
        <w:ind w:left="1854" w:hanging="360"/>
      </w:pPr>
      <w:rPr>
        <w:rFonts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5" w15:restartNumberingAfterBreak="0">
    <w:nsid w:val="05705B51"/>
    <w:multiLevelType w:val="hybridMultilevel"/>
    <w:tmpl w:val="E0B62814"/>
    <w:lvl w:ilvl="0" w:tplc="14090017">
      <w:start w:val="1"/>
      <w:numFmt w:val="lowerLetter"/>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6" w15:restartNumberingAfterBreak="0">
    <w:nsid w:val="05CB6EE8"/>
    <w:multiLevelType w:val="hybridMultilevel"/>
    <w:tmpl w:val="35823F22"/>
    <w:lvl w:ilvl="0" w:tplc="A3D0F906">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A3D0F906">
      <w:start w:val="1"/>
      <w:numFmt w:val="lowerRoman"/>
      <w:lvlText w:val="%5."/>
      <w:lvlJc w:val="left"/>
      <w:pPr>
        <w:ind w:left="3600" w:hanging="360"/>
      </w:pPr>
      <w:rPr>
        <w:rFonts w:hint="default"/>
      </w:r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6163708"/>
    <w:multiLevelType w:val="multilevel"/>
    <w:tmpl w:val="27BE0FA2"/>
    <w:lvl w:ilvl="0">
      <w:start w:val="6"/>
      <w:numFmt w:val="decimal"/>
      <w:lvlText w:val="%1"/>
      <w:lvlJc w:val="left"/>
      <w:pPr>
        <w:ind w:left="780" w:hanging="42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36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4680" w:hanging="72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480" w:hanging="1080"/>
      </w:pPr>
      <w:rPr>
        <w:rFonts w:hint="default"/>
      </w:rPr>
    </w:lvl>
    <w:lvl w:ilvl="8">
      <w:start w:val="1"/>
      <w:numFmt w:val="decimal"/>
      <w:isLgl/>
      <w:lvlText w:val="%1.%2.%3.%4.%5.%6.%7.%8.%9"/>
      <w:lvlJc w:val="left"/>
      <w:pPr>
        <w:ind w:left="7200" w:hanging="1080"/>
      </w:pPr>
      <w:rPr>
        <w:rFonts w:hint="default"/>
      </w:rPr>
    </w:lvl>
  </w:abstractNum>
  <w:abstractNum w:abstractNumId="8" w15:restartNumberingAfterBreak="0">
    <w:nsid w:val="08A1420F"/>
    <w:multiLevelType w:val="multilevel"/>
    <w:tmpl w:val="EADC7DFC"/>
    <w:lvl w:ilvl="0">
      <w:start w:val="1"/>
      <w:numFmt w:val="lowerRoman"/>
      <w:lvlText w:val="%1."/>
      <w:lvlJc w:val="left"/>
      <w:pPr>
        <w:ind w:left="1146" w:hanging="360"/>
      </w:pPr>
      <w:rPr>
        <w:rFonts w:hint="default"/>
      </w:rPr>
    </w:lvl>
    <w:lvl w:ilvl="1">
      <w:start w:val="1"/>
      <w:numFmt w:val="none"/>
      <w:lvlText w:val="16.4"/>
      <w:lvlJc w:val="left"/>
      <w:pPr>
        <w:ind w:left="1866" w:hanging="360"/>
      </w:pPr>
      <w:rPr>
        <w:rFonts w:hint="default"/>
        <w:b/>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9" w15:restartNumberingAfterBreak="0">
    <w:nsid w:val="0B561522"/>
    <w:multiLevelType w:val="hybridMultilevel"/>
    <w:tmpl w:val="E6640B74"/>
    <w:lvl w:ilvl="0" w:tplc="14090017">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C0425E7"/>
    <w:multiLevelType w:val="hybridMultilevel"/>
    <w:tmpl w:val="A3104C2A"/>
    <w:lvl w:ilvl="0" w:tplc="11FEC51A">
      <w:start w:val="2"/>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D4A7A11"/>
    <w:multiLevelType w:val="hybridMultilevel"/>
    <w:tmpl w:val="4AE8F88C"/>
    <w:lvl w:ilvl="0" w:tplc="14090017">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D605F71"/>
    <w:multiLevelType w:val="hybridMultilevel"/>
    <w:tmpl w:val="9BA802DC"/>
    <w:lvl w:ilvl="0" w:tplc="14090017">
      <w:start w:val="1"/>
      <w:numFmt w:val="lowerLetter"/>
      <w:lvlText w:val="%1)"/>
      <w:lvlJc w:val="left"/>
      <w:pPr>
        <w:ind w:left="862" w:hanging="360"/>
      </w:pPr>
      <w:rPr>
        <w:rFonts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13" w15:restartNumberingAfterBreak="0">
    <w:nsid w:val="0E603602"/>
    <w:multiLevelType w:val="hybridMultilevel"/>
    <w:tmpl w:val="3B70CBE0"/>
    <w:lvl w:ilvl="0" w:tplc="7304E2EC">
      <w:start w:val="1"/>
      <w:numFmt w:val="lowerLetter"/>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4" w15:restartNumberingAfterBreak="0">
    <w:nsid w:val="11220AA3"/>
    <w:multiLevelType w:val="multilevel"/>
    <w:tmpl w:val="14D21050"/>
    <w:lvl w:ilvl="0">
      <w:start w:val="1"/>
      <w:numFmt w:val="decimal"/>
      <w:lvlText w:val="%1."/>
      <w:lvlJc w:val="left"/>
      <w:pPr>
        <w:ind w:left="360" w:hanging="360"/>
      </w:pPr>
      <w:rPr>
        <w:rFonts w:hint="default"/>
        <w:sz w:val="18"/>
        <w:szCs w:val="22"/>
      </w:rPr>
    </w:lvl>
    <w:lvl w:ilvl="1">
      <w:start w:val="1"/>
      <w:numFmt w:val="none"/>
      <w:lvlText w:val="1.3"/>
      <w:lvlJc w:val="left"/>
      <w:pPr>
        <w:ind w:left="1080" w:hanging="360"/>
      </w:pPr>
      <w:rPr>
        <w:rFonts w:hint="default"/>
        <w:sz w:val="18"/>
        <w:szCs w:val="18"/>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112864FD"/>
    <w:multiLevelType w:val="hybridMultilevel"/>
    <w:tmpl w:val="F20424D6"/>
    <w:lvl w:ilvl="0" w:tplc="14090017">
      <w:start w:val="1"/>
      <w:numFmt w:val="lowerLetter"/>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6" w15:restartNumberingAfterBreak="0">
    <w:nsid w:val="11C14AF1"/>
    <w:multiLevelType w:val="hybridMultilevel"/>
    <w:tmpl w:val="A99C6C32"/>
    <w:lvl w:ilvl="0" w:tplc="A3D0F906">
      <w:start w:val="1"/>
      <w:numFmt w:val="lowerRoman"/>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2421F4A"/>
    <w:multiLevelType w:val="hybridMultilevel"/>
    <w:tmpl w:val="006A54B2"/>
    <w:lvl w:ilvl="0" w:tplc="FE5E19E8">
      <w:start w:val="1"/>
      <w:numFmt w:val="lowerLetter"/>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8" w15:restartNumberingAfterBreak="0">
    <w:nsid w:val="129A53FB"/>
    <w:multiLevelType w:val="hybridMultilevel"/>
    <w:tmpl w:val="FB8CF4A4"/>
    <w:lvl w:ilvl="0" w:tplc="14090017">
      <w:start w:val="1"/>
      <w:numFmt w:val="lowerLetter"/>
      <w:lvlText w:val="%1)"/>
      <w:lvlJc w:val="left"/>
      <w:pPr>
        <w:tabs>
          <w:tab w:val="num" w:pos="1365"/>
        </w:tabs>
        <w:ind w:left="1365" w:hanging="690"/>
      </w:pPr>
      <w:rPr>
        <w:rFonts w:hint="default"/>
      </w:rPr>
    </w:lvl>
    <w:lvl w:ilvl="1" w:tplc="DE867408" w:tentative="1">
      <w:start w:val="1"/>
      <w:numFmt w:val="lowerLetter"/>
      <w:lvlText w:val="%2."/>
      <w:lvlJc w:val="left"/>
      <w:pPr>
        <w:tabs>
          <w:tab w:val="num" w:pos="1440"/>
        </w:tabs>
        <w:ind w:left="1440" w:hanging="360"/>
      </w:pPr>
      <w:rPr>
        <w:rFonts w:cs="Times New Roman"/>
      </w:rPr>
    </w:lvl>
    <w:lvl w:ilvl="2" w:tplc="C9D47500" w:tentative="1">
      <w:start w:val="1"/>
      <w:numFmt w:val="lowerRoman"/>
      <w:lvlText w:val="%3."/>
      <w:lvlJc w:val="right"/>
      <w:pPr>
        <w:tabs>
          <w:tab w:val="num" w:pos="2160"/>
        </w:tabs>
        <w:ind w:left="2160" w:hanging="180"/>
      </w:pPr>
      <w:rPr>
        <w:rFonts w:cs="Times New Roman"/>
      </w:rPr>
    </w:lvl>
    <w:lvl w:ilvl="3" w:tplc="E5E4E3F6" w:tentative="1">
      <w:start w:val="1"/>
      <w:numFmt w:val="decimal"/>
      <w:lvlText w:val="%4."/>
      <w:lvlJc w:val="left"/>
      <w:pPr>
        <w:tabs>
          <w:tab w:val="num" w:pos="2880"/>
        </w:tabs>
        <w:ind w:left="2880" w:hanging="360"/>
      </w:pPr>
      <w:rPr>
        <w:rFonts w:cs="Times New Roman"/>
      </w:rPr>
    </w:lvl>
    <w:lvl w:ilvl="4" w:tplc="D998591C" w:tentative="1">
      <w:start w:val="1"/>
      <w:numFmt w:val="lowerLetter"/>
      <w:lvlText w:val="%5."/>
      <w:lvlJc w:val="left"/>
      <w:pPr>
        <w:tabs>
          <w:tab w:val="num" w:pos="3600"/>
        </w:tabs>
        <w:ind w:left="3600" w:hanging="360"/>
      </w:pPr>
      <w:rPr>
        <w:rFonts w:cs="Times New Roman"/>
      </w:rPr>
    </w:lvl>
    <w:lvl w:ilvl="5" w:tplc="F300E162" w:tentative="1">
      <w:start w:val="1"/>
      <w:numFmt w:val="lowerRoman"/>
      <w:lvlText w:val="%6."/>
      <w:lvlJc w:val="right"/>
      <w:pPr>
        <w:tabs>
          <w:tab w:val="num" w:pos="4320"/>
        </w:tabs>
        <w:ind w:left="4320" w:hanging="180"/>
      </w:pPr>
      <w:rPr>
        <w:rFonts w:cs="Times New Roman"/>
      </w:rPr>
    </w:lvl>
    <w:lvl w:ilvl="6" w:tplc="2422850C" w:tentative="1">
      <w:start w:val="1"/>
      <w:numFmt w:val="decimal"/>
      <w:lvlText w:val="%7."/>
      <w:lvlJc w:val="left"/>
      <w:pPr>
        <w:tabs>
          <w:tab w:val="num" w:pos="5040"/>
        </w:tabs>
        <w:ind w:left="5040" w:hanging="360"/>
      </w:pPr>
      <w:rPr>
        <w:rFonts w:cs="Times New Roman"/>
      </w:rPr>
    </w:lvl>
    <w:lvl w:ilvl="7" w:tplc="8E92D950" w:tentative="1">
      <w:start w:val="1"/>
      <w:numFmt w:val="lowerLetter"/>
      <w:lvlText w:val="%8."/>
      <w:lvlJc w:val="left"/>
      <w:pPr>
        <w:tabs>
          <w:tab w:val="num" w:pos="5760"/>
        </w:tabs>
        <w:ind w:left="5760" w:hanging="360"/>
      </w:pPr>
      <w:rPr>
        <w:rFonts w:cs="Times New Roman"/>
      </w:rPr>
    </w:lvl>
    <w:lvl w:ilvl="8" w:tplc="70C4A3D4" w:tentative="1">
      <w:start w:val="1"/>
      <w:numFmt w:val="lowerRoman"/>
      <w:lvlText w:val="%9."/>
      <w:lvlJc w:val="right"/>
      <w:pPr>
        <w:tabs>
          <w:tab w:val="num" w:pos="6480"/>
        </w:tabs>
        <w:ind w:left="6480" w:hanging="180"/>
      </w:pPr>
      <w:rPr>
        <w:rFonts w:cs="Times New Roman"/>
      </w:rPr>
    </w:lvl>
  </w:abstractNum>
  <w:abstractNum w:abstractNumId="19" w15:restartNumberingAfterBreak="0">
    <w:nsid w:val="166601F4"/>
    <w:multiLevelType w:val="hybridMultilevel"/>
    <w:tmpl w:val="4F4A50F2"/>
    <w:lvl w:ilvl="0" w:tplc="14090017">
      <w:start w:val="1"/>
      <w:numFmt w:val="lowerLetter"/>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0" w15:restartNumberingAfterBreak="0">
    <w:nsid w:val="17507FF0"/>
    <w:multiLevelType w:val="hybridMultilevel"/>
    <w:tmpl w:val="DC18104E"/>
    <w:lvl w:ilvl="0" w:tplc="A3D0F906">
      <w:start w:val="1"/>
      <w:numFmt w:val="lowerRoman"/>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18B872C5"/>
    <w:multiLevelType w:val="hybridMultilevel"/>
    <w:tmpl w:val="36EA1A1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18CF62E1"/>
    <w:multiLevelType w:val="hybridMultilevel"/>
    <w:tmpl w:val="F072F332"/>
    <w:lvl w:ilvl="0" w:tplc="14090017">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19396129"/>
    <w:multiLevelType w:val="multilevel"/>
    <w:tmpl w:val="67A6DBC2"/>
    <w:lvl w:ilvl="0">
      <w:start w:val="1"/>
      <w:numFmt w:val="decimal"/>
      <w:lvlText w:val="%1."/>
      <w:lvlJc w:val="left"/>
      <w:pPr>
        <w:ind w:left="360" w:hanging="360"/>
      </w:pPr>
      <w:rPr>
        <w:rFonts w:hint="default"/>
        <w:sz w:val="18"/>
        <w:szCs w:val="22"/>
      </w:rPr>
    </w:lvl>
    <w:lvl w:ilvl="1">
      <w:start w:val="1"/>
      <w:numFmt w:val="none"/>
      <w:lvlText w:val="1.1"/>
      <w:lvlJc w:val="left"/>
      <w:pPr>
        <w:ind w:left="1080" w:hanging="360"/>
      </w:pPr>
      <w:rPr>
        <w:rFonts w:hint="default"/>
        <w:sz w:val="18"/>
        <w:szCs w:val="18"/>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1B856153"/>
    <w:multiLevelType w:val="multilevel"/>
    <w:tmpl w:val="01743D9A"/>
    <w:lvl w:ilvl="0">
      <w:start w:val="1"/>
      <w:numFmt w:val="decimal"/>
      <w:lvlText w:val="%1."/>
      <w:lvlJc w:val="left"/>
      <w:pPr>
        <w:tabs>
          <w:tab w:val="num" w:pos="567"/>
        </w:tabs>
        <w:ind w:left="567" w:hanging="567"/>
      </w:pPr>
      <w:rPr>
        <w:rFonts w:ascii="Arial Bold" w:hAnsi="Arial Bold" w:cs="Times New Roman" w:hint="default"/>
        <w:b/>
        <w:i w:val="0"/>
        <w:caps/>
        <w:sz w:val="22"/>
        <w:u w:val="none"/>
      </w:rPr>
    </w:lvl>
    <w:lvl w:ilvl="1">
      <w:start w:val="1"/>
      <w:numFmt w:val="decimal"/>
      <w:lvlText w:val="20.%2"/>
      <w:lvlJc w:val="left"/>
      <w:pPr>
        <w:tabs>
          <w:tab w:val="num" w:pos="567"/>
        </w:tabs>
        <w:ind w:left="567" w:hanging="567"/>
      </w:pPr>
      <w:rPr>
        <w:rFonts w:ascii="Arial Bold" w:hAnsi="Arial Bold" w:cs="Times New Roman" w:hint="default"/>
        <w:b/>
        <w:i w:val="0"/>
        <w:sz w:val="18"/>
        <w:u w:val="none"/>
      </w:rPr>
    </w:lvl>
    <w:lvl w:ilvl="2">
      <w:start w:val="1"/>
      <w:numFmt w:val="decimal"/>
      <w:lvlText w:val="%1.%3"/>
      <w:lvlJc w:val="left"/>
      <w:pPr>
        <w:tabs>
          <w:tab w:val="num" w:pos="567"/>
        </w:tabs>
        <w:ind w:left="567" w:hanging="567"/>
      </w:pPr>
      <w:rPr>
        <w:rFonts w:ascii="Arial" w:hAnsi="Arial" w:cs="Times New Roman" w:hint="default"/>
        <w:b w:val="0"/>
        <w:i w:val="0"/>
        <w:sz w:val="18"/>
        <w:u w:val="none"/>
      </w:rPr>
    </w:lvl>
    <w:lvl w:ilvl="3">
      <w:start w:val="1"/>
      <w:numFmt w:val="lowerLetter"/>
      <w:lvlText w:val="%4)"/>
      <w:lvlJc w:val="left"/>
      <w:pPr>
        <w:tabs>
          <w:tab w:val="num" w:pos="1135"/>
        </w:tabs>
        <w:ind w:left="1135" w:hanging="567"/>
      </w:pPr>
      <w:rPr>
        <w:rFonts w:hint="default"/>
        <w:u w:val="none"/>
      </w:rPr>
    </w:lvl>
    <w:lvl w:ilvl="4">
      <w:start w:val="1"/>
      <w:numFmt w:val="lowerRoman"/>
      <w:lvlText w:val="(%5)"/>
      <w:lvlJc w:val="left"/>
      <w:pPr>
        <w:tabs>
          <w:tab w:val="num" w:pos="1701"/>
        </w:tabs>
        <w:ind w:left="1701" w:hanging="567"/>
      </w:pPr>
      <w:rPr>
        <w:rFonts w:cs="Times New Roman" w:hint="default"/>
        <w:b w:val="0"/>
        <w:i w:val="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25" w15:restartNumberingAfterBreak="0">
    <w:nsid w:val="1D7E214A"/>
    <w:multiLevelType w:val="hybridMultilevel"/>
    <w:tmpl w:val="96C2088E"/>
    <w:lvl w:ilvl="0" w:tplc="14090017">
      <w:start w:val="1"/>
      <w:numFmt w:val="lowerLetter"/>
      <w:lvlText w:val="%1)"/>
      <w:lvlJc w:val="left"/>
      <w:pPr>
        <w:tabs>
          <w:tab w:val="num" w:pos="1365"/>
        </w:tabs>
        <w:ind w:left="1365" w:hanging="69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DAB7164"/>
    <w:multiLevelType w:val="hybridMultilevel"/>
    <w:tmpl w:val="8ED64A5C"/>
    <w:lvl w:ilvl="0" w:tplc="14090017">
      <w:start w:val="1"/>
      <w:numFmt w:val="lowerLetter"/>
      <w:lvlText w:val="%1)"/>
      <w:lvlJc w:val="left"/>
      <w:pPr>
        <w:ind w:left="720" w:hanging="360"/>
      </w:pPr>
    </w:lvl>
    <w:lvl w:ilvl="1" w:tplc="14090017">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1F357E40"/>
    <w:multiLevelType w:val="multilevel"/>
    <w:tmpl w:val="C18EE5BA"/>
    <w:lvl w:ilvl="0">
      <w:start w:val="1"/>
      <w:numFmt w:val="decimal"/>
      <w:pStyle w:val="Schedule3Heading1"/>
      <w:isLgl/>
      <w:lvlText w:val="%1."/>
      <w:lvlJc w:val="left"/>
      <w:pPr>
        <w:ind w:left="360" w:hanging="360"/>
      </w:pPr>
      <w:rPr>
        <w:rFonts w:hint="default"/>
      </w:rPr>
    </w:lvl>
    <w:lvl w:ilvl="1">
      <w:start w:val="1"/>
      <w:numFmt w:val="lowerLetter"/>
      <w:isLgl/>
      <w:lvlText w:val="%2."/>
      <w:lvlJc w:val="left"/>
      <w:pPr>
        <w:ind w:left="340" w:hanging="340"/>
      </w:pPr>
      <w:rPr>
        <w:rFonts w:hint="default"/>
      </w:rPr>
    </w:lvl>
    <w:lvl w:ilvl="2">
      <w:start w:val="1"/>
      <w:numFmt w:val="lowerRoman"/>
      <w:lvlText w:val="%3."/>
      <w:lvlJc w:val="right"/>
      <w:pPr>
        <w:ind w:left="2161" w:hanging="180"/>
      </w:pPr>
      <w:rPr>
        <w:rFonts w:hint="default"/>
      </w:rPr>
    </w:lvl>
    <w:lvl w:ilvl="3">
      <w:start w:val="1"/>
      <w:numFmt w:val="decimal"/>
      <w:lvlText w:val="%4."/>
      <w:lvlJc w:val="left"/>
      <w:pPr>
        <w:ind w:left="2881" w:hanging="360"/>
      </w:pPr>
      <w:rPr>
        <w:rFonts w:hint="default"/>
      </w:rPr>
    </w:lvl>
    <w:lvl w:ilvl="4">
      <w:start w:val="1"/>
      <w:numFmt w:val="lowerLetter"/>
      <w:lvlText w:val="%5."/>
      <w:lvlJc w:val="left"/>
      <w:pPr>
        <w:ind w:left="3601" w:hanging="360"/>
      </w:pPr>
      <w:rPr>
        <w:rFonts w:hint="default"/>
      </w:rPr>
    </w:lvl>
    <w:lvl w:ilvl="5">
      <w:start w:val="1"/>
      <w:numFmt w:val="lowerRoman"/>
      <w:lvlText w:val="%6."/>
      <w:lvlJc w:val="right"/>
      <w:pPr>
        <w:ind w:left="4321" w:hanging="180"/>
      </w:pPr>
      <w:rPr>
        <w:rFonts w:hint="default"/>
      </w:rPr>
    </w:lvl>
    <w:lvl w:ilvl="6">
      <w:start w:val="1"/>
      <w:numFmt w:val="decimal"/>
      <w:lvlText w:val="%7."/>
      <w:lvlJc w:val="left"/>
      <w:pPr>
        <w:ind w:left="5041" w:hanging="360"/>
      </w:pPr>
      <w:rPr>
        <w:rFonts w:hint="default"/>
      </w:rPr>
    </w:lvl>
    <w:lvl w:ilvl="7">
      <w:start w:val="1"/>
      <w:numFmt w:val="lowerLetter"/>
      <w:lvlText w:val="%8."/>
      <w:lvlJc w:val="left"/>
      <w:pPr>
        <w:ind w:left="5761" w:hanging="360"/>
      </w:pPr>
      <w:rPr>
        <w:rFonts w:hint="default"/>
      </w:rPr>
    </w:lvl>
    <w:lvl w:ilvl="8">
      <w:start w:val="1"/>
      <w:numFmt w:val="lowerRoman"/>
      <w:lvlText w:val="%9."/>
      <w:lvlJc w:val="right"/>
      <w:pPr>
        <w:ind w:left="6481" w:hanging="180"/>
      </w:pPr>
      <w:rPr>
        <w:rFonts w:hint="default"/>
      </w:rPr>
    </w:lvl>
  </w:abstractNum>
  <w:abstractNum w:abstractNumId="28" w15:restartNumberingAfterBreak="0">
    <w:nsid w:val="1F4677DD"/>
    <w:multiLevelType w:val="hybridMultilevel"/>
    <w:tmpl w:val="5952215C"/>
    <w:lvl w:ilvl="0" w:tplc="14090017">
      <w:start w:val="1"/>
      <w:numFmt w:val="lowerLetter"/>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9" w15:restartNumberingAfterBreak="0">
    <w:nsid w:val="1F5D7A2E"/>
    <w:multiLevelType w:val="hybridMultilevel"/>
    <w:tmpl w:val="110E9F30"/>
    <w:lvl w:ilvl="0" w:tplc="A3D0F906">
      <w:start w:val="1"/>
      <w:numFmt w:val="lowerRoman"/>
      <w:lvlText w:val="%1."/>
      <w:lvlJc w:val="left"/>
      <w:pPr>
        <w:ind w:left="1854" w:hanging="360"/>
      </w:pPr>
      <w:rPr>
        <w:rFonts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30" w15:restartNumberingAfterBreak="0">
    <w:nsid w:val="1FD57887"/>
    <w:multiLevelType w:val="hybridMultilevel"/>
    <w:tmpl w:val="58203226"/>
    <w:lvl w:ilvl="0" w:tplc="65141508">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1" w15:restartNumberingAfterBreak="0">
    <w:nsid w:val="21A333AD"/>
    <w:multiLevelType w:val="hybridMultilevel"/>
    <w:tmpl w:val="331AB21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22A555D3"/>
    <w:multiLevelType w:val="multilevel"/>
    <w:tmpl w:val="01743D9A"/>
    <w:lvl w:ilvl="0">
      <w:start w:val="1"/>
      <w:numFmt w:val="decimal"/>
      <w:lvlText w:val="%1."/>
      <w:lvlJc w:val="left"/>
      <w:pPr>
        <w:tabs>
          <w:tab w:val="num" w:pos="567"/>
        </w:tabs>
        <w:ind w:left="567" w:hanging="567"/>
      </w:pPr>
      <w:rPr>
        <w:rFonts w:ascii="Arial Bold" w:hAnsi="Arial Bold" w:cs="Times New Roman" w:hint="default"/>
        <w:b/>
        <w:i w:val="0"/>
        <w:caps/>
        <w:sz w:val="22"/>
        <w:u w:val="none"/>
      </w:rPr>
    </w:lvl>
    <w:lvl w:ilvl="1">
      <w:start w:val="1"/>
      <w:numFmt w:val="decimal"/>
      <w:lvlText w:val="20.%2"/>
      <w:lvlJc w:val="left"/>
      <w:pPr>
        <w:tabs>
          <w:tab w:val="num" w:pos="567"/>
        </w:tabs>
        <w:ind w:left="567" w:hanging="567"/>
      </w:pPr>
      <w:rPr>
        <w:rFonts w:ascii="Arial Bold" w:hAnsi="Arial Bold" w:cs="Times New Roman" w:hint="default"/>
        <w:b/>
        <w:i w:val="0"/>
        <w:sz w:val="18"/>
        <w:u w:val="none"/>
      </w:rPr>
    </w:lvl>
    <w:lvl w:ilvl="2">
      <w:start w:val="1"/>
      <w:numFmt w:val="decimal"/>
      <w:lvlText w:val="%1.%3"/>
      <w:lvlJc w:val="left"/>
      <w:pPr>
        <w:tabs>
          <w:tab w:val="num" w:pos="567"/>
        </w:tabs>
        <w:ind w:left="567" w:hanging="567"/>
      </w:pPr>
      <w:rPr>
        <w:rFonts w:ascii="Arial" w:hAnsi="Arial" w:cs="Times New Roman" w:hint="default"/>
        <w:b w:val="0"/>
        <w:i w:val="0"/>
        <w:sz w:val="18"/>
        <w:u w:val="none"/>
      </w:rPr>
    </w:lvl>
    <w:lvl w:ilvl="3">
      <w:start w:val="1"/>
      <w:numFmt w:val="lowerLetter"/>
      <w:lvlText w:val="%4)"/>
      <w:lvlJc w:val="left"/>
      <w:pPr>
        <w:tabs>
          <w:tab w:val="num" w:pos="1135"/>
        </w:tabs>
        <w:ind w:left="1135" w:hanging="567"/>
      </w:pPr>
      <w:rPr>
        <w:rFonts w:hint="default"/>
        <w:u w:val="none"/>
      </w:rPr>
    </w:lvl>
    <w:lvl w:ilvl="4">
      <w:start w:val="1"/>
      <w:numFmt w:val="lowerRoman"/>
      <w:lvlText w:val="(%5)"/>
      <w:lvlJc w:val="left"/>
      <w:pPr>
        <w:tabs>
          <w:tab w:val="num" w:pos="1701"/>
        </w:tabs>
        <w:ind w:left="1701" w:hanging="567"/>
      </w:pPr>
      <w:rPr>
        <w:rFonts w:cs="Times New Roman" w:hint="default"/>
        <w:b w:val="0"/>
        <w:i w:val="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33" w15:restartNumberingAfterBreak="0">
    <w:nsid w:val="2363388B"/>
    <w:multiLevelType w:val="hybridMultilevel"/>
    <w:tmpl w:val="D35291AA"/>
    <w:lvl w:ilvl="0" w:tplc="2E9EE53A">
      <w:start w:val="1"/>
      <w:numFmt w:val="bullet"/>
      <w:lvlText w:val=""/>
      <w:lvlJc w:val="left"/>
      <w:pPr>
        <w:ind w:left="360" w:hanging="360"/>
      </w:pPr>
      <w:rPr>
        <w:rFonts w:ascii="Symbol" w:hAnsi="Symbol" w:hint="default"/>
      </w:rPr>
    </w:lvl>
    <w:lvl w:ilvl="1" w:tplc="82F67E68">
      <w:start w:val="1"/>
      <w:numFmt w:val="bullet"/>
      <w:lvlText w:val="o"/>
      <w:lvlJc w:val="left"/>
      <w:pPr>
        <w:ind w:left="1080" w:hanging="360"/>
      </w:pPr>
      <w:rPr>
        <w:rFonts w:ascii="Courier New" w:hAnsi="Courier New" w:hint="default"/>
      </w:rPr>
    </w:lvl>
    <w:lvl w:ilvl="2" w:tplc="DF2C302C" w:tentative="1">
      <w:start w:val="1"/>
      <w:numFmt w:val="bullet"/>
      <w:lvlText w:val=""/>
      <w:lvlJc w:val="left"/>
      <w:pPr>
        <w:ind w:left="1800" w:hanging="360"/>
      </w:pPr>
      <w:rPr>
        <w:rFonts w:ascii="Wingdings" w:hAnsi="Wingdings" w:hint="default"/>
      </w:rPr>
    </w:lvl>
    <w:lvl w:ilvl="3" w:tplc="7D8A8E30" w:tentative="1">
      <w:start w:val="1"/>
      <w:numFmt w:val="bullet"/>
      <w:lvlText w:val=""/>
      <w:lvlJc w:val="left"/>
      <w:pPr>
        <w:ind w:left="2520" w:hanging="360"/>
      </w:pPr>
      <w:rPr>
        <w:rFonts w:ascii="Symbol" w:hAnsi="Symbol" w:hint="default"/>
      </w:rPr>
    </w:lvl>
    <w:lvl w:ilvl="4" w:tplc="401AAD46" w:tentative="1">
      <w:start w:val="1"/>
      <w:numFmt w:val="bullet"/>
      <w:lvlText w:val="o"/>
      <w:lvlJc w:val="left"/>
      <w:pPr>
        <w:ind w:left="3240" w:hanging="360"/>
      </w:pPr>
      <w:rPr>
        <w:rFonts w:ascii="Courier New" w:hAnsi="Courier New" w:hint="default"/>
      </w:rPr>
    </w:lvl>
    <w:lvl w:ilvl="5" w:tplc="EFD09D90" w:tentative="1">
      <w:start w:val="1"/>
      <w:numFmt w:val="bullet"/>
      <w:lvlText w:val=""/>
      <w:lvlJc w:val="left"/>
      <w:pPr>
        <w:ind w:left="3960" w:hanging="360"/>
      </w:pPr>
      <w:rPr>
        <w:rFonts w:ascii="Wingdings" w:hAnsi="Wingdings" w:hint="default"/>
      </w:rPr>
    </w:lvl>
    <w:lvl w:ilvl="6" w:tplc="2452A56E" w:tentative="1">
      <w:start w:val="1"/>
      <w:numFmt w:val="bullet"/>
      <w:lvlText w:val=""/>
      <w:lvlJc w:val="left"/>
      <w:pPr>
        <w:ind w:left="4680" w:hanging="360"/>
      </w:pPr>
      <w:rPr>
        <w:rFonts w:ascii="Symbol" w:hAnsi="Symbol" w:hint="default"/>
      </w:rPr>
    </w:lvl>
    <w:lvl w:ilvl="7" w:tplc="079E9DC6" w:tentative="1">
      <w:start w:val="1"/>
      <w:numFmt w:val="bullet"/>
      <w:lvlText w:val="o"/>
      <w:lvlJc w:val="left"/>
      <w:pPr>
        <w:ind w:left="5400" w:hanging="360"/>
      </w:pPr>
      <w:rPr>
        <w:rFonts w:ascii="Courier New" w:hAnsi="Courier New" w:hint="default"/>
      </w:rPr>
    </w:lvl>
    <w:lvl w:ilvl="8" w:tplc="5F26AE42" w:tentative="1">
      <w:start w:val="1"/>
      <w:numFmt w:val="bullet"/>
      <w:lvlText w:val=""/>
      <w:lvlJc w:val="left"/>
      <w:pPr>
        <w:ind w:left="6120" w:hanging="360"/>
      </w:pPr>
      <w:rPr>
        <w:rFonts w:ascii="Wingdings" w:hAnsi="Wingdings" w:hint="default"/>
      </w:rPr>
    </w:lvl>
  </w:abstractNum>
  <w:abstractNum w:abstractNumId="34" w15:restartNumberingAfterBreak="0">
    <w:nsid w:val="258A5507"/>
    <w:multiLevelType w:val="hybridMultilevel"/>
    <w:tmpl w:val="60808AB4"/>
    <w:lvl w:ilvl="0" w:tplc="14090017">
      <w:start w:val="1"/>
      <w:numFmt w:val="lowerLetter"/>
      <w:lvlText w:val="%1)"/>
      <w:lvlJc w:val="lef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5" w15:restartNumberingAfterBreak="0">
    <w:nsid w:val="26DD1C73"/>
    <w:multiLevelType w:val="multilevel"/>
    <w:tmpl w:val="55FAAE9E"/>
    <w:lvl w:ilvl="0">
      <w:start w:val="1"/>
      <w:numFmt w:val="lowerLetter"/>
      <w:lvlText w:val="%1)"/>
      <w:lvlJc w:val="left"/>
      <w:pPr>
        <w:ind w:left="720" w:hanging="360"/>
      </w:pPr>
      <w:rPr>
        <w:rFonts w:hint="default"/>
      </w:rPr>
    </w:lvl>
    <w:lvl w:ilvl="1">
      <w:start w:val="1"/>
      <w:numFmt w:val="decimal"/>
      <w:lvlText w:val="32.%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26E85B67"/>
    <w:multiLevelType w:val="hybridMultilevel"/>
    <w:tmpl w:val="80EE8E2C"/>
    <w:lvl w:ilvl="0" w:tplc="14090017">
      <w:start w:val="1"/>
      <w:numFmt w:val="lowerLetter"/>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7" w15:restartNumberingAfterBreak="0">
    <w:nsid w:val="288E0369"/>
    <w:multiLevelType w:val="multilevel"/>
    <w:tmpl w:val="A22E6DCC"/>
    <w:lvl w:ilvl="0">
      <w:start w:val="1"/>
      <w:numFmt w:val="decimal"/>
      <w:lvlText w:val="%1."/>
      <w:lvlJc w:val="left"/>
      <w:pPr>
        <w:tabs>
          <w:tab w:val="num" w:pos="567"/>
        </w:tabs>
        <w:ind w:left="567" w:hanging="567"/>
      </w:pPr>
      <w:rPr>
        <w:rFonts w:ascii="Arial Bold" w:hAnsi="Arial Bold" w:cs="Times New Roman" w:hint="default"/>
        <w:b/>
        <w:i w:val="0"/>
        <w:caps/>
        <w:sz w:val="22"/>
        <w:u w:val="none"/>
      </w:rPr>
    </w:lvl>
    <w:lvl w:ilvl="1">
      <w:start w:val="1"/>
      <w:numFmt w:val="decimal"/>
      <w:lvlText w:val="35.%2"/>
      <w:lvlJc w:val="left"/>
      <w:pPr>
        <w:tabs>
          <w:tab w:val="num" w:pos="567"/>
        </w:tabs>
        <w:ind w:left="567" w:hanging="567"/>
      </w:pPr>
      <w:rPr>
        <w:rFonts w:ascii="Arial Bold" w:hAnsi="Arial Bold" w:cs="Times New Roman" w:hint="default"/>
        <w:b/>
        <w:i w:val="0"/>
        <w:sz w:val="18"/>
        <w:u w:val="none"/>
      </w:rPr>
    </w:lvl>
    <w:lvl w:ilvl="2">
      <w:start w:val="1"/>
      <w:numFmt w:val="decimal"/>
      <w:lvlText w:val="%1.%3"/>
      <w:lvlJc w:val="left"/>
      <w:pPr>
        <w:tabs>
          <w:tab w:val="num" w:pos="567"/>
        </w:tabs>
        <w:ind w:left="567" w:hanging="567"/>
      </w:pPr>
      <w:rPr>
        <w:rFonts w:ascii="Arial" w:hAnsi="Arial" w:cs="Times New Roman" w:hint="default"/>
        <w:b w:val="0"/>
        <w:i w:val="0"/>
        <w:sz w:val="18"/>
        <w:u w:val="none"/>
      </w:rPr>
    </w:lvl>
    <w:lvl w:ilvl="3">
      <w:start w:val="1"/>
      <w:numFmt w:val="lowerLetter"/>
      <w:lvlText w:val="%4)"/>
      <w:lvlJc w:val="left"/>
      <w:pPr>
        <w:tabs>
          <w:tab w:val="num" w:pos="1134"/>
        </w:tabs>
        <w:ind w:left="1134" w:hanging="567"/>
      </w:pPr>
      <w:rPr>
        <w:rFonts w:hint="default"/>
        <w:u w:val="none"/>
      </w:rPr>
    </w:lvl>
    <w:lvl w:ilvl="4">
      <w:start w:val="1"/>
      <w:numFmt w:val="lowerRoman"/>
      <w:lvlText w:val="(%5)"/>
      <w:lvlJc w:val="left"/>
      <w:pPr>
        <w:tabs>
          <w:tab w:val="num" w:pos="1701"/>
        </w:tabs>
        <w:ind w:left="1701" w:hanging="567"/>
      </w:pPr>
      <w:rPr>
        <w:rFonts w:cs="Times New Roman" w:hint="default"/>
        <w:b w:val="0"/>
        <w:i w:val="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38" w15:restartNumberingAfterBreak="0">
    <w:nsid w:val="2974073C"/>
    <w:multiLevelType w:val="hybridMultilevel"/>
    <w:tmpl w:val="8B3AC488"/>
    <w:lvl w:ilvl="0" w:tplc="14090017">
      <w:start w:val="1"/>
      <w:numFmt w:val="lowerLetter"/>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9" w15:restartNumberingAfterBreak="0">
    <w:nsid w:val="29A97BAF"/>
    <w:multiLevelType w:val="hybridMultilevel"/>
    <w:tmpl w:val="942CD284"/>
    <w:lvl w:ilvl="0" w:tplc="2E9EE53A">
      <w:start w:val="1"/>
      <w:numFmt w:val="bullet"/>
      <w:lvlText w:val=""/>
      <w:lvlJc w:val="left"/>
      <w:pPr>
        <w:ind w:left="360" w:hanging="360"/>
      </w:pPr>
      <w:rPr>
        <w:rFonts w:ascii="Symbol" w:hAnsi="Symbol" w:hint="default"/>
      </w:rPr>
    </w:lvl>
    <w:lvl w:ilvl="1" w:tplc="96302136">
      <w:start w:val="1"/>
      <w:numFmt w:val="bullet"/>
      <w:lvlText w:val="−"/>
      <w:lvlJc w:val="left"/>
      <w:pPr>
        <w:ind w:left="1080" w:hanging="360"/>
      </w:pPr>
      <w:rPr>
        <w:rFonts w:ascii="Arial Narrow" w:hAnsi="Arial Narrow" w:hint="default"/>
      </w:rPr>
    </w:lvl>
    <w:lvl w:ilvl="2" w:tplc="DF2C302C" w:tentative="1">
      <w:start w:val="1"/>
      <w:numFmt w:val="bullet"/>
      <w:lvlText w:val=""/>
      <w:lvlJc w:val="left"/>
      <w:pPr>
        <w:ind w:left="1800" w:hanging="360"/>
      </w:pPr>
      <w:rPr>
        <w:rFonts w:ascii="Wingdings" w:hAnsi="Wingdings" w:hint="default"/>
      </w:rPr>
    </w:lvl>
    <w:lvl w:ilvl="3" w:tplc="7D8A8E30" w:tentative="1">
      <w:start w:val="1"/>
      <w:numFmt w:val="bullet"/>
      <w:lvlText w:val=""/>
      <w:lvlJc w:val="left"/>
      <w:pPr>
        <w:ind w:left="2520" w:hanging="360"/>
      </w:pPr>
      <w:rPr>
        <w:rFonts w:ascii="Symbol" w:hAnsi="Symbol" w:hint="default"/>
      </w:rPr>
    </w:lvl>
    <w:lvl w:ilvl="4" w:tplc="401AAD46" w:tentative="1">
      <w:start w:val="1"/>
      <w:numFmt w:val="bullet"/>
      <w:lvlText w:val="o"/>
      <w:lvlJc w:val="left"/>
      <w:pPr>
        <w:ind w:left="3240" w:hanging="360"/>
      </w:pPr>
      <w:rPr>
        <w:rFonts w:ascii="Courier New" w:hAnsi="Courier New" w:hint="default"/>
      </w:rPr>
    </w:lvl>
    <w:lvl w:ilvl="5" w:tplc="EFD09D90" w:tentative="1">
      <w:start w:val="1"/>
      <w:numFmt w:val="bullet"/>
      <w:lvlText w:val=""/>
      <w:lvlJc w:val="left"/>
      <w:pPr>
        <w:ind w:left="3960" w:hanging="360"/>
      </w:pPr>
      <w:rPr>
        <w:rFonts w:ascii="Wingdings" w:hAnsi="Wingdings" w:hint="default"/>
      </w:rPr>
    </w:lvl>
    <w:lvl w:ilvl="6" w:tplc="2452A56E" w:tentative="1">
      <w:start w:val="1"/>
      <w:numFmt w:val="bullet"/>
      <w:lvlText w:val=""/>
      <w:lvlJc w:val="left"/>
      <w:pPr>
        <w:ind w:left="4680" w:hanging="360"/>
      </w:pPr>
      <w:rPr>
        <w:rFonts w:ascii="Symbol" w:hAnsi="Symbol" w:hint="default"/>
      </w:rPr>
    </w:lvl>
    <w:lvl w:ilvl="7" w:tplc="079E9DC6" w:tentative="1">
      <w:start w:val="1"/>
      <w:numFmt w:val="bullet"/>
      <w:lvlText w:val="o"/>
      <w:lvlJc w:val="left"/>
      <w:pPr>
        <w:ind w:left="5400" w:hanging="360"/>
      </w:pPr>
      <w:rPr>
        <w:rFonts w:ascii="Courier New" w:hAnsi="Courier New" w:hint="default"/>
      </w:rPr>
    </w:lvl>
    <w:lvl w:ilvl="8" w:tplc="5F26AE42" w:tentative="1">
      <w:start w:val="1"/>
      <w:numFmt w:val="bullet"/>
      <w:lvlText w:val=""/>
      <w:lvlJc w:val="left"/>
      <w:pPr>
        <w:ind w:left="6120" w:hanging="360"/>
      </w:pPr>
      <w:rPr>
        <w:rFonts w:ascii="Wingdings" w:hAnsi="Wingdings" w:hint="default"/>
      </w:rPr>
    </w:lvl>
  </w:abstractNum>
  <w:abstractNum w:abstractNumId="40" w15:restartNumberingAfterBreak="0">
    <w:nsid w:val="29D32B42"/>
    <w:multiLevelType w:val="multilevel"/>
    <w:tmpl w:val="60947C4A"/>
    <w:lvl w:ilvl="0">
      <w:start w:val="1"/>
      <w:numFmt w:val="decimal"/>
      <w:lvlText w:val="%1."/>
      <w:lvlJc w:val="left"/>
      <w:pPr>
        <w:tabs>
          <w:tab w:val="num" w:pos="567"/>
        </w:tabs>
        <w:ind w:left="567" w:hanging="567"/>
      </w:pPr>
      <w:rPr>
        <w:rFonts w:ascii="Arial Bold" w:hAnsi="Arial Bold" w:cs="Times New Roman" w:hint="default"/>
        <w:b/>
        <w:i w:val="0"/>
        <w:caps/>
        <w:sz w:val="18"/>
        <w:u w:val="none"/>
      </w:rPr>
    </w:lvl>
    <w:lvl w:ilvl="1">
      <w:start w:val="1"/>
      <w:numFmt w:val="decimal"/>
      <w:lvlText w:val="%1.%2"/>
      <w:lvlJc w:val="left"/>
      <w:pPr>
        <w:tabs>
          <w:tab w:val="num" w:pos="567"/>
        </w:tabs>
        <w:ind w:left="567" w:hanging="567"/>
      </w:pPr>
      <w:rPr>
        <w:rFonts w:ascii="Arial" w:hAnsi="Arial" w:cs="Times New Roman" w:hint="default"/>
        <w:b w:val="0"/>
        <w:i w:val="0"/>
        <w:sz w:val="22"/>
        <w:u w:val="none"/>
      </w:rPr>
    </w:lvl>
    <w:lvl w:ilvl="2">
      <w:start w:val="1"/>
      <w:numFmt w:val="decimal"/>
      <w:lvlText w:val="%1.%3"/>
      <w:lvlJc w:val="left"/>
      <w:pPr>
        <w:tabs>
          <w:tab w:val="num" w:pos="567"/>
        </w:tabs>
        <w:ind w:left="567" w:hanging="567"/>
      </w:pPr>
      <w:rPr>
        <w:rFonts w:ascii="Arial" w:hAnsi="Arial" w:cs="Times New Roman" w:hint="default"/>
        <w:b w:val="0"/>
        <w:i w:val="0"/>
        <w:sz w:val="18"/>
        <w:u w:val="none"/>
      </w:rPr>
    </w:lvl>
    <w:lvl w:ilvl="3">
      <w:start w:val="1"/>
      <w:numFmt w:val="lowerLetter"/>
      <w:lvlText w:val="%4)"/>
      <w:lvlJc w:val="left"/>
      <w:pPr>
        <w:tabs>
          <w:tab w:val="num" w:pos="1134"/>
        </w:tabs>
        <w:ind w:left="1134" w:hanging="567"/>
      </w:pPr>
      <w:rPr>
        <w:rFonts w:hint="default"/>
        <w:u w:val="none"/>
      </w:rPr>
    </w:lvl>
    <w:lvl w:ilvl="4">
      <w:start w:val="1"/>
      <w:numFmt w:val="lowerRoman"/>
      <w:lvlText w:val="(%5)"/>
      <w:lvlJc w:val="left"/>
      <w:pPr>
        <w:tabs>
          <w:tab w:val="num" w:pos="1701"/>
        </w:tabs>
        <w:ind w:left="1701" w:hanging="567"/>
      </w:pPr>
      <w:rPr>
        <w:rFonts w:cs="Times New Roman" w:hint="default"/>
        <w:b w:val="0"/>
        <w:i w:val="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41" w15:restartNumberingAfterBreak="0">
    <w:nsid w:val="2B505C3E"/>
    <w:multiLevelType w:val="hybridMultilevel"/>
    <w:tmpl w:val="DE24A6D8"/>
    <w:lvl w:ilvl="0" w:tplc="14090017">
      <w:start w:val="1"/>
      <w:numFmt w:val="lowerLetter"/>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2" w15:restartNumberingAfterBreak="0">
    <w:nsid w:val="2B871FBE"/>
    <w:multiLevelType w:val="multilevel"/>
    <w:tmpl w:val="3586CE8C"/>
    <w:lvl w:ilvl="0">
      <w:start w:val="1"/>
      <w:numFmt w:val="decimal"/>
      <w:lvlText w:val="%1"/>
      <w:lvlJc w:val="left"/>
      <w:pPr>
        <w:ind w:left="780" w:hanging="420"/>
      </w:pPr>
      <w:rPr>
        <w:rFonts w:hint="default"/>
      </w:rPr>
    </w:lvl>
    <w:lvl w:ilvl="1">
      <w:start w:val="3"/>
      <w:numFmt w:val="decimal"/>
      <w:isLgl/>
      <w:lvlText w:val="%1.%2"/>
      <w:lvlJc w:val="left"/>
      <w:pPr>
        <w:ind w:left="1440" w:hanging="360"/>
      </w:pPr>
      <w:rPr>
        <w:rFonts w:hint="default"/>
        <w:b/>
      </w:rPr>
    </w:lvl>
    <w:lvl w:ilvl="2">
      <w:start w:val="1"/>
      <w:numFmt w:val="decimal"/>
      <w:isLgl/>
      <w:lvlText w:val="%1.%2.%3"/>
      <w:lvlJc w:val="left"/>
      <w:pPr>
        <w:ind w:left="2160" w:hanging="36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4680" w:hanging="72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480" w:hanging="1080"/>
      </w:pPr>
      <w:rPr>
        <w:rFonts w:hint="default"/>
      </w:rPr>
    </w:lvl>
    <w:lvl w:ilvl="8">
      <w:start w:val="1"/>
      <w:numFmt w:val="decimal"/>
      <w:isLgl/>
      <w:lvlText w:val="%1.%2.%3.%4.%5.%6.%7.%8.%9"/>
      <w:lvlJc w:val="left"/>
      <w:pPr>
        <w:ind w:left="7200" w:hanging="1080"/>
      </w:pPr>
      <w:rPr>
        <w:rFonts w:hint="default"/>
      </w:rPr>
    </w:lvl>
  </w:abstractNum>
  <w:abstractNum w:abstractNumId="43" w15:restartNumberingAfterBreak="0">
    <w:nsid w:val="2F5F118A"/>
    <w:multiLevelType w:val="hybridMultilevel"/>
    <w:tmpl w:val="18783A4A"/>
    <w:lvl w:ilvl="0" w:tplc="95FC67F8">
      <w:start w:val="1"/>
      <w:numFmt w:val="lowerLetter"/>
      <w:lvlText w:val="%1)"/>
      <w:lvlJc w:val="left"/>
      <w:pPr>
        <w:ind w:left="644" w:hanging="360"/>
      </w:pPr>
      <w:rPr>
        <w:rFonts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30643016"/>
    <w:multiLevelType w:val="hybridMultilevel"/>
    <w:tmpl w:val="03ECD7B0"/>
    <w:lvl w:ilvl="0" w:tplc="A3D0F906">
      <w:start w:val="1"/>
      <w:numFmt w:val="lowerRoman"/>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3099211E"/>
    <w:multiLevelType w:val="multilevel"/>
    <w:tmpl w:val="A22E6DCC"/>
    <w:lvl w:ilvl="0">
      <w:start w:val="1"/>
      <w:numFmt w:val="decimal"/>
      <w:lvlText w:val="%1."/>
      <w:lvlJc w:val="left"/>
      <w:pPr>
        <w:tabs>
          <w:tab w:val="num" w:pos="567"/>
        </w:tabs>
        <w:ind w:left="567" w:hanging="567"/>
      </w:pPr>
      <w:rPr>
        <w:rFonts w:ascii="Arial Bold" w:hAnsi="Arial Bold" w:cs="Times New Roman" w:hint="default"/>
        <w:b/>
        <w:i w:val="0"/>
        <w:caps/>
        <w:sz w:val="22"/>
        <w:u w:val="none"/>
      </w:rPr>
    </w:lvl>
    <w:lvl w:ilvl="1">
      <w:start w:val="1"/>
      <w:numFmt w:val="decimal"/>
      <w:lvlText w:val="35.%2"/>
      <w:lvlJc w:val="left"/>
      <w:pPr>
        <w:tabs>
          <w:tab w:val="num" w:pos="567"/>
        </w:tabs>
        <w:ind w:left="567" w:hanging="567"/>
      </w:pPr>
      <w:rPr>
        <w:rFonts w:ascii="Arial Bold" w:hAnsi="Arial Bold" w:cs="Times New Roman" w:hint="default"/>
        <w:b/>
        <w:i w:val="0"/>
        <w:sz w:val="18"/>
        <w:u w:val="none"/>
      </w:rPr>
    </w:lvl>
    <w:lvl w:ilvl="2">
      <w:start w:val="1"/>
      <w:numFmt w:val="decimal"/>
      <w:lvlText w:val="%1.%3"/>
      <w:lvlJc w:val="left"/>
      <w:pPr>
        <w:tabs>
          <w:tab w:val="num" w:pos="567"/>
        </w:tabs>
        <w:ind w:left="567" w:hanging="567"/>
      </w:pPr>
      <w:rPr>
        <w:rFonts w:ascii="Arial" w:hAnsi="Arial" w:cs="Times New Roman" w:hint="default"/>
        <w:b w:val="0"/>
        <w:i w:val="0"/>
        <w:sz w:val="18"/>
        <w:u w:val="none"/>
      </w:rPr>
    </w:lvl>
    <w:lvl w:ilvl="3">
      <w:start w:val="1"/>
      <w:numFmt w:val="lowerLetter"/>
      <w:lvlText w:val="%4)"/>
      <w:lvlJc w:val="left"/>
      <w:pPr>
        <w:tabs>
          <w:tab w:val="num" w:pos="1134"/>
        </w:tabs>
        <w:ind w:left="1134" w:hanging="567"/>
      </w:pPr>
      <w:rPr>
        <w:rFonts w:hint="default"/>
        <w:u w:val="none"/>
      </w:rPr>
    </w:lvl>
    <w:lvl w:ilvl="4">
      <w:start w:val="1"/>
      <w:numFmt w:val="lowerRoman"/>
      <w:lvlText w:val="(%5)"/>
      <w:lvlJc w:val="left"/>
      <w:pPr>
        <w:tabs>
          <w:tab w:val="num" w:pos="1701"/>
        </w:tabs>
        <w:ind w:left="1701" w:hanging="567"/>
      </w:pPr>
      <w:rPr>
        <w:rFonts w:cs="Times New Roman" w:hint="default"/>
        <w:b w:val="0"/>
        <w:i w:val="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46" w15:restartNumberingAfterBreak="0">
    <w:nsid w:val="30BB3CA4"/>
    <w:multiLevelType w:val="hybridMultilevel"/>
    <w:tmpl w:val="2C308C14"/>
    <w:lvl w:ilvl="0" w:tplc="14090017">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316B245B"/>
    <w:multiLevelType w:val="hybridMultilevel"/>
    <w:tmpl w:val="E91A3DD0"/>
    <w:lvl w:ilvl="0" w:tplc="14090017">
      <w:start w:val="1"/>
      <w:numFmt w:val="lowerLetter"/>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8" w15:restartNumberingAfterBreak="0">
    <w:nsid w:val="31BD5CA2"/>
    <w:multiLevelType w:val="multilevel"/>
    <w:tmpl w:val="11761F3A"/>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22569B5"/>
    <w:multiLevelType w:val="multilevel"/>
    <w:tmpl w:val="BB543766"/>
    <w:lvl w:ilvl="0">
      <w:start w:val="10"/>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520" w:hanging="36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120" w:hanging="72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9720" w:hanging="1080"/>
      </w:pPr>
      <w:rPr>
        <w:rFonts w:hint="default"/>
      </w:rPr>
    </w:lvl>
  </w:abstractNum>
  <w:abstractNum w:abstractNumId="50" w15:restartNumberingAfterBreak="0">
    <w:nsid w:val="329E1E38"/>
    <w:multiLevelType w:val="hybridMultilevel"/>
    <w:tmpl w:val="DCF41DF8"/>
    <w:lvl w:ilvl="0" w:tplc="1FC2AAE0">
      <w:start w:val="1"/>
      <w:numFmt w:val="upp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33546685"/>
    <w:multiLevelType w:val="hybridMultilevel"/>
    <w:tmpl w:val="A936FF54"/>
    <w:lvl w:ilvl="0" w:tplc="14090017">
      <w:start w:val="1"/>
      <w:numFmt w:val="lowerLetter"/>
      <w:lvlText w:val="%1)"/>
      <w:lvlJc w:val="left"/>
      <w:pPr>
        <w:tabs>
          <w:tab w:val="num" w:pos="1365"/>
        </w:tabs>
        <w:ind w:left="1365" w:hanging="690"/>
      </w:pPr>
      <w:rPr>
        <w:rFonts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34E8547C"/>
    <w:multiLevelType w:val="singleLevel"/>
    <w:tmpl w:val="14090017"/>
    <w:lvl w:ilvl="0">
      <w:start w:val="1"/>
      <w:numFmt w:val="lowerLetter"/>
      <w:lvlText w:val="%1)"/>
      <w:lvlJc w:val="left"/>
      <w:pPr>
        <w:ind w:left="720" w:hanging="360"/>
      </w:pPr>
      <w:rPr>
        <w:rFonts w:hint="default"/>
      </w:rPr>
    </w:lvl>
  </w:abstractNum>
  <w:abstractNum w:abstractNumId="53" w15:restartNumberingAfterBreak="0">
    <w:nsid w:val="350D74BB"/>
    <w:multiLevelType w:val="hybridMultilevel"/>
    <w:tmpl w:val="D38C49CE"/>
    <w:lvl w:ilvl="0" w:tplc="14090011">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4" w15:restartNumberingAfterBreak="0">
    <w:nsid w:val="35583E4D"/>
    <w:multiLevelType w:val="multilevel"/>
    <w:tmpl w:val="E960B83E"/>
    <w:lvl w:ilvl="0">
      <w:start w:val="1"/>
      <w:numFmt w:val="decimal"/>
      <w:pStyle w:val="Outline1Heading"/>
      <w:lvlText w:val="%1."/>
      <w:lvlJc w:val="left"/>
      <w:pPr>
        <w:tabs>
          <w:tab w:val="num" w:pos="709"/>
        </w:tabs>
        <w:ind w:left="709" w:hanging="709"/>
      </w:pPr>
      <w:rPr>
        <w:rFonts w:cs="Times New Roman" w:hint="default"/>
      </w:rPr>
    </w:lvl>
    <w:lvl w:ilvl="1">
      <w:start w:val="1"/>
      <w:numFmt w:val="decimal"/>
      <w:pStyle w:val="Outline1"/>
      <w:lvlText w:val="%1.%2"/>
      <w:lvlJc w:val="left"/>
      <w:pPr>
        <w:tabs>
          <w:tab w:val="num" w:pos="709"/>
        </w:tabs>
        <w:ind w:left="709" w:hanging="709"/>
      </w:pPr>
      <w:rPr>
        <w:rFonts w:cs="Times New Roman" w:hint="default"/>
      </w:rPr>
    </w:lvl>
    <w:lvl w:ilvl="2">
      <w:start w:val="1"/>
      <w:numFmt w:val="lowerLetter"/>
      <w:lvlText w:val="(%3)"/>
      <w:lvlJc w:val="left"/>
      <w:pPr>
        <w:tabs>
          <w:tab w:val="num" w:pos="1418"/>
        </w:tabs>
        <w:ind w:left="1418" w:hanging="709"/>
      </w:pPr>
      <w:rPr>
        <w:rFonts w:cs="Times New Roman" w:hint="default"/>
      </w:rPr>
    </w:lvl>
    <w:lvl w:ilvl="3">
      <w:start w:val="1"/>
      <w:numFmt w:val="lowerRoman"/>
      <w:lvlText w:val="(%4)"/>
      <w:lvlJc w:val="left"/>
      <w:pPr>
        <w:tabs>
          <w:tab w:val="num" w:pos="2126"/>
        </w:tabs>
        <w:ind w:left="2126" w:hanging="708"/>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55" w15:restartNumberingAfterBreak="0">
    <w:nsid w:val="38B9636A"/>
    <w:multiLevelType w:val="hybridMultilevel"/>
    <w:tmpl w:val="46C0B2EE"/>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38F605B1"/>
    <w:multiLevelType w:val="multilevel"/>
    <w:tmpl w:val="241457CA"/>
    <w:lvl w:ilvl="0">
      <w:start w:val="1"/>
      <w:numFmt w:val="decimal"/>
      <w:lvlText w:val="%1"/>
      <w:lvlJc w:val="left"/>
      <w:pPr>
        <w:ind w:left="432" w:hanging="432"/>
      </w:pPr>
    </w:lvl>
    <w:lvl w:ilvl="1">
      <w:start w:val="1"/>
      <w:numFmt w:val="decimal"/>
      <w:pStyle w:val="Schedule3numberedparagraph"/>
      <w:lvlText w:val="%1.%2"/>
      <w:lvlJc w:val="left"/>
      <w:pPr>
        <w:ind w:left="568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3A9D5711"/>
    <w:multiLevelType w:val="hybridMultilevel"/>
    <w:tmpl w:val="593CA4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8" w15:restartNumberingAfterBreak="0">
    <w:nsid w:val="3CD20B20"/>
    <w:multiLevelType w:val="hybridMultilevel"/>
    <w:tmpl w:val="ED265ABE"/>
    <w:lvl w:ilvl="0" w:tplc="14090017">
      <w:start w:val="1"/>
      <w:numFmt w:val="lowerLetter"/>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59" w15:restartNumberingAfterBreak="0">
    <w:nsid w:val="3D8B40F5"/>
    <w:multiLevelType w:val="hybridMultilevel"/>
    <w:tmpl w:val="52085BEA"/>
    <w:lvl w:ilvl="0" w:tplc="14090017">
      <w:start w:val="1"/>
      <w:numFmt w:val="lowerLetter"/>
      <w:lvlText w:val="%1)"/>
      <w:lvlJc w:val="left"/>
      <w:pPr>
        <w:ind w:left="1022" w:hanging="360"/>
      </w:pPr>
    </w:lvl>
    <w:lvl w:ilvl="1" w:tplc="14090019" w:tentative="1">
      <w:start w:val="1"/>
      <w:numFmt w:val="lowerLetter"/>
      <w:lvlText w:val="%2."/>
      <w:lvlJc w:val="left"/>
      <w:pPr>
        <w:ind w:left="1742" w:hanging="360"/>
      </w:pPr>
    </w:lvl>
    <w:lvl w:ilvl="2" w:tplc="1409001B" w:tentative="1">
      <w:start w:val="1"/>
      <w:numFmt w:val="lowerRoman"/>
      <w:lvlText w:val="%3."/>
      <w:lvlJc w:val="right"/>
      <w:pPr>
        <w:ind w:left="2462" w:hanging="180"/>
      </w:pPr>
    </w:lvl>
    <w:lvl w:ilvl="3" w:tplc="1409000F" w:tentative="1">
      <w:start w:val="1"/>
      <w:numFmt w:val="decimal"/>
      <w:lvlText w:val="%4."/>
      <w:lvlJc w:val="left"/>
      <w:pPr>
        <w:ind w:left="3182" w:hanging="360"/>
      </w:pPr>
    </w:lvl>
    <w:lvl w:ilvl="4" w:tplc="14090019" w:tentative="1">
      <w:start w:val="1"/>
      <w:numFmt w:val="lowerLetter"/>
      <w:lvlText w:val="%5."/>
      <w:lvlJc w:val="left"/>
      <w:pPr>
        <w:ind w:left="3902" w:hanging="360"/>
      </w:pPr>
    </w:lvl>
    <w:lvl w:ilvl="5" w:tplc="1409001B" w:tentative="1">
      <w:start w:val="1"/>
      <w:numFmt w:val="lowerRoman"/>
      <w:lvlText w:val="%6."/>
      <w:lvlJc w:val="right"/>
      <w:pPr>
        <w:ind w:left="4622" w:hanging="180"/>
      </w:pPr>
    </w:lvl>
    <w:lvl w:ilvl="6" w:tplc="1409000F" w:tentative="1">
      <w:start w:val="1"/>
      <w:numFmt w:val="decimal"/>
      <w:lvlText w:val="%7."/>
      <w:lvlJc w:val="left"/>
      <w:pPr>
        <w:ind w:left="5342" w:hanging="360"/>
      </w:pPr>
    </w:lvl>
    <w:lvl w:ilvl="7" w:tplc="14090019" w:tentative="1">
      <w:start w:val="1"/>
      <w:numFmt w:val="lowerLetter"/>
      <w:lvlText w:val="%8."/>
      <w:lvlJc w:val="left"/>
      <w:pPr>
        <w:ind w:left="6062" w:hanging="360"/>
      </w:pPr>
    </w:lvl>
    <w:lvl w:ilvl="8" w:tplc="1409001B" w:tentative="1">
      <w:start w:val="1"/>
      <w:numFmt w:val="lowerRoman"/>
      <w:lvlText w:val="%9."/>
      <w:lvlJc w:val="right"/>
      <w:pPr>
        <w:ind w:left="6782" w:hanging="180"/>
      </w:pPr>
    </w:lvl>
  </w:abstractNum>
  <w:abstractNum w:abstractNumId="60" w15:restartNumberingAfterBreak="0">
    <w:nsid w:val="3DD95F2A"/>
    <w:multiLevelType w:val="multilevel"/>
    <w:tmpl w:val="9D00789C"/>
    <w:lvl w:ilvl="0">
      <w:start w:val="1"/>
      <w:numFmt w:val="decimal"/>
      <w:lvlText w:val="%1."/>
      <w:lvlJc w:val="left"/>
      <w:pPr>
        <w:ind w:left="360" w:hanging="360"/>
      </w:pPr>
      <w:rPr>
        <w:rFonts w:hint="default"/>
        <w:sz w:val="18"/>
        <w:szCs w:val="22"/>
      </w:rPr>
    </w:lvl>
    <w:lvl w:ilvl="1">
      <w:start w:val="1"/>
      <w:numFmt w:val="none"/>
      <w:lvlText w:val="1.4"/>
      <w:lvlJc w:val="left"/>
      <w:pPr>
        <w:ind w:left="1080" w:hanging="360"/>
      </w:pPr>
      <w:rPr>
        <w:rFonts w:hint="default"/>
        <w:sz w:val="18"/>
        <w:szCs w:val="18"/>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1" w15:restartNumberingAfterBreak="0">
    <w:nsid w:val="3E6C059D"/>
    <w:multiLevelType w:val="hybridMultilevel"/>
    <w:tmpl w:val="2310929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3E7E345C"/>
    <w:multiLevelType w:val="hybridMultilevel"/>
    <w:tmpl w:val="B10A79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3" w15:restartNumberingAfterBreak="0">
    <w:nsid w:val="3EF03880"/>
    <w:multiLevelType w:val="hybridMultilevel"/>
    <w:tmpl w:val="8C90D3AA"/>
    <w:lvl w:ilvl="0" w:tplc="14090017">
      <w:start w:val="1"/>
      <w:numFmt w:val="lowerLetter"/>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64" w15:restartNumberingAfterBreak="0">
    <w:nsid w:val="40251B1C"/>
    <w:multiLevelType w:val="hybridMultilevel"/>
    <w:tmpl w:val="7B40A8B2"/>
    <w:lvl w:ilvl="0" w:tplc="14090017">
      <w:start w:val="1"/>
      <w:numFmt w:val="lowerLetter"/>
      <w:lvlText w:val="%1)"/>
      <w:lvlJc w:val="left"/>
      <w:pPr>
        <w:ind w:left="1145" w:hanging="360"/>
      </w:pPr>
    </w:lvl>
    <w:lvl w:ilvl="1" w:tplc="14090019" w:tentative="1">
      <w:start w:val="1"/>
      <w:numFmt w:val="lowerLetter"/>
      <w:lvlText w:val="%2."/>
      <w:lvlJc w:val="left"/>
      <w:pPr>
        <w:ind w:left="1865" w:hanging="360"/>
      </w:pPr>
    </w:lvl>
    <w:lvl w:ilvl="2" w:tplc="1409001B" w:tentative="1">
      <w:start w:val="1"/>
      <w:numFmt w:val="lowerRoman"/>
      <w:lvlText w:val="%3."/>
      <w:lvlJc w:val="right"/>
      <w:pPr>
        <w:ind w:left="2585" w:hanging="180"/>
      </w:pPr>
    </w:lvl>
    <w:lvl w:ilvl="3" w:tplc="1409000F" w:tentative="1">
      <w:start w:val="1"/>
      <w:numFmt w:val="decimal"/>
      <w:lvlText w:val="%4."/>
      <w:lvlJc w:val="left"/>
      <w:pPr>
        <w:ind w:left="3305" w:hanging="360"/>
      </w:pPr>
    </w:lvl>
    <w:lvl w:ilvl="4" w:tplc="14090019" w:tentative="1">
      <w:start w:val="1"/>
      <w:numFmt w:val="lowerLetter"/>
      <w:lvlText w:val="%5."/>
      <w:lvlJc w:val="left"/>
      <w:pPr>
        <w:ind w:left="4025" w:hanging="360"/>
      </w:pPr>
    </w:lvl>
    <w:lvl w:ilvl="5" w:tplc="1409001B" w:tentative="1">
      <w:start w:val="1"/>
      <w:numFmt w:val="lowerRoman"/>
      <w:lvlText w:val="%6."/>
      <w:lvlJc w:val="right"/>
      <w:pPr>
        <w:ind w:left="4745" w:hanging="180"/>
      </w:pPr>
    </w:lvl>
    <w:lvl w:ilvl="6" w:tplc="1409000F" w:tentative="1">
      <w:start w:val="1"/>
      <w:numFmt w:val="decimal"/>
      <w:lvlText w:val="%7."/>
      <w:lvlJc w:val="left"/>
      <w:pPr>
        <w:ind w:left="5465" w:hanging="360"/>
      </w:pPr>
    </w:lvl>
    <w:lvl w:ilvl="7" w:tplc="14090019" w:tentative="1">
      <w:start w:val="1"/>
      <w:numFmt w:val="lowerLetter"/>
      <w:lvlText w:val="%8."/>
      <w:lvlJc w:val="left"/>
      <w:pPr>
        <w:ind w:left="6185" w:hanging="360"/>
      </w:pPr>
    </w:lvl>
    <w:lvl w:ilvl="8" w:tplc="1409001B" w:tentative="1">
      <w:start w:val="1"/>
      <w:numFmt w:val="lowerRoman"/>
      <w:lvlText w:val="%9."/>
      <w:lvlJc w:val="right"/>
      <w:pPr>
        <w:ind w:left="6905" w:hanging="180"/>
      </w:pPr>
    </w:lvl>
  </w:abstractNum>
  <w:abstractNum w:abstractNumId="65" w15:restartNumberingAfterBreak="0">
    <w:nsid w:val="403500A3"/>
    <w:multiLevelType w:val="hybridMultilevel"/>
    <w:tmpl w:val="25E08CBC"/>
    <w:lvl w:ilvl="0" w:tplc="14090017">
      <w:start w:val="1"/>
      <w:numFmt w:val="lowerLetter"/>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66" w15:restartNumberingAfterBreak="0">
    <w:nsid w:val="411329E4"/>
    <w:multiLevelType w:val="multilevel"/>
    <w:tmpl w:val="387A04AA"/>
    <w:lvl w:ilvl="0">
      <w:start w:val="1"/>
      <w:numFmt w:val="decimal"/>
      <w:pStyle w:val="Style1"/>
      <w:lvlText w:val="%1"/>
      <w:lvlJc w:val="left"/>
      <w:pPr>
        <w:ind w:left="780" w:hanging="42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36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4680" w:hanging="72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480" w:hanging="1080"/>
      </w:pPr>
      <w:rPr>
        <w:rFonts w:hint="default"/>
      </w:rPr>
    </w:lvl>
    <w:lvl w:ilvl="8">
      <w:start w:val="1"/>
      <w:numFmt w:val="decimal"/>
      <w:isLgl/>
      <w:lvlText w:val="%1.%2.%3.%4.%5.%6.%7.%8.%9"/>
      <w:lvlJc w:val="left"/>
      <w:pPr>
        <w:ind w:left="7200" w:hanging="1080"/>
      </w:pPr>
      <w:rPr>
        <w:rFonts w:hint="default"/>
      </w:rPr>
    </w:lvl>
  </w:abstractNum>
  <w:abstractNum w:abstractNumId="67" w15:restartNumberingAfterBreak="0">
    <w:nsid w:val="435314D2"/>
    <w:multiLevelType w:val="hybridMultilevel"/>
    <w:tmpl w:val="A5786D0A"/>
    <w:lvl w:ilvl="0" w:tplc="FFFFFFFF">
      <w:start w:val="1"/>
      <w:numFmt w:val="decimal"/>
      <w:pStyle w:val="Tablenumberedlist"/>
      <w:lvlText w:val="%1"/>
      <w:lvlJc w:val="left"/>
      <w:pPr>
        <w:tabs>
          <w:tab w:val="num" w:pos="284"/>
        </w:tabs>
        <w:ind w:left="284" w:hanging="284"/>
      </w:pPr>
      <w:rPr>
        <w:rFonts w:cs="Times New Roman" w:hint="default"/>
        <w:b w:val="0"/>
        <w:sz w:val="20"/>
        <w:szCs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8" w15:restartNumberingAfterBreak="0">
    <w:nsid w:val="43FD034E"/>
    <w:multiLevelType w:val="hybridMultilevel"/>
    <w:tmpl w:val="EF1229D8"/>
    <w:lvl w:ilvl="0" w:tplc="14090017">
      <w:start w:val="1"/>
      <w:numFmt w:val="lowerLetter"/>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69" w15:restartNumberingAfterBreak="0">
    <w:nsid w:val="453A0A7F"/>
    <w:multiLevelType w:val="hybridMultilevel"/>
    <w:tmpl w:val="BFBABBE0"/>
    <w:lvl w:ilvl="0" w:tplc="14090017">
      <w:start w:val="1"/>
      <w:numFmt w:val="lowerLetter"/>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70" w15:restartNumberingAfterBreak="0">
    <w:nsid w:val="4567356C"/>
    <w:multiLevelType w:val="hybridMultilevel"/>
    <w:tmpl w:val="7D082BC4"/>
    <w:lvl w:ilvl="0" w:tplc="14090017">
      <w:start w:val="1"/>
      <w:numFmt w:val="lowerLetter"/>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71" w15:restartNumberingAfterBreak="0">
    <w:nsid w:val="46160219"/>
    <w:multiLevelType w:val="hybridMultilevel"/>
    <w:tmpl w:val="566A957E"/>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2" w15:restartNumberingAfterBreak="0">
    <w:nsid w:val="48220460"/>
    <w:multiLevelType w:val="hybridMultilevel"/>
    <w:tmpl w:val="2F680EF4"/>
    <w:lvl w:ilvl="0" w:tplc="14090017">
      <w:start w:val="1"/>
      <w:numFmt w:val="lowerLetter"/>
      <w:lvlText w:val="%1)"/>
      <w:lvlJc w:val="left"/>
      <w:pPr>
        <w:tabs>
          <w:tab w:val="num" w:pos="1440"/>
        </w:tabs>
        <w:ind w:left="1440" w:hanging="360"/>
      </w:pPr>
      <w:rPr>
        <w:rFonts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490D4496"/>
    <w:multiLevelType w:val="multilevel"/>
    <w:tmpl w:val="5EAE9988"/>
    <w:lvl w:ilvl="0">
      <w:start w:val="8"/>
      <w:numFmt w:val="decimal"/>
      <w:lvlText w:val="%1"/>
      <w:lvlJc w:val="left"/>
      <w:pPr>
        <w:ind w:left="780" w:hanging="42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36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4680" w:hanging="72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480" w:hanging="1080"/>
      </w:pPr>
      <w:rPr>
        <w:rFonts w:hint="default"/>
      </w:rPr>
    </w:lvl>
    <w:lvl w:ilvl="8">
      <w:start w:val="1"/>
      <w:numFmt w:val="decimal"/>
      <w:isLgl/>
      <w:lvlText w:val="%1.%2.%3.%4.%5.%6.%7.%8.%9"/>
      <w:lvlJc w:val="left"/>
      <w:pPr>
        <w:ind w:left="7200" w:hanging="1080"/>
      </w:pPr>
      <w:rPr>
        <w:rFonts w:hint="default"/>
      </w:rPr>
    </w:lvl>
  </w:abstractNum>
  <w:abstractNum w:abstractNumId="74" w15:restartNumberingAfterBreak="0">
    <w:nsid w:val="4A266908"/>
    <w:multiLevelType w:val="multilevel"/>
    <w:tmpl w:val="2D58E5BA"/>
    <w:lvl w:ilvl="0">
      <w:start w:val="7"/>
      <w:numFmt w:val="decimal"/>
      <w:lvlText w:val="%1"/>
      <w:lvlJc w:val="left"/>
      <w:pPr>
        <w:ind w:left="780" w:hanging="42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36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4680" w:hanging="72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480" w:hanging="1080"/>
      </w:pPr>
      <w:rPr>
        <w:rFonts w:hint="default"/>
      </w:rPr>
    </w:lvl>
    <w:lvl w:ilvl="8">
      <w:start w:val="1"/>
      <w:numFmt w:val="decimal"/>
      <w:isLgl/>
      <w:lvlText w:val="%1.%2.%3.%4.%5.%6.%7.%8.%9"/>
      <w:lvlJc w:val="left"/>
      <w:pPr>
        <w:ind w:left="7200" w:hanging="1080"/>
      </w:pPr>
      <w:rPr>
        <w:rFonts w:hint="default"/>
      </w:rPr>
    </w:lvl>
  </w:abstractNum>
  <w:abstractNum w:abstractNumId="75" w15:restartNumberingAfterBreak="0">
    <w:nsid w:val="4BDE557A"/>
    <w:multiLevelType w:val="multilevel"/>
    <w:tmpl w:val="3C864322"/>
    <w:lvl w:ilvl="0">
      <w:start w:val="1"/>
      <w:numFmt w:val="decimal"/>
      <w:lvlText w:val="%1."/>
      <w:lvlJc w:val="left"/>
      <w:pPr>
        <w:tabs>
          <w:tab w:val="num" w:pos="1134"/>
        </w:tabs>
        <w:ind w:left="1134" w:hanging="567"/>
      </w:pPr>
      <w:rPr>
        <w:rFonts w:ascii="Arial Bold" w:hAnsi="Arial Bold" w:cs="Times New Roman" w:hint="default"/>
        <w:b/>
        <w:i w:val="0"/>
        <w:caps/>
        <w:sz w:val="22"/>
        <w:u w:val="none"/>
      </w:rPr>
    </w:lvl>
    <w:lvl w:ilvl="1">
      <w:start w:val="1"/>
      <w:numFmt w:val="decimal"/>
      <w:lvlText w:val="3.%2"/>
      <w:lvlJc w:val="left"/>
      <w:pPr>
        <w:tabs>
          <w:tab w:val="num" w:pos="1134"/>
        </w:tabs>
        <w:ind w:left="1134" w:hanging="567"/>
      </w:pPr>
      <w:rPr>
        <w:rFonts w:ascii="Arial" w:hAnsi="Arial" w:cs="Times New Roman" w:hint="default"/>
        <w:b/>
        <w:i w:val="0"/>
        <w:sz w:val="18"/>
        <w:u w:val="none"/>
      </w:rPr>
    </w:lvl>
    <w:lvl w:ilvl="2">
      <w:start w:val="1"/>
      <w:numFmt w:val="decimal"/>
      <w:lvlText w:val="%1.%3"/>
      <w:lvlJc w:val="left"/>
      <w:pPr>
        <w:tabs>
          <w:tab w:val="num" w:pos="1134"/>
        </w:tabs>
        <w:ind w:left="1134" w:hanging="567"/>
      </w:pPr>
      <w:rPr>
        <w:rFonts w:ascii="Arial" w:hAnsi="Arial" w:cs="Times New Roman" w:hint="default"/>
        <w:b w:val="0"/>
        <w:i w:val="0"/>
        <w:sz w:val="18"/>
        <w:u w:val="none"/>
      </w:rPr>
    </w:lvl>
    <w:lvl w:ilvl="3">
      <w:start w:val="1"/>
      <w:numFmt w:val="lowerLetter"/>
      <w:lvlText w:val="(%4)"/>
      <w:lvlJc w:val="left"/>
      <w:pPr>
        <w:tabs>
          <w:tab w:val="num" w:pos="1701"/>
        </w:tabs>
        <w:ind w:left="1701" w:hanging="567"/>
      </w:pPr>
      <w:rPr>
        <w:rFonts w:cs="Times New Roman" w:hint="default"/>
        <w:u w:val="none"/>
      </w:rPr>
    </w:lvl>
    <w:lvl w:ilvl="4">
      <w:start w:val="1"/>
      <w:numFmt w:val="lowerRoman"/>
      <w:lvlText w:val="(%5)"/>
      <w:lvlJc w:val="left"/>
      <w:pPr>
        <w:tabs>
          <w:tab w:val="num" w:pos="2268"/>
        </w:tabs>
        <w:ind w:left="2268" w:hanging="567"/>
      </w:pPr>
      <w:rPr>
        <w:rFonts w:cs="Times New Roman" w:hint="default"/>
        <w:b w:val="0"/>
        <w:i w:val="0"/>
        <w:u w:val="none"/>
      </w:rPr>
    </w:lvl>
    <w:lvl w:ilvl="5">
      <w:start w:val="1"/>
      <w:numFmt w:val="decimal"/>
      <w:lvlText w:val="%6)"/>
      <w:lvlJc w:val="left"/>
      <w:pPr>
        <w:tabs>
          <w:tab w:val="num" w:pos="5387"/>
        </w:tabs>
        <w:ind w:left="5387" w:hanging="964"/>
      </w:pPr>
      <w:rPr>
        <w:rFonts w:cs="Times New Roman" w:hint="default"/>
        <w:b w:val="0"/>
        <w:i w:val="0"/>
        <w:u w:val="none"/>
      </w:rPr>
    </w:lvl>
    <w:lvl w:ilvl="6">
      <w:start w:val="1"/>
      <w:numFmt w:val="lowerLetter"/>
      <w:lvlText w:val="%7)"/>
      <w:lvlJc w:val="left"/>
      <w:pPr>
        <w:tabs>
          <w:tab w:val="num" w:pos="6350"/>
        </w:tabs>
        <w:ind w:left="6350" w:hanging="963"/>
      </w:pPr>
      <w:rPr>
        <w:rFonts w:cs="Times New Roman" w:hint="default"/>
        <w:b w:val="0"/>
        <w:i w:val="0"/>
        <w:u w:val="none"/>
      </w:rPr>
    </w:lvl>
    <w:lvl w:ilvl="7">
      <w:start w:val="1"/>
      <w:numFmt w:val="lowerRoman"/>
      <w:lvlText w:val="%8)"/>
      <w:lvlJc w:val="left"/>
      <w:pPr>
        <w:tabs>
          <w:tab w:val="num" w:pos="7314"/>
        </w:tabs>
        <w:ind w:left="7314"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76" w15:restartNumberingAfterBreak="0">
    <w:nsid w:val="4C064AEF"/>
    <w:multiLevelType w:val="hybridMultilevel"/>
    <w:tmpl w:val="0554D4AA"/>
    <w:lvl w:ilvl="0" w:tplc="14090017">
      <w:start w:val="1"/>
      <w:numFmt w:val="lowerLetter"/>
      <w:lvlText w:val="%1)"/>
      <w:lvlJc w:val="left"/>
      <w:pPr>
        <w:tabs>
          <w:tab w:val="num" w:pos="1365"/>
        </w:tabs>
        <w:ind w:left="1365" w:hanging="690"/>
      </w:pPr>
      <w:rPr>
        <w:rFonts w:hint="default"/>
      </w:rPr>
    </w:lvl>
    <w:lvl w:ilvl="1" w:tplc="2CF04628" w:tentative="1">
      <w:start w:val="1"/>
      <w:numFmt w:val="lowerLetter"/>
      <w:lvlText w:val="%2."/>
      <w:lvlJc w:val="left"/>
      <w:pPr>
        <w:tabs>
          <w:tab w:val="num" w:pos="1440"/>
        </w:tabs>
        <w:ind w:left="1440" w:hanging="360"/>
      </w:pPr>
      <w:rPr>
        <w:rFonts w:cs="Times New Roman"/>
      </w:rPr>
    </w:lvl>
    <w:lvl w:ilvl="2" w:tplc="D1BE2268" w:tentative="1">
      <w:start w:val="1"/>
      <w:numFmt w:val="lowerRoman"/>
      <w:lvlText w:val="%3."/>
      <w:lvlJc w:val="right"/>
      <w:pPr>
        <w:tabs>
          <w:tab w:val="num" w:pos="2160"/>
        </w:tabs>
        <w:ind w:left="2160" w:hanging="180"/>
      </w:pPr>
      <w:rPr>
        <w:rFonts w:cs="Times New Roman"/>
      </w:rPr>
    </w:lvl>
    <w:lvl w:ilvl="3" w:tplc="3668837A" w:tentative="1">
      <w:start w:val="1"/>
      <w:numFmt w:val="decimal"/>
      <w:lvlText w:val="%4."/>
      <w:lvlJc w:val="left"/>
      <w:pPr>
        <w:tabs>
          <w:tab w:val="num" w:pos="2880"/>
        </w:tabs>
        <w:ind w:left="2880" w:hanging="360"/>
      </w:pPr>
      <w:rPr>
        <w:rFonts w:cs="Times New Roman"/>
      </w:rPr>
    </w:lvl>
    <w:lvl w:ilvl="4" w:tplc="49BE4D12" w:tentative="1">
      <w:start w:val="1"/>
      <w:numFmt w:val="lowerLetter"/>
      <w:lvlText w:val="%5."/>
      <w:lvlJc w:val="left"/>
      <w:pPr>
        <w:tabs>
          <w:tab w:val="num" w:pos="3600"/>
        </w:tabs>
        <w:ind w:left="3600" w:hanging="360"/>
      </w:pPr>
      <w:rPr>
        <w:rFonts w:cs="Times New Roman"/>
      </w:rPr>
    </w:lvl>
    <w:lvl w:ilvl="5" w:tplc="29727522" w:tentative="1">
      <w:start w:val="1"/>
      <w:numFmt w:val="lowerRoman"/>
      <w:lvlText w:val="%6."/>
      <w:lvlJc w:val="right"/>
      <w:pPr>
        <w:tabs>
          <w:tab w:val="num" w:pos="4320"/>
        </w:tabs>
        <w:ind w:left="4320" w:hanging="180"/>
      </w:pPr>
      <w:rPr>
        <w:rFonts w:cs="Times New Roman"/>
      </w:rPr>
    </w:lvl>
    <w:lvl w:ilvl="6" w:tplc="21A2CE20" w:tentative="1">
      <w:start w:val="1"/>
      <w:numFmt w:val="decimal"/>
      <w:lvlText w:val="%7."/>
      <w:lvlJc w:val="left"/>
      <w:pPr>
        <w:tabs>
          <w:tab w:val="num" w:pos="5040"/>
        </w:tabs>
        <w:ind w:left="5040" w:hanging="360"/>
      </w:pPr>
      <w:rPr>
        <w:rFonts w:cs="Times New Roman"/>
      </w:rPr>
    </w:lvl>
    <w:lvl w:ilvl="7" w:tplc="3F4242EA" w:tentative="1">
      <w:start w:val="1"/>
      <w:numFmt w:val="lowerLetter"/>
      <w:lvlText w:val="%8."/>
      <w:lvlJc w:val="left"/>
      <w:pPr>
        <w:tabs>
          <w:tab w:val="num" w:pos="5760"/>
        </w:tabs>
        <w:ind w:left="5760" w:hanging="360"/>
      </w:pPr>
      <w:rPr>
        <w:rFonts w:cs="Times New Roman"/>
      </w:rPr>
    </w:lvl>
    <w:lvl w:ilvl="8" w:tplc="565A277C" w:tentative="1">
      <w:start w:val="1"/>
      <w:numFmt w:val="lowerRoman"/>
      <w:lvlText w:val="%9."/>
      <w:lvlJc w:val="right"/>
      <w:pPr>
        <w:tabs>
          <w:tab w:val="num" w:pos="6480"/>
        </w:tabs>
        <w:ind w:left="6480" w:hanging="180"/>
      </w:pPr>
      <w:rPr>
        <w:rFonts w:cs="Times New Roman"/>
      </w:rPr>
    </w:lvl>
  </w:abstractNum>
  <w:abstractNum w:abstractNumId="77" w15:restartNumberingAfterBreak="0">
    <w:nsid w:val="4DCD7792"/>
    <w:multiLevelType w:val="singleLevel"/>
    <w:tmpl w:val="E8384DC6"/>
    <w:lvl w:ilvl="0">
      <w:start w:val="1"/>
      <w:numFmt w:val="bullet"/>
      <w:pStyle w:val="ListBullet"/>
      <w:lvlText w:val=""/>
      <w:lvlJc w:val="left"/>
      <w:pPr>
        <w:tabs>
          <w:tab w:val="num" w:pos="360"/>
        </w:tabs>
        <w:ind w:left="360" w:hanging="360"/>
      </w:pPr>
      <w:rPr>
        <w:rFonts w:ascii="Symbol" w:hAnsi="Symbol" w:hint="default"/>
      </w:rPr>
    </w:lvl>
  </w:abstractNum>
  <w:abstractNum w:abstractNumId="78" w15:restartNumberingAfterBreak="0">
    <w:nsid w:val="4EB6556A"/>
    <w:multiLevelType w:val="multilevel"/>
    <w:tmpl w:val="0BD66F6A"/>
    <w:lvl w:ilvl="0">
      <w:start w:val="4"/>
      <w:numFmt w:val="decimal"/>
      <w:lvlText w:val="%1."/>
      <w:lvlJc w:val="left"/>
      <w:pPr>
        <w:tabs>
          <w:tab w:val="num" w:pos="720"/>
        </w:tabs>
        <w:ind w:left="720" w:hanging="360"/>
      </w:pPr>
      <w:rPr>
        <w:rFonts w:cs="Times New Roman" w:hint="default"/>
      </w:rPr>
    </w:lvl>
    <w:lvl w:ilvl="1">
      <w:start w:val="1"/>
      <w:numFmt w:val="lowerRoman"/>
      <w:lvlText w:val="(%2)"/>
      <w:lvlJc w:val="left"/>
      <w:pPr>
        <w:tabs>
          <w:tab w:val="num" w:pos="1800"/>
        </w:tabs>
        <w:ind w:left="1800" w:hanging="72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9" w15:restartNumberingAfterBreak="0">
    <w:nsid w:val="4F6B7D61"/>
    <w:multiLevelType w:val="hybridMultilevel"/>
    <w:tmpl w:val="7B40A8B2"/>
    <w:lvl w:ilvl="0" w:tplc="14090017">
      <w:start w:val="1"/>
      <w:numFmt w:val="lowerLetter"/>
      <w:lvlText w:val="%1)"/>
      <w:lvlJc w:val="left"/>
      <w:pPr>
        <w:ind w:left="1145" w:hanging="360"/>
      </w:pPr>
    </w:lvl>
    <w:lvl w:ilvl="1" w:tplc="14090019" w:tentative="1">
      <w:start w:val="1"/>
      <w:numFmt w:val="lowerLetter"/>
      <w:lvlText w:val="%2."/>
      <w:lvlJc w:val="left"/>
      <w:pPr>
        <w:ind w:left="1865" w:hanging="360"/>
      </w:pPr>
    </w:lvl>
    <w:lvl w:ilvl="2" w:tplc="1409001B" w:tentative="1">
      <w:start w:val="1"/>
      <w:numFmt w:val="lowerRoman"/>
      <w:lvlText w:val="%3."/>
      <w:lvlJc w:val="right"/>
      <w:pPr>
        <w:ind w:left="2585" w:hanging="180"/>
      </w:pPr>
    </w:lvl>
    <w:lvl w:ilvl="3" w:tplc="1409000F" w:tentative="1">
      <w:start w:val="1"/>
      <w:numFmt w:val="decimal"/>
      <w:lvlText w:val="%4."/>
      <w:lvlJc w:val="left"/>
      <w:pPr>
        <w:ind w:left="3305" w:hanging="360"/>
      </w:pPr>
    </w:lvl>
    <w:lvl w:ilvl="4" w:tplc="14090019" w:tentative="1">
      <w:start w:val="1"/>
      <w:numFmt w:val="lowerLetter"/>
      <w:lvlText w:val="%5."/>
      <w:lvlJc w:val="left"/>
      <w:pPr>
        <w:ind w:left="4025" w:hanging="360"/>
      </w:pPr>
    </w:lvl>
    <w:lvl w:ilvl="5" w:tplc="1409001B" w:tentative="1">
      <w:start w:val="1"/>
      <w:numFmt w:val="lowerRoman"/>
      <w:lvlText w:val="%6."/>
      <w:lvlJc w:val="right"/>
      <w:pPr>
        <w:ind w:left="4745" w:hanging="180"/>
      </w:pPr>
    </w:lvl>
    <w:lvl w:ilvl="6" w:tplc="1409000F" w:tentative="1">
      <w:start w:val="1"/>
      <w:numFmt w:val="decimal"/>
      <w:lvlText w:val="%7."/>
      <w:lvlJc w:val="left"/>
      <w:pPr>
        <w:ind w:left="5465" w:hanging="360"/>
      </w:pPr>
    </w:lvl>
    <w:lvl w:ilvl="7" w:tplc="14090019" w:tentative="1">
      <w:start w:val="1"/>
      <w:numFmt w:val="lowerLetter"/>
      <w:lvlText w:val="%8."/>
      <w:lvlJc w:val="left"/>
      <w:pPr>
        <w:ind w:left="6185" w:hanging="360"/>
      </w:pPr>
    </w:lvl>
    <w:lvl w:ilvl="8" w:tplc="1409001B" w:tentative="1">
      <w:start w:val="1"/>
      <w:numFmt w:val="lowerRoman"/>
      <w:lvlText w:val="%9."/>
      <w:lvlJc w:val="right"/>
      <w:pPr>
        <w:ind w:left="6905" w:hanging="180"/>
      </w:pPr>
    </w:lvl>
  </w:abstractNum>
  <w:abstractNum w:abstractNumId="80" w15:restartNumberingAfterBreak="0">
    <w:nsid w:val="5006487D"/>
    <w:multiLevelType w:val="hybridMultilevel"/>
    <w:tmpl w:val="4FF82B5A"/>
    <w:lvl w:ilvl="0" w:tplc="14090017">
      <w:start w:val="1"/>
      <w:numFmt w:val="lowerLetter"/>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81" w15:restartNumberingAfterBreak="0">
    <w:nsid w:val="51475AA0"/>
    <w:multiLevelType w:val="hybridMultilevel"/>
    <w:tmpl w:val="DB9CB41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2" w15:restartNumberingAfterBreak="0">
    <w:nsid w:val="525D105D"/>
    <w:multiLevelType w:val="hybridMultilevel"/>
    <w:tmpl w:val="C91012C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3" w15:restartNumberingAfterBreak="0">
    <w:nsid w:val="57506BBC"/>
    <w:multiLevelType w:val="hybridMultilevel"/>
    <w:tmpl w:val="9068883E"/>
    <w:lvl w:ilvl="0" w:tplc="14090017">
      <w:start w:val="1"/>
      <w:numFmt w:val="lowerLetter"/>
      <w:lvlText w:val="%1)"/>
      <w:lvlJc w:val="left"/>
      <w:pPr>
        <w:tabs>
          <w:tab w:val="num" w:pos="720"/>
        </w:tabs>
        <w:ind w:left="720" w:hanging="360"/>
      </w:pPr>
      <w:rPr>
        <w:rFonts w:hint="default"/>
        <w:sz w:val="18"/>
        <w:szCs w:val="18"/>
      </w:rPr>
    </w:lvl>
    <w:lvl w:ilvl="1" w:tplc="0BB474D8" w:tentative="1">
      <w:start w:val="1"/>
      <w:numFmt w:val="bullet"/>
      <w:lvlText w:val="o"/>
      <w:lvlJc w:val="left"/>
      <w:pPr>
        <w:tabs>
          <w:tab w:val="num" w:pos="1440"/>
        </w:tabs>
        <w:ind w:left="1440" w:hanging="360"/>
      </w:pPr>
      <w:rPr>
        <w:rFonts w:ascii="Courier New" w:hAnsi="Courier New" w:hint="default"/>
      </w:rPr>
    </w:lvl>
    <w:lvl w:ilvl="2" w:tplc="E1D402AC" w:tentative="1">
      <w:start w:val="1"/>
      <w:numFmt w:val="bullet"/>
      <w:lvlText w:val=""/>
      <w:lvlJc w:val="left"/>
      <w:pPr>
        <w:tabs>
          <w:tab w:val="num" w:pos="2160"/>
        </w:tabs>
        <w:ind w:left="2160" w:hanging="360"/>
      </w:pPr>
      <w:rPr>
        <w:rFonts w:ascii="Wingdings" w:hAnsi="Wingdings" w:hint="default"/>
      </w:rPr>
    </w:lvl>
    <w:lvl w:ilvl="3" w:tplc="FFCCD800" w:tentative="1">
      <w:start w:val="1"/>
      <w:numFmt w:val="bullet"/>
      <w:lvlText w:val=""/>
      <w:lvlJc w:val="left"/>
      <w:pPr>
        <w:tabs>
          <w:tab w:val="num" w:pos="2880"/>
        </w:tabs>
        <w:ind w:left="2880" w:hanging="360"/>
      </w:pPr>
      <w:rPr>
        <w:rFonts w:ascii="Symbol" w:hAnsi="Symbol" w:hint="default"/>
      </w:rPr>
    </w:lvl>
    <w:lvl w:ilvl="4" w:tplc="16B22948" w:tentative="1">
      <w:start w:val="1"/>
      <w:numFmt w:val="bullet"/>
      <w:lvlText w:val="o"/>
      <w:lvlJc w:val="left"/>
      <w:pPr>
        <w:tabs>
          <w:tab w:val="num" w:pos="3600"/>
        </w:tabs>
        <w:ind w:left="3600" w:hanging="360"/>
      </w:pPr>
      <w:rPr>
        <w:rFonts w:ascii="Courier New" w:hAnsi="Courier New" w:hint="default"/>
      </w:rPr>
    </w:lvl>
    <w:lvl w:ilvl="5" w:tplc="009CD4D4" w:tentative="1">
      <w:start w:val="1"/>
      <w:numFmt w:val="bullet"/>
      <w:lvlText w:val=""/>
      <w:lvlJc w:val="left"/>
      <w:pPr>
        <w:tabs>
          <w:tab w:val="num" w:pos="4320"/>
        </w:tabs>
        <w:ind w:left="4320" w:hanging="360"/>
      </w:pPr>
      <w:rPr>
        <w:rFonts w:ascii="Wingdings" w:hAnsi="Wingdings" w:hint="default"/>
      </w:rPr>
    </w:lvl>
    <w:lvl w:ilvl="6" w:tplc="7C544908" w:tentative="1">
      <w:start w:val="1"/>
      <w:numFmt w:val="bullet"/>
      <w:lvlText w:val=""/>
      <w:lvlJc w:val="left"/>
      <w:pPr>
        <w:tabs>
          <w:tab w:val="num" w:pos="5040"/>
        </w:tabs>
        <w:ind w:left="5040" w:hanging="360"/>
      </w:pPr>
      <w:rPr>
        <w:rFonts w:ascii="Symbol" w:hAnsi="Symbol" w:hint="default"/>
      </w:rPr>
    </w:lvl>
    <w:lvl w:ilvl="7" w:tplc="13783930" w:tentative="1">
      <w:start w:val="1"/>
      <w:numFmt w:val="bullet"/>
      <w:lvlText w:val="o"/>
      <w:lvlJc w:val="left"/>
      <w:pPr>
        <w:tabs>
          <w:tab w:val="num" w:pos="5760"/>
        </w:tabs>
        <w:ind w:left="5760" w:hanging="360"/>
      </w:pPr>
      <w:rPr>
        <w:rFonts w:ascii="Courier New" w:hAnsi="Courier New" w:hint="default"/>
      </w:rPr>
    </w:lvl>
    <w:lvl w:ilvl="8" w:tplc="381CD970"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77E3434"/>
    <w:multiLevelType w:val="hybridMultilevel"/>
    <w:tmpl w:val="D33AF45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5" w15:restartNumberingAfterBreak="0">
    <w:nsid w:val="57B04ED6"/>
    <w:multiLevelType w:val="multilevel"/>
    <w:tmpl w:val="7A824C08"/>
    <w:lvl w:ilvl="0">
      <w:start w:val="1"/>
      <w:numFmt w:val="lowerLetter"/>
      <w:lvlText w:val="%1)"/>
      <w:lvlJc w:val="left"/>
      <w:pPr>
        <w:ind w:left="720" w:hanging="360"/>
      </w:pPr>
      <w:rPr>
        <w:rFonts w:hint="default"/>
      </w:rPr>
    </w:lvl>
    <w:lvl w:ilvl="1">
      <w:start w:val="1"/>
      <w:numFmt w:val="decimal"/>
      <w:lvlText w:val="31.%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58102AC8"/>
    <w:multiLevelType w:val="hybridMultilevel"/>
    <w:tmpl w:val="E0CEC4EA"/>
    <w:lvl w:ilvl="0" w:tplc="14090017">
      <w:start w:val="1"/>
      <w:numFmt w:val="lowerLetter"/>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87" w15:restartNumberingAfterBreak="0">
    <w:nsid w:val="58FE5E76"/>
    <w:multiLevelType w:val="hybridMultilevel"/>
    <w:tmpl w:val="4CA83E2C"/>
    <w:lvl w:ilvl="0" w:tplc="A3D0F906">
      <w:start w:val="1"/>
      <w:numFmt w:val="lowerRoman"/>
      <w:lvlText w:val="%1."/>
      <w:lvlJc w:val="left"/>
      <w:pPr>
        <w:ind w:left="1145" w:hanging="360"/>
      </w:pPr>
      <w:rPr>
        <w:rFonts w:hint="default"/>
      </w:rPr>
    </w:lvl>
    <w:lvl w:ilvl="1" w:tplc="14090019" w:tentative="1">
      <w:start w:val="1"/>
      <w:numFmt w:val="lowerLetter"/>
      <w:lvlText w:val="%2."/>
      <w:lvlJc w:val="left"/>
      <w:pPr>
        <w:ind w:left="1865" w:hanging="360"/>
      </w:pPr>
    </w:lvl>
    <w:lvl w:ilvl="2" w:tplc="1409001B" w:tentative="1">
      <w:start w:val="1"/>
      <w:numFmt w:val="lowerRoman"/>
      <w:lvlText w:val="%3."/>
      <w:lvlJc w:val="right"/>
      <w:pPr>
        <w:ind w:left="2585" w:hanging="180"/>
      </w:pPr>
    </w:lvl>
    <w:lvl w:ilvl="3" w:tplc="1409000F" w:tentative="1">
      <w:start w:val="1"/>
      <w:numFmt w:val="decimal"/>
      <w:lvlText w:val="%4."/>
      <w:lvlJc w:val="left"/>
      <w:pPr>
        <w:ind w:left="3305" w:hanging="360"/>
      </w:pPr>
    </w:lvl>
    <w:lvl w:ilvl="4" w:tplc="14090019" w:tentative="1">
      <w:start w:val="1"/>
      <w:numFmt w:val="lowerLetter"/>
      <w:lvlText w:val="%5."/>
      <w:lvlJc w:val="left"/>
      <w:pPr>
        <w:ind w:left="4025" w:hanging="360"/>
      </w:pPr>
    </w:lvl>
    <w:lvl w:ilvl="5" w:tplc="1409001B" w:tentative="1">
      <w:start w:val="1"/>
      <w:numFmt w:val="lowerRoman"/>
      <w:lvlText w:val="%6."/>
      <w:lvlJc w:val="right"/>
      <w:pPr>
        <w:ind w:left="4745" w:hanging="180"/>
      </w:pPr>
    </w:lvl>
    <w:lvl w:ilvl="6" w:tplc="1409000F" w:tentative="1">
      <w:start w:val="1"/>
      <w:numFmt w:val="decimal"/>
      <w:lvlText w:val="%7."/>
      <w:lvlJc w:val="left"/>
      <w:pPr>
        <w:ind w:left="5465" w:hanging="360"/>
      </w:pPr>
    </w:lvl>
    <w:lvl w:ilvl="7" w:tplc="14090019" w:tentative="1">
      <w:start w:val="1"/>
      <w:numFmt w:val="lowerLetter"/>
      <w:lvlText w:val="%8."/>
      <w:lvlJc w:val="left"/>
      <w:pPr>
        <w:ind w:left="6185" w:hanging="360"/>
      </w:pPr>
    </w:lvl>
    <w:lvl w:ilvl="8" w:tplc="1409001B" w:tentative="1">
      <w:start w:val="1"/>
      <w:numFmt w:val="lowerRoman"/>
      <w:lvlText w:val="%9."/>
      <w:lvlJc w:val="right"/>
      <w:pPr>
        <w:ind w:left="6905" w:hanging="180"/>
      </w:pPr>
    </w:lvl>
  </w:abstractNum>
  <w:abstractNum w:abstractNumId="88" w15:restartNumberingAfterBreak="0">
    <w:nsid w:val="590C7884"/>
    <w:multiLevelType w:val="hybridMultilevel"/>
    <w:tmpl w:val="2A94F510"/>
    <w:lvl w:ilvl="0" w:tplc="A3D0F906">
      <w:start w:val="1"/>
      <w:numFmt w:val="lowerRoman"/>
      <w:lvlText w:val="%1."/>
      <w:lvlJc w:val="left"/>
      <w:pPr>
        <w:ind w:left="1854" w:hanging="360"/>
      </w:pPr>
      <w:rPr>
        <w:rFonts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89" w15:restartNumberingAfterBreak="0">
    <w:nsid w:val="593915D9"/>
    <w:multiLevelType w:val="hybridMultilevel"/>
    <w:tmpl w:val="B930E674"/>
    <w:lvl w:ilvl="0" w:tplc="14090017">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0" w15:restartNumberingAfterBreak="0">
    <w:nsid w:val="59FA0624"/>
    <w:multiLevelType w:val="hybridMultilevel"/>
    <w:tmpl w:val="89E82AF4"/>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1" w15:restartNumberingAfterBreak="0">
    <w:nsid w:val="5A1D5168"/>
    <w:multiLevelType w:val="hybridMultilevel"/>
    <w:tmpl w:val="8D8834AC"/>
    <w:lvl w:ilvl="0" w:tplc="4B1CFCB0">
      <w:start w:val="1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2" w15:restartNumberingAfterBreak="0">
    <w:nsid w:val="5AC57DE2"/>
    <w:multiLevelType w:val="hybridMultilevel"/>
    <w:tmpl w:val="24E24236"/>
    <w:lvl w:ilvl="0" w:tplc="14090001">
      <w:start w:val="1"/>
      <w:numFmt w:val="lowerRoman"/>
      <w:lvlText w:val="(%1)"/>
      <w:lvlJc w:val="left"/>
      <w:pPr>
        <w:tabs>
          <w:tab w:val="num" w:pos="1832"/>
        </w:tabs>
        <w:ind w:left="1832" w:hanging="414"/>
      </w:pPr>
      <w:rPr>
        <w:rFonts w:cs="Times New Roman" w:hint="default"/>
      </w:rPr>
    </w:lvl>
    <w:lvl w:ilvl="1" w:tplc="14090001">
      <w:start w:val="1"/>
      <w:numFmt w:val="bullet"/>
      <w:lvlText w:val=""/>
      <w:lvlJc w:val="left"/>
      <w:pPr>
        <w:tabs>
          <w:tab w:val="num" w:pos="2138"/>
        </w:tabs>
        <w:ind w:left="2138" w:hanging="360"/>
      </w:pPr>
      <w:rPr>
        <w:rFonts w:ascii="Symbol" w:hAnsi="Symbol" w:hint="default"/>
      </w:rPr>
    </w:lvl>
    <w:lvl w:ilvl="2" w:tplc="8642010C">
      <w:start w:val="1"/>
      <w:numFmt w:val="lowerLetter"/>
      <w:lvlText w:val="(%3)"/>
      <w:lvlJc w:val="left"/>
      <w:pPr>
        <w:ind w:left="3038" w:hanging="360"/>
      </w:pPr>
      <w:rPr>
        <w:rFonts w:hint="default"/>
      </w:rPr>
    </w:lvl>
    <w:lvl w:ilvl="3" w:tplc="14090001" w:tentative="1">
      <w:start w:val="1"/>
      <w:numFmt w:val="decimal"/>
      <w:lvlText w:val="%4."/>
      <w:lvlJc w:val="left"/>
      <w:pPr>
        <w:tabs>
          <w:tab w:val="num" w:pos="3578"/>
        </w:tabs>
        <w:ind w:left="3578" w:hanging="360"/>
      </w:pPr>
      <w:rPr>
        <w:rFonts w:cs="Times New Roman"/>
      </w:rPr>
    </w:lvl>
    <w:lvl w:ilvl="4" w:tplc="14090003" w:tentative="1">
      <w:start w:val="1"/>
      <w:numFmt w:val="lowerLetter"/>
      <w:lvlText w:val="%5."/>
      <w:lvlJc w:val="left"/>
      <w:pPr>
        <w:tabs>
          <w:tab w:val="num" w:pos="4298"/>
        </w:tabs>
        <w:ind w:left="4298" w:hanging="360"/>
      </w:pPr>
      <w:rPr>
        <w:rFonts w:cs="Times New Roman"/>
      </w:rPr>
    </w:lvl>
    <w:lvl w:ilvl="5" w:tplc="14090005" w:tentative="1">
      <w:start w:val="1"/>
      <w:numFmt w:val="lowerRoman"/>
      <w:lvlText w:val="%6."/>
      <w:lvlJc w:val="right"/>
      <w:pPr>
        <w:tabs>
          <w:tab w:val="num" w:pos="5018"/>
        </w:tabs>
        <w:ind w:left="5018" w:hanging="180"/>
      </w:pPr>
      <w:rPr>
        <w:rFonts w:cs="Times New Roman"/>
      </w:rPr>
    </w:lvl>
    <w:lvl w:ilvl="6" w:tplc="14090001" w:tentative="1">
      <w:start w:val="1"/>
      <w:numFmt w:val="decimal"/>
      <w:lvlText w:val="%7."/>
      <w:lvlJc w:val="left"/>
      <w:pPr>
        <w:tabs>
          <w:tab w:val="num" w:pos="5738"/>
        </w:tabs>
        <w:ind w:left="5738" w:hanging="360"/>
      </w:pPr>
      <w:rPr>
        <w:rFonts w:cs="Times New Roman"/>
      </w:rPr>
    </w:lvl>
    <w:lvl w:ilvl="7" w:tplc="14090003" w:tentative="1">
      <w:start w:val="1"/>
      <w:numFmt w:val="lowerLetter"/>
      <w:lvlText w:val="%8."/>
      <w:lvlJc w:val="left"/>
      <w:pPr>
        <w:tabs>
          <w:tab w:val="num" w:pos="6458"/>
        </w:tabs>
        <w:ind w:left="6458" w:hanging="360"/>
      </w:pPr>
      <w:rPr>
        <w:rFonts w:cs="Times New Roman"/>
      </w:rPr>
    </w:lvl>
    <w:lvl w:ilvl="8" w:tplc="14090005" w:tentative="1">
      <w:start w:val="1"/>
      <w:numFmt w:val="lowerRoman"/>
      <w:lvlText w:val="%9."/>
      <w:lvlJc w:val="right"/>
      <w:pPr>
        <w:tabs>
          <w:tab w:val="num" w:pos="7178"/>
        </w:tabs>
        <w:ind w:left="7178" w:hanging="180"/>
      </w:pPr>
      <w:rPr>
        <w:rFonts w:cs="Times New Roman"/>
      </w:rPr>
    </w:lvl>
  </w:abstractNum>
  <w:abstractNum w:abstractNumId="93" w15:restartNumberingAfterBreak="0">
    <w:nsid w:val="5BFE6AF1"/>
    <w:multiLevelType w:val="hybridMultilevel"/>
    <w:tmpl w:val="B622CF5E"/>
    <w:lvl w:ilvl="0" w:tplc="3F9493DA">
      <w:start w:val="1"/>
      <w:numFmt w:val="lowerRoman"/>
      <w:lvlText w:val="%1."/>
      <w:lvlJc w:val="left"/>
      <w:pPr>
        <w:ind w:left="1854" w:hanging="360"/>
      </w:pPr>
      <w:rPr>
        <w:rFonts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94" w15:restartNumberingAfterBreak="0">
    <w:nsid w:val="5E7214DB"/>
    <w:multiLevelType w:val="hybridMultilevel"/>
    <w:tmpl w:val="876E15C0"/>
    <w:lvl w:ilvl="0" w:tplc="14090017">
      <w:start w:val="1"/>
      <w:numFmt w:val="lowerLetter"/>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95" w15:restartNumberingAfterBreak="0">
    <w:nsid w:val="5F673D12"/>
    <w:multiLevelType w:val="multilevel"/>
    <w:tmpl w:val="4CAE1DBE"/>
    <w:lvl w:ilvl="0">
      <w:start w:val="1"/>
      <w:numFmt w:val="decimal"/>
      <w:lvlText w:val="%1."/>
      <w:lvlJc w:val="left"/>
      <w:pPr>
        <w:tabs>
          <w:tab w:val="num" w:pos="567"/>
        </w:tabs>
        <w:ind w:left="567" w:hanging="567"/>
      </w:pPr>
      <w:rPr>
        <w:rFonts w:ascii="Arial Bold" w:hAnsi="Arial Bold" w:cs="Times New Roman" w:hint="default"/>
        <w:b/>
        <w:i w:val="0"/>
        <w:caps/>
        <w:sz w:val="22"/>
        <w:u w:val="none"/>
      </w:rPr>
    </w:lvl>
    <w:lvl w:ilvl="1">
      <w:start w:val="1"/>
      <w:numFmt w:val="decimal"/>
      <w:lvlText w:val="4.%2"/>
      <w:lvlJc w:val="left"/>
      <w:pPr>
        <w:tabs>
          <w:tab w:val="num" w:pos="567"/>
        </w:tabs>
        <w:ind w:left="567" w:hanging="567"/>
      </w:pPr>
      <w:rPr>
        <w:rFonts w:ascii="Arial" w:hAnsi="Arial" w:cs="Times New Roman" w:hint="default"/>
        <w:b w:val="0"/>
        <w:i w:val="0"/>
        <w:sz w:val="22"/>
        <w:u w:val="none"/>
      </w:rPr>
    </w:lvl>
    <w:lvl w:ilvl="2">
      <w:start w:val="1"/>
      <w:numFmt w:val="decimal"/>
      <w:lvlText w:val="%1.%3"/>
      <w:lvlJc w:val="left"/>
      <w:pPr>
        <w:tabs>
          <w:tab w:val="num" w:pos="567"/>
        </w:tabs>
        <w:ind w:left="567" w:hanging="567"/>
      </w:pPr>
      <w:rPr>
        <w:rFonts w:ascii="Arial" w:hAnsi="Arial" w:cs="Times New Roman" w:hint="default"/>
        <w:b w:val="0"/>
        <w:i w:val="0"/>
        <w:sz w:val="18"/>
        <w:u w:val="none"/>
      </w:rPr>
    </w:lvl>
    <w:lvl w:ilvl="3">
      <w:start w:val="1"/>
      <w:numFmt w:val="lowerLetter"/>
      <w:lvlText w:val="(%4)"/>
      <w:lvlJc w:val="left"/>
      <w:pPr>
        <w:tabs>
          <w:tab w:val="num" w:pos="1134"/>
        </w:tabs>
        <w:ind w:left="1134" w:hanging="567"/>
      </w:pPr>
      <w:rPr>
        <w:rFonts w:cs="Times New Roman" w:hint="default"/>
        <w:u w:val="none"/>
      </w:rPr>
    </w:lvl>
    <w:lvl w:ilvl="4">
      <w:start w:val="1"/>
      <w:numFmt w:val="bullet"/>
      <w:lvlText w:val=""/>
      <w:lvlJc w:val="left"/>
      <w:pPr>
        <w:tabs>
          <w:tab w:val="num" w:pos="1701"/>
        </w:tabs>
        <w:ind w:left="1701" w:hanging="567"/>
      </w:pPr>
      <w:rPr>
        <w:rFonts w:ascii="Symbol" w:hAnsi="Symbol" w:hint="default"/>
        <w:b w:val="0"/>
        <w:i w:val="0"/>
        <w:u w:val="none"/>
      </w:rPr>
    </w:lvl>
    <w:lvl w:ilvl="5">
      <w:start w:val="1"/>
      <w:numFmt w:val="bullet"/>
      <w:lvlText w:val=""/>
      <w:lvlJc w:val="left"/>
      <w:pPr>
        <w:tabs>
          <w:tab w:val="num" w:pos="4820"/>
        </w:tabs>
        <w:ind w:left="4820" w:hanging="964"/>
      </w:pPr>
      <w:rPr>
        <w:rFonts w:ascii="Symbol" w:hAnsi="Symbol"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96" w15:restartNumberingAfterBreak="0">
    <w:nsid w:val="5FA75E43"/>
    <w:multiLevelType w:val="hybridMultilevel"/>
    <w:tmpl w:val="E5AA29D6"/>
    <w:lvl w:ilvl="0" w:tplc="A5645CCE">
      <w:start w:val="13"/>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7" w15:restartNumberingAfterBreak="0">
    <w:nsid w:val="606967B2"/>
    <w:multiLevelType w:val="hybridMultilevel"/>
    <w:tmpl w:val="B8E4B86E"/>
    <w:lvl w:ilvl="0" w:tplc="FC26E3D4">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98" w15:restartNumberingAfterBreak="0">
    <w:nsid w:val="610D7199"/>
    <w:multiLevelType w:val="hybridMultilevel"/>
    <w:tmpl w:val="8A44F6C0"/>
    <w:lvl w:ilvl="0" w:tplc="14090017">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9" w15:restartNumberingAfterBreak="0">
    <w:nsid w:val="61541F2C"/>
    <w:multiLevelType w:val="singleLevel"/>
    <w:tmpl w:val="755A64F6"/>
    <w:lvl w:ilvl="0">
      <w:start w:val="1"/>
      <w:numFmt w:val="decimal"/>
      <w:pStyle w:val="ListNumber"/>
      <w:lvlText w:val="%1."/>
      <w:lvlJc w:val="left"/>
      <w:pPr>
        <w:tabs>
          <w:tab w:val="num" w:pos="1778"/>
        </w:tabs>
        <w:ind w:left="1758" w:hanging="340"/>
      </w:pPr>
      <w:rPr>
        <w:rFonts w:ascii="Times New Roman" w:hAnsi="Times New Roman" w:hint="default"/>
        <w:b w:val="0"/>
        <w:i w:val="0"/>
        <w:sz w:val="24"/>
        <w:effect w:val="none"/>
      </w:rPr>
    </w:lvl>
  </w:abstractNum>
  <w:abstractNum w:abstractNumId="100" w15:restartNumberingAfterBreak="0">
    <w:nsid w:val="624B2E50"/>
    <w:multiLevelType w:val="hybridMultilevel"/>
    <w:tmpl w:val="DE5AB390"/>
    <w:lvl w:ilvl="0" w:tplc="14090017">
      <w:start w:val="1"/>
      <w:numFmt w:val="lowerLetter"/>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01" w15:restartNumberingAfterBreak="0">
    <w:nsid w:val="629A0398"/>
    <w:multiLevelType w:val="hybridMultilevel"/>
    <w:tmpl w:val="5DAE572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2" w15:restartNumberingAfterBreak="0">
    <w:nsid w:val="63642EC0"/>
    <w:multiLevelType w:val="multilevel"/>
    <w:tmpl w:val="B2502222"/>
    <w:lvl w:ilvl="0">
      <w:start w:val="1"/>
      <w:numFmt w:val="decimal"/>
      <w:lvlText w:val="%1."/>
      <w:lvlJc w:val="left"/>
      <w:pPr>
        <w:ind w:left="360" w:hanging="360"/>
      </w:pPr>
      <w:rPr>
        <w:rFonts w:hint="default"/>
        <w:sz w:val="18"/>
        <w:szCs w:val="22"/>
      </w:rPr>
    </w:lvl>
    <w:lvl w:ilvl="1">
      <w:start w:val="1"/>
      <w:numFmt w:val="none"/>
      <w:lvlText w:val="1.2"/>
      <w:lvlJc w:val="left"/>
      <w:pPr>
        <w:ind w:left="1080" w:hanging="360"/>
      </w:pPr>
      <w:rPr>
        <w:rFonts w:hint="default"/>
        <w:sz w:val="18"/>
        <w:szCs w:val="18"/>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3" w15:restartNumberingAfterBreak="0">
    <w:nsid w:val="66D306A0"/>
    <w:multiLevelType w:val="hybridMultilevel"/>
    <w:tmpl w:val="C06C833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4" w15:restartNumberingAfterBreak="0">
    <w:nsid w:val="68583824"/>
    <w:multiLevelType w:val="hybridMultilevel"/>
    <w:tmpl w:val="EACE8346"/>
    <w:lvl w:ilvl="0" w:tplc="A3D0F906">
      <w:start w:val="1"/>
      <w:numFmt w:val="lowerRoman"/>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5" w15:restartNumberingAfterBreak="0">
    <w:nsid w:val="69715051"/>
    <w:multiLevelType w:val="multilevel"/>
    <w:tmpl w:val="F5044322"/>
    <w:lvl w:ilvl="0">
      <w:start w:val="1"/>
      <w:numFmt w:val="decimal"/>
      <w:lvlText w:val="%1."/>
      <w:lvlJc w:val="left"/>
      <w:pPr>
        <w:tabs>
          <w:tab w:val="num" w:pos="567"/>
        </w:tabs>
        <w:ind w:left="567" w:hanging="567"/>
      </w:pPr>
      <w:rPr>
        <w:rFonts w:ascii="Arial Bold" w:hAnsi="Arial Bold" w:cs="Times New Roman" w:hint="default"/>
        <w:b/>
        <w:i w:val="0"/>
        <w:caps/>
        <w:sz w:val="22"/>
        <w:u w:val="none"/>
      </w:rPr>
    </w:lvl>
    <w:lvl w:ilvl="1">
      <w:start w:val="1"/>
      <w:numFmt w:val="decimal"/>
      <w:lvlText w:val="%1.%2"/>
      <w:lvlJc w:val="left"/>
      <w:pPr>
        <w:tabs>
          <w:tab w:val="num" w:pos="567"/>
        </w:tabs>
        <w:ind w:left="567" w:hanging="567"/>
      </w:pPr>
      <w:rPr>
        <w:rFonts w:ascii="Arial" w:hAnsi="Arial" w:cs="Times New Roman" w:hint="default"/>
        <w:b w:val="0"/>
        <w:i w:val="0"/>
        <w:sz w:val="22"/>
        <w:u w:val="none"/>
      </w:rPr>
    </w:lvl>
    <w:lvl w:ilvl="2">
      <w:start w:val="1"/>
      <w:numFmt w:val="decimal"/>
      <w:lvlText w:val="%1.%3"/>
      <w:lvlJc w:val="left"/>
      <w:pPr>
        <w:tabs>
          <w:tab w:val="num" w:pos="567"/>
        </w:tabs>
        <w:ind w:left="567" w:hanging="567"/>
      </w:pPr>
      <w:rPr>
        <w:rFonts w:ascii="Arial" w:hAnsi="Arial" w:cs="Times New Roman" w:hint="default"/>
        <w:b w:val="0"/>
        <w:i w:val="0"/>
        <w:sz w:val="18"/>
        <w:u w:val="none"/>
      </w:rPr>
    </w:lvl>
    <w:lvl w:ilvl="3">
      <w:start w:val="1"/>
      <w:numFmt w:val="lowerLetter"/>
      <w:lvlText w:val="(%4)"/>
      <w:lvlJc w:val="left"/>
      <w:pPr>
        <w:tabs>
          <w:tab w:val="num" w:pos="1134"/>
        </w:tabs>
        <w:ind w:left="1134" w:hanging="567"/>
      </w:pPr>
      <w:rPr>
        <w:rFonts w:cs="Times New Roman" w:hint="default"/>
        <w:u w:val="none"/>
      </w:rPr>
    </w:lvl>
    <w:lvl w:ilvl="4">
      <w:start w:val="1"/>
      <w:numFmt w:val="bullet"/>
      <w:lvlText w:val=""/>
      <w:lvlJc w:val="left"/>
      <w:pPr>
        <w:tabs>
          <w:tab w:val="num" w:pos="1701"/>
        </w:tabs>
        <w:ind w:left="1701" w:hanging="567"/>
      </w:pPr>
      <w:rPr>
        <w:rFonts w:ascii="Symbol" w:hAnsi="Symbol" w:hint="default"/>
        <w:b w:val="0"/>
        <w:i w:val="0"/>
        <w:u w:val="none"/>
      </w:rPr>
    </w:lvl>
    <w:lvl w:ilvl="5">
      <w:start w:val="1"/>
      <w:numFmt w:val="bullet"/>
      <w:lvlText w:val=""/>
      <w:lvlJc w:val="left"/>
      <w:pPr>
        <w:tabs>
          <w:tab w:val="num" w:pos="4820"/>
        </w:tabs>
        <w:ind w:left="4820" w:hanging="964"/>
      </w:pPr>
      <w:rPr>
        <w:rFonts w:ascii="Symbol" w:hAnsi="Symbol"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06" w15:restartNumberingAfterBreak="0">
    <w:nsid w:val="6A05122E"/>
    <w:multiLevelType w:val="multilevel"/>
    <w:tmpl w:val="0438424A"/>
    <w:lvl w:ilvl="0">
      <w:start w:val="1"/>
      <w:numFmt w:val="bullet"/>
      <w:pStyle w:val="Bullet"/>
      <w:lvlText w:val=""/>
      <w:lvlJc w:val="left"/>
      <w:pPr>
        <w:tabs>
          <w:tab w:val="num" w:pos="709"/>
        </w:tabs>
        <w:ind w:left="709" w:hanging="709"/>
      </w:pPr>
      <w:rPr>
        <w:rFonts w:ascii="Symbol" w:hAnsi="Symbol" w:hint="default"/>
      </w:rPr>
    </w:lvl>
    <w:lvl w:ilvl="1">
      <w:start w:val="1"/>
      <w:numFmt w:val="bullet"/>
      <w:lvlText w:val="−"/>
      <w:lvlJc w:val="left"/>
      <w:pPr>
        <w:tabs>
          <w:tab w:val="num" w:pos="1418"/>
        </w:tabs>
        <w:ind w:left="1418" w:hanging="709"/>
      </w:pPr>
      <w:rPr>
        <w:rFonts w:ascii="Verdana" w:hAnsi="Verdana" w:hint="default"/>
      </w:rPr>
    </w:lvl>
    <w:lvl w:ilvl="2">
      <w:start w:val="1"/>
      <w:numFmt w:val="none"/>
      <w:lvlText w:val=""/>
      <w:lvlJc w:val="left"/>
      <w:pPr>
        <w:tabs>
          <w:tab w:val="num" w:pos="-567"/>
        </w:tabs>
        <w:ind w:left="-567"/>
      </w:pPr>
      <w:rPr>
        <w:rFonts w:cs="Times New Roman" w:hint="default"/>
      </w:rPr>
    </w:lvl>
    <w:lvl w:ilvl="3">
      <w:start w:val="1"/>
      <w:numFmt w:val="none"/>
      <w:lvlText w:val="%4"/>
      <w:lvlJc w:val="left"/>
      <w:pPr>
        <w:tabs>
          <w:tab w:val="num" w:pos="-567"/>
        </w:tabs>
        <w:ind w:left="-567"/>
      </w:pPr>
      <w:rPr>
        <w:rFonts w:cs="Times New Roman" w:hint="default"/>
      </w:rPr>
    </w:lvl>
    <w:lvl w:ilvl="4">
      <w:start w:val="1"/>
      <w:numFmt w:val="none"/>
      <w:lvlText w:val=""/>
      <w:lvlJc w:val="left"/>
      <w:pPr>
        <w:tabs>
          <w:tab w:val="num" w:pos="-567"/>
        </w:tabs>
        <w:ind w:left="-567"/>
      </w:pPr>
      <w:rPr>
        <w:rFonts w:cs="Times New Roman" w:hint="default"/>
      </w:rPr>
    </w:lvl>
    <w:lvl w:ilvl="5">
      <w:start w:val="1"/>
      <w:numFmt w:val="none"/>
      <w:lvlText w:val=""/>
      <w:lvlJc w:val="left"/>
      <w:pPr>
        <w:tabs>
          <w:tab w:val="num" w:pos="-567"/>
        </w:tabs>
        <w:ind w:left="-567"/>
      </w:pPr>
      <w:rPr>
        <w:rFonts w:cs="Times New Roman" w:hint="default"/>
      </w:rPr>
    </w:lvl>
    <w:lvl w:ilvl="6">
      <w:start w:val="1"/>
      <w:numFmt w:val="none"/>
      <w:lvlText w:val=""/>
      <w:lvlJc w:val="left"/>
      <w:pPr>
        <w:tabs>
          <w:tab w:val="num" w:pos="-567"/>
        </w:tabs>
        <w:ind w:left="-567"/>
      </w:pPr>
      <w:rPr>
        <w:rFonts w:cs="Times New Roman" w:hint="default"/>
      </w:rPr>
    </w:lvl>
    <w:lvl w:ilvl="7">
      <w:start w:val="1"/>
      <w:numFmt w:val="none"/>
      <w:lvlText w:val=""/>
      <w:lvlJc w:val="left"/>
      <w:pPr>
        <w:tabs>
          <w:tab w:val="num" w:pos="-567"/>
        </w:tabs>
        <w:ind w:left="-567"/>
      </w:pPr>
      <w:rPr>
        <w:rFonts w:cs="Times New Roman" w:hint="default"/>
      </w:rPr>
    </w:lvl>
    <w:lvl w:ilvl="8">
      <w:start w:val="1"/>
      <w:numFmt w:val="none"/>
      <w:lvlText w:val=""/>
      <w:lvlJc w:val="left"/>
      <w:pPr>
        <w:tabs>
          <w:tab w:val="num" w:pos="-567"/>
        </w:tabs>
        <w:ind w:left="-567"/>
      </w:pPr>
      <w:rPr>
        <w:rFonts w:cs="Times New Roman" w:hint="default"/>
      </w:rPr>
    </w:lvl>
  </w:abstractNum>
  <w:abstractNum w:abstractNumId="107" w15:restartNumberingAfterBreak="0">
    <w:nsid w:val="6B8B78E9"/>
    <w:multiLevelType w:val="hybridMultilevel"/>
    <w:tmpl w:val="92B224C4"/>
    <w:lvl w:ilvl="0" w:tplc="14090017">
      <w:start w:val="1"/>
      <w:numFmt w:val="lowerLetter"/>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08" w15:restartNumberingAfterBreak="0">
    <w:nsid w:val="6FA60EFA"/>
    <w:multiLevelType w:val="multilevel"/>
    <w:tmpl w:val="1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9" w15:restartNumberingAfterBreak="0">
    <w:nsid w:val="70BE08D1"/>
    <w:multiLevelType w:val="hybridMultilevel"/>
    <w:tmpl w:val="61068B6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0" w15:restartNumberingAfterBreak="0">
    <w:nsid w:val="713415BE"/>
    <w:multiLevelType w:val="multilevel"/>
    <w:tmpl w:val="A3E28854"/>
    <w:lvl w:ilvl="0">
      <w:start w:val="10"/>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73276CC7"/>
    <w:multiLevelType w:val="hybridMultilevel"/>
    <w:tmpl w:val="DE48EC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2" w15:restartNumberingAfterBreak="0">
    <w:nsid w:val="759A5D89"/>
    <w:multiLevelType w:val="hybridMultilevel"/>
    <w:tmpl w:val="3ED26E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3" w15:restartNumberingAfterBreak="0">
    <w:nsid w:val="76E50907"/>
    <w:multiLevelType w:val="hybridMultilevel"/>
    <w:tmpl w:val="E242895A"/>
    <w:lvl w:ilvl="0" w:tplc="A3D0F906">
      <w:start w:val="1"/>
      <w:numFmt w:val="lowerRoman"/>
      <w:lvlText w:val="%1."/>
      <w:lvlJc w:val="left"/>
      <w:pPr>
        <w:ind w:left="1854" w:hanging="360"/>
      </w:pPr>
      <w:rPr>
        <w:rFonts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114" w15:restartNumberingAfterBreak="0">
    <w:nsid w:val="7768197C"/>
    <w:multiLevelType w:val="hybridMultilevel"/>
    <w:tmpl w:val="D61A224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5" w15:restartNumberingAfterBreak="0">
    <w:nsid w:val="77C7506D"/>
    <w:multiLevelType w:val="multilevel"/>
    <w:tmpl w:val="01743D9A"/>
    <w:lvl w:ilvl="0">
      <w:start w:val="1"/>
      <w:numFmt w:val="decimal"/>
      <w:lvlText w:val="%1."/>
      <w:lvlJc w:val="left"/>
      <w:pPr>
        <w:tabs>
          <w:tab w:val="num" w:pos="567"/>
        </w:tabs>
        <w:ind w:left="567" w:hanging="567"/>
      </w:pPr>
      <w:rPr>
        <w:rFonts w:ascii="Arial Bold" w:hAnsi="Arial Bold" w:cs="Times New Roman" w:hint="default"/>
        <w:b/>
        <w:i w:val="0"/>
        <w:caps/>
        <w:sz w:val="22"/>
        <w:u w:val="none"/>
      </w:rPr>
    </w:lvl>
    <w:lvl w:ilvl="1">
      <w:start w:val="1"/>
      <w:numFmt w:val="decimal"/>
      <w:lvlText w:val="20.%2"/>
      <w:lvlJc w:val="left"/>
      <w:pPr>
        <w:tabs>
          <w:tab w:val="num" w:pos="567"/>
        </w:tabs>
        <w:ind w:left="567" w:hanging="567"/>
      </w:pPr>
      <w:rPr>
        <w:rFonts w:ascii="Arial Bold" w:hAnsi="Arial Bold" w:cs="Times New Roman" w:hint="default"/>
        <w:b/>
        <w:i w:val="0"/>
        <w:sz w:val="18"/>
        <w:u w:val="none"/>
      </w:rPr>
    </w:lvl>
    <w:lvl w:ilvl="2">
      <w:start w:val="1"/>
      <w:numFmt w:val="decimal"/>
      <w:lvlText w:val="%1.%3"/>
      <w:lvlJc w:val="left"/>
      <w:pPr>
        <w:tabs>
          <w:tab w:val="num" w:pos="567"/>
        </w:tabs>
        <w:ind w:left="567" w:hanging="567"/>
      </w:pPr>
      <w:rPr>
        <w:rFonts w:ascii="Arial" w:hAnsi="Arial" w:cs="Times New Roman" w:hint="default"/>
        <w:b w:val="0"/>
        <w:i w:val="0"/>
        <w:sz w:val="18"/>
        <w:u w:val="none"/>
      </w:rPr>
    </w:lvl>
    <w:lvl w:ilvl="3">
      <w:start w:val="1"/>
      <w:numFmt w:val="lowerLetter"/>
      <w:lvlText w:val="%4)"/>
      <w:lvlJc w:val="left"/>
      <w:pPr>
        <w:tabs>
          <w:tab w:val="num" w:pos="1135"/>
        </w:tabs>
        <w:ind w:left="1135" w:hanging="567"/>
      </w:pPr>
      <w:rPr>
        <w:rFonts w:hint="default"/>
        <w:u w:val="none"/>
      </w:rPr>
    </w:lvl>
    <w:lvl w:ilvl="4">
      <w:start w:val="1"/>
      <w:numFmt w:val="lowerRoman"/>
      <w:lvlText w:val="(%5)"/>
      <w:lvlJc w:val="left"/>
      <w:pPr>
        <w:tabs>
          <w:tab w:val="num" w:pos="1701"/>
        </w:tabs>
        <w:ind w:left="1701" w:hanging="567"/>
      </w:pPr>
      <w:rPr>
        <w:rFonts w:cs="Times New Roman" w:hint="default"/>
        <w:b w:val="0"/>
        <w:i w:val="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pPr>
        <w:ind w:left="0" w:firstLine="0"/>
      </w:pPr>
      <w:rPr>
        <w:rFonts w:cs="Times New Roman" w:hint="default"/>
      </w:rPr>
    </w:lvl>
  </w:abstractNum>
  <w:abstractNum w:abstractNumId="116" w15:restartNumberingAfterBreak="0">
    <w:nsid w:val="7DAA48FA"/>
    <w:multiLevelType w:val="hybridMultilevel"/>
    <w:tmpl w:val="B2922A62"/>
    <w:lvl w:ilvl="0" w:tplc="14090017">
      <w:start w:val="1"/>
      <w:numFmt w:val="lowerLetter"/>
      <w:lvlText w:val="%1)"/>
      <w:lvlJc w:val="left"/>
      <w:pPr>
        <w:ind w:left="1287" w:hanging="360"/>
      </w:pPr>
      <w:rPr>
        <w:rFont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num w:numId="1">
    <w:abstractNumId w:val="99"/>
  </w:num>
  <w:num w:numId="2">
    <w:abstractNumId w:val="77"/>
  </w:num>
  <w:num w:numId="3">
    <w:abstractNumId w:val="1"/>
  </w:num>
  <w:num w:numId="4">
    <w:abstractNumId w:val="0"/>
  </w:num>
  <w:num w:numId="5">
    <w:abstractNumId w:val="106"/>
  </w:num>
  <w:num w:numId="6">
    <w:abstractNumId w:val="67"/>
  </w:num>
  <w:num w:numId="7">
    <w:abstractNumId w:val="54"/>
  </w:num>
  <w:num w:numId="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09"/>
  </w:num>
  <w:num w:numId="11">
    <w:abstractNumId w:val="44"/>
  </w:num>
  <w:num w:numId="12">
    <w:abstractNumId w:val="95"/>
  </w:num>
  <w:num w:numId="13">
    <w:abstractNumId w:val="82"/>
  </w:num>
  <w:num w:numId="14">
    <w:abstractNumId w:val="90"/>
  </w:num>
  <w:num w:numId="15">
    <w:abstractNumId w:val="20"/>
  </w:num>
  <w:num w:numId="16">
    <w:abstractNumId w:val="105"/>
  </w:num>
  <w:num w:numId="17">
    <w:abstractNumId w:val="22"/>
  </w:num>
  <w:num w:numId="18">
    <w:abstractNumId w:val="2"/>
  </w:num>
  <w:num w:numId="19">
    <w:abstractNumId w:val="43"/>
  </w:num>
  <w:num w:numId="20">
    <w:abstractNumId w:val="16"/>
  </w:num>
  <w:num w:numId="21">
    <w:abstractNumId w:val="39"/>
  </w:num>
  <w:num w:numId="22">
    <w:abstractNumId w:val="52"/>
  </w:num>
  <w:num w:numId="23">
    <w:abstractNumId w:val="78"/>
  </w:num>
  <w:num w:numId="24">
    <w:abstractNumId w:val="40"/>
  </w:num>
  <w:num w:numId="25">
    <w:abstractNumId w:val="31"/>
  </w:num>
  <w:num w:numId="26">
    <w:abstractNumId w:val="92"/>
  </w:num>
  <w:num w:numId="27">
    <w:abstractNumId w:val="21"/>
  </w:num>
  <w:num w:numId="28">
    <w:abstractNumId w:val="32"/>
  </w:num>
  <w:num w:numId="29">
    <w:abstractNumId w:val="24"/>
  </w:num>
  <w:num w:numId="30">
    <w:abstractNumId w:val="37"/>
  </w:num>
  <w:num w:numId="31">
    <w:abstractNumId w:val="45"/>
  </w:num>
  <w:num w:numId="32">
    <w:abstractNumId w:val="103"/>
  </w:num>
  <w:num w:numId="33">
    <w:abstractNumId w:val="18"/>
  </w:num>
  <w:num w:numId="34">
    <w:abstractNumId w:val="64"/>
  </w:num>
  <w:num w:numId="35">
    <w:abstractNumId w:val="75"/>
  </w:num>
  <w:num w:numId="36">
    <w:abstractNumId w:val="59"/>
  </w:num>
  <w:num w:numId="37">
    <w:abstractNumId w:val="25"/>
  </w:num>
  <w:num w:numId="38">
    <w:abstractNumId w:val="76"/>
  </w:num>
  <w:num w:numId="39">
    <w:abstractNumId w:val="51"/>
  </w:num>
  <w:num w:numId="40">
    <w:abstractNumId w:val="114"/>
  </w:num>
  <w:num w:numId="41">
    <w:abstractNumId w:val="101"/>
  </w:num>
  <w:num w:numId="42">
    <w:abstractNumId w:val="104"/>
  </w:num>
  <w:num w:numId="43">
    <w:abstractNumId w:val="91"/>
  </w:num>
  <w:num w:numId="44">
    <w:abstractNumId w:val="6"/>
  </w:num>
  <w:num w:numId="45">
    <w:abstractNumId w:val="96"/>
  </w:num>
  <w:num w:numId="46">
    <w:abstractNumId w:val="9"/>
  </w:num>
  <w:num w:numId="47">
    <w:abstractNumId w:val="41"/>
  </w:num>
  <w:num w:numId="48">
    <w:abstractNumId w:val="89"/>
  </w:num>
  <w:num w:numId="49">
    <w:abstractNumId w:val="8"/>
  </w:num>
  <w:num w:numId="50">
    <w:abstractNumId w:val="63"/>
  </w:num>
  <w:num w:numId="51">
    <w:abstractNumId w:val="5"/>
  </w:num>
  <w:num w:numId="52">
    <w:abstractNumId w:val="70"/>
  </w:num>
  <w:num w:numId="53">
    <w:abstractNumId w:val="94"/>
  </w:num>
  <w:num w:numId="54">
    <w:abstractNumId w:val="47"/>
  </w:num>
  <w:num w:numId="55">
    <w:abstractNumId w:val="23"/>
  </w:num>
  <w:num w:numId="56">
    <w:abstractNumId w:val="88"/>
  </w:num>
  <w:num w:numId="57">
    <w:abstractNumId w:val="12"/>
  </w:num>
  <w:num w:numId="58">
    <w:abstractNumId w:val="29"/>
  </w:num>
  <w:num w:numId="59">
    <w:abstractNumId w:val="28"/>
  </w:num>
  <w:num w:numId="60">
    <w:abstractNumId w:val="11"/>
  </w:num>
  <w:num w:numId="61">
    <w:abstractNumId w:val="80"/>
  </w:num>
  <w:num w:numId="62">
    <w:abstractNumId w:val="58"/>
  </w:num>
  <w:num w:numId="63">
    <w:abstractNumId w:val="71"/>
  </w:num>
  <w:num w:numId="64">
    <w:abstractNumId w:val="10"/>
  </w:num>
  <w:num w:numId="65">
    <w:abstractNumId w:val="19"/>
  </w:num>
  <w:num w:numId="66">
    <w:abstractNumId w:val="107"/>
  </w:num>
  <w:num w:numId="67">
    <w:abstractNumId w:val="100"/>
  </w:num>
  <w:num w:numId="68">
    <w:abstractNumId w:val="36"/>
  </w:num>
  <w:num w:numId="69">
    <w:abstractNumId w:val="98"/>
  </w:num>
  <w:num w:numId="70">
    <w:abstractNumId w:val="15"/>
  </w:num>
  <w:num w:numId="71">
    <w:abstractNumId w:val="38"/>
  </w:num>
  <w:num w:numId="72">
    <w:abstractNumId w:val="65"/>
  </w:num>
  <w:num w:numId="73">
    <w:abstractNumId w:val="4"/>
  </w:num>
  <w:num w:numId="74">
    <w:abstractNumId w:val="46"/>
  </w:num>
  <w:num w:numId="75">
    <w:abstractNumId w:val="85"/>
  </w:num>
  <w:num w:numId="76">
    <w:abstractNumId w:val="35"/>
  </w:num>
  <w:num w:numId="77">
    <w:abstractNumId w:val="55"/>
  </w:num>
  <w:num w:numId="78">
    <w:abstractNumId w:val="113"/>
  </w:num>
  <w:num w:numId="79">
    <w:abstractNumId w:val="87"/>
  </w:num>
  <w:num w:numId="80">
    <w:abstractNumId w:val="86"/>
  </w:num>
  <w:num w:numId="81">
    <w:abstractNumId w:val="68"/>
  </w:num>
  <w:num w:numId="82">
    <w:abstractNumId w:val="69"/>
  </w:num>
  <w:num w:numId="83">
    <w:abstractNumId w:val="116"/>
  </w:num>
  <w:num w:numId="84">
    <w:abstractNumId w:val="83"/>
  </w:num>
  <w:num w:numId="85">
    <w:abstractNumId w:val="27"/>
  </w:num>
  <w:num w:numId="86">
    <w:abstractNumId w:val="108"/>
  </w:num>
  <w:num w:numId="87">
    <w:abstractNumId w:val="56"/>
  </w:num>
  <w:num w:numId="88">
    <w:abstractNumId w:val="102"/>
  </w:num>
  <w:num w:numId="89">
    <w:abstractNumId w:val="81"/>
  </w:num>
  <w:num w:numId="90">
    <w:abstractNumId w:val="61"/>
  </w:num>
  <w:num w:numId="91">
    <w:abstractNumId w:val="14"/>
  </w:num>
  <w:num w:numId="92">
    <w:abstractNumId w:val="72"/>
  </w:num>
  <w:num w:numId="93">
    <w:abstractNumId w:val="3"/>
  </w:num>
  <w:num w:numId="94">
    <w:abstractNumId w:val="34"/>
  </w:num>
  <w:num w:numId="95">
    <w:abstractNumId w:val="60"/>
  </w:num>
  <w:num w:numId="96">
    <w:abstractNumId w:val="42"/>
  </w:num>
  <w:num w:numId="97">
    <w:abstractNumId w:val="49"/>
  </w:num>
  <w:num w:numId="98">
    <w:abstractNumId w:val="66"/>
  </w:num>
  <w:num w:numId="99">
    <w:abstractNumId w:val="73"/>
  </w:num>
  <w:num w:numId="100">
    <w:abstractNumId w:val="7"/>
  </w:num>
  <w:num w:numId="101">
    <w:abstractNumId w:val="74"/>
  </w:num>
  <w:num w:numId="102">
    <w:abstractNumId w:val="17"/>
  </w:num>
  <w:num w:numId="103">
    <w:abstractNumId w:val="13"/>
  </w:num>
  <w:num w:numId="104">
    <w:abstractNumId w:val="93"/>
  </w:num>
  <w:num w:numId="105">
    <w:abstractNumId w:val="79"/>
  </w:num>
  <w:num w:numId="106">
    <w:abstractNumId w:val="115"/>
  </w:num>
  <w:num w:numId="107">
    <w:abstractNumId w:val="30"/>
  </w:num>
  <w:num w:numId="108">
    <w:abstractNumId w:val="97"/>
  </w:num>
  <w:num w:numId="109">
    <w:abstractNumId w:val="48"/>
  </w:num>
  <w:num w:numId="110">
    <w:abstractNumId w:val="110"/>
  </w:num>
  <w:num w:numId="111">
    <w:abstractNumId w:val="50"/>
  </w:num>
  <w:num w:numId="112">
    <w:abstractNumId w:val="84"/>
  </w:num>
  <w:num w:numId="113">
    <w:abstractNumId w:val="62"/>
  </w:num>
  <w:num w:numId="114">
    <w:abstractNumId w:val="53"/>
  </w:num>
  <w:num w:numId="115">
    <w:abstractNumId w:val="57"/>
  </w:num>
  <w:num w:numId="116">
    <w:abstractNumId w:val="111"/>
  </w:num>
  <w:num w:numId="117">
    <w:abstractNumId w:val="11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90"/>
  <w:displayHorizontalDrawingGridEvery w:val="2"/>
  <w:displayVertic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15"/>
    <w:rsid w:val="00011164"/>
    <w:rsid w:val="00024100"/>
    <w:rsid w:val="0003694C"/>
    <w:rsid w:val="000445AA"/>
    <w:rsid w:val="0006686B"/>
    <w:rsid w:val="000923A1"/>
    <w:rsid w:val="000B6ADA"/>
    <w:rsid w:val="00110F1F"/>
    <w:rsid w:val="00114D23"/>
    <w:rsid w:val="00121E30"/>
    <w:rsid w:val="00140B22"/>
    <w:rsid w:val="0017262B"/>
    <w:rsid w:val="001962B2"/>
    <w:rsid w:val="001A5254"/>
    <w:rsid w:val="001C2C33"/>
    <w:rsid w:val="001C4BF0"/>
    <w:rsid w:val="001C6CD6"/>
    <w:rsid w:val="001D3B23"/>
    <w:rsid w:val="001D4BEC"/>
    <w:rsid w:val="001D7ACC"/>
    <w:rsid w:val="00206439"/>
    <w:rsid w:val="00247516"/>
    <w:rsid w:val="0025764C"/>
    <w:rsid w:val="00274134"/>
    <w:rsid w:val="002756C4"/>
    <w:rsid w:val="002831F6"/>
    <w:rsid w:val="00283D66"/>
    <w:rsid w:val="002D208C"/>
    <w:rsid w:val="002E59ED"/>
    <w:rsid w:val="002F5836"/>
    <w:rsid w:val="00301585"/>
    <w:rsid w:val="003418AB"/>
    <w:rsid w:val="00354182"/>
    <w:rsid w:val="00361CA1"/>
    <w:rsid w:val="003667E4"/>
    <w:rsid w:val="0037471B"/>
    <w:rsid w:val="003820EC"/>
    <w:rsid w:val="00385D1E"/>
    <w:rsid w:val="00396DA9"/>
    <w:rsid w:val="003C2E08"/>
    <w:rsid w:val="003C5C95"/>
    <w:rsid w:val="003D4F7D"/>
    <w:rsid w:val="003D77C9"/>
    <w:rsid w:val="003E4068"/>
    <w:rsid w:val="003E4BED"/>
    <w:rsid w:val="003F58D1"/>
    <w:rsid w:val="00414DA8"/>
    <w:rsid w:val="0043714A"/>
    <w:rsid w:val="00466AE8"/>
    <w:rsid w:val="00467925"/>
    <w:rsid w:val="00484291"/>
    <w:rsid w:val="0048489D"/>
    <w:rsid w:val="00494CB1"/>
    <w:rsid w:val="00495D1C"/>
    <w:rsid w:val="004A6857"/>
    <w:rsid w:val="004A7766"/>
    <w:rsid w:val="004E03A4"/>
    <w:rsid w:val="004E6AE9"/>
    <w:rsid w:val="004F2DAE"/>
    <w:rsid w:val="005100E9"/>
    <w:rsid w:val="00524B57"/>
    <w:rsid w:val="00542094"/>
    <w:rsid w:val="005453AB"/>
    <w:rsid w:val="0055608E"/>
    <w:rsid w:val="005752EF"/>
    <w:rsid w:val="005A67AC"/>
    <w:rsid w:val="005B013C"/>
    <w:rsid w:val="005C01C0"/>
    <w:rsid w:val="005C11F8"/>
    <w:rsid w:val="005E1C9A"/>
    <w:rsid w:val="005F3403"/>
    <w:rsid w:val="00615B29"/>
    <w:rsid w:val="00635389"/>
    <w:rsid w:val="0063674D"/>
    <w:rsid w:val="00637CAE"/>
    <w:rsid w:val="006602AC"/>
    <w:rsid w:val="00662E27"/>
    <w:rsid w:val="00666522"/>
    <w:rsid w:val="00680789"/>
    <w:rsid w:val="006942ED"/>
    <w:rsid w:val="006978F0"/>
    <w:rsid w:val="006F3497"/>
    <w:rsid w:val="006F7970"/>
    <w:rsid w:val="00706E07"/>
    <w:rsid w:val="00724D79"/>
    <w:rsid w:val="00746AEC"/>
    <w:rsid w:val="00765223"/>
    <w:rsid w:val="00775F9E"/>
    <w:rsid w:val="0078304B"/>
    <w:rsid w:val="007832F1"/>
    <w:rsid w:val="00783DE5"/>
    <w:rsid w:val="00790829"/>
    <w:rsid w:val="007914C6"/>
    <w:rsid w:val="007A12F0"/>
    <w:rsid w:val="007B2397"/>
    <w:rsid w:val="007B6FB1"/>
    <w:rsid w:val="007B74E3"/>
    <w:rsid w:val="007D21E3"/>
    <w:rsid w:val="007E28DD"/>
    <w:rsid w:val="007E38D2"/>
    <w:rsid w:val="007F249F"/>
    <w:rsid w:val="00800993"/>
    <w:rsid w:val="00812ACF"/>
    <w:rsid w:val="00817616"/>
    <w:rsid w:val="00835103"/>
    <w:rsid w:val="008366C6"/>
    <w:rsid w:val="00844FF4"/>
    <w:rsid w:val="008472AC"/>
    <w:rsid w:val="00860457"/>
    <w:rsid w:val="00896556"/>
    <w:rsid w:val="008B4AE2"/>
    <w:rsid w:val="008F57DE"/>
    <w:rsid w:val="00902D77"/>
    <w:rsid w:val="00917753"/>
    <w:rsid w:val="00924DFA"/>
    <w:rsid w:val="00926BA8"/>
    <w:rsid w:val="009334FE"/>
    <w:rsid w:val="00955686"/>
    <w:rsid w:val="009640F3"/>
    <w:rsid w:val="009643D9"/>
    <w:rsid w:val="0096779E"/>
    <w:rsid w:val="0099357D"/>
    <w:rsid w:val="00994381"/>
    <w:rsid w:val="009A3DF9"/>
    <w:rsid w:val="009B5870"/>
    <w:rsid w:val="009D1A92"/>
    <w:rsid w:val="009E585C"/>
    <w:rsid w:val="00A018AC"/>
    <w:rsid w:val="00A1512E"/>
    <w:rsid w:val="00A179F5"/>
    <w:rsid w:val="00A25489"/>
    <w:rsid w:val="00A32CC1"/>
    <w:rsid w:val="00A41666"/>
    <w:rsid w:val="00A446F4"/>
    <w:rsid w:val="00A46124"/>
    <w:rsid w:val="00A55FB3"/>
    <w:rsid w:val="00A65212"/>
    <w:rsid w:val="00A96B61"/>
    <w:rsid w:val="00AC0AC5"/>
    <w:rsid w:val="00AD283E"/>
    <w:rsid w:val="00AD2DE6"/>
    <w:rsid w:val="00AE4918"/>
    <w:rsid w:val="00AE6368"/>
    <w:rsid w:val="00AE6A26"/>
    <w:rsid w:val="00B135AA"/>
    <w:rsid w:val="00B15C15"/>
    <w:rsid w:val="00B1712B"/>
    <w:rsid w:val="00B23572"/>
    <w:rsid w:val="00B345D3"/>
    <w:rsid w:val="00B557D1"/>
    <w:rsid w:val="00B63044"/>
    <w:rsid w:val="00B63D3C"/>
    <w:rsid w:val="00B67F4C"/>
    <w:rsid w:val="00B76404"/>
    <w:rsid w:val="00B9157A"/>
    <w:rsid w:val="00B94122"/>
    <w:rsid w:val="00BA4E39"/>
    <w:rsid w:val="00BB73CC"/>
    <w:rsid w:val="00BC10CD"/>
    <w:rsid w:val="00BC1605"/>
    <w:rsid w:val="00BE7C82"/>
    <w:rsid w:val="00BF4753"/>
    <w:rsid w:val="00BF5152"/>
    <w:rsid w:val="00C26377"/>
    <w:rsid w:val="00C36970"/>
    <w:rsid w:val="00C54120"/>
    <w:rsid w:val="00C64626"/>
    <w:rsid w:val="00C670E1"/>
    <w:rsid w:val="00C81363"/>
    <w:rsid w:val="00C8578B"/>
    <w:rsid w:val="00C857A5"/>
    <w:rsid w:val="00C8785D"/>
    <w:rsid w:val="00CA3F68"/>
    <w:rsid w:val="00CB0E76"/>
    <w:rsid w:val="00CC1A93"/>
    <w:rsid w:val="00CC764F"/>
    <w:rsid w:val="00CD27C2"/>
    <w:rsid w:val="00CE5A51"/>
    <w:rsid w:val="00D070A3"/>
    <w:rsid w:val="00D27A6D"/>
    <w:rsid w:val="00D46158"/>
    <w:rsid w:val="00D4668C"/>
    <w:rsid w:val="00D55893"/>
    <w:rsid w:val="00D61827"/>
    <w:rsid w:val="00D766C0"/>
    <w:rsid w:val="00D76E0E"/>
    <w:rsid w:val="00D849BD"/>
    <w:rsid w:val="00D8722C"/>
    <w:rsid w:val="00D95A39"/>
    <w:rsid w:val="00DA0929"/>
    <w:rsid w:val="00DA19EC"/>
    <w:rsid w:val="00DC3D16"/>
    <w:rsid w:val="00DD5627"/>
    <w:rsid w:val="00DE698A"/>
    <w:rsid w:val="00E1589A"/>
    <w:rsid w:val="00E15F9D"/>
    <w:rsid w:val="00E32BFD"/>
    <w:rsid w:val="00E4660D"/>
    <w:rsid w:val="00E6425F"/>
    <w:rsid w:val="00E72BF8"/>
    <w:rsid w:val="00E743CD"/>
    <w:rsid w:val="00E8155E"/>
    <w:rsid w:val="00E82192"/>
    <w:rsid w:val="00E907BD"/>
    <w:rsid w:val="00EA4812"/>
    <w:rsid w:val="00EB0962"/>
    <w:rsid w:val="00EB6609"/>
    <w:rsid w:val="00EC0B26"/>
    <w:rsid w:val="00ED53B6"/>
    <w:rsid w:val="00ED57BB"/>
    <w:rsid w:val="00ED73B0"/>
    <w:rsid w:val="00EE24A3"/>
    <w:rsid w:val="00EF10FC"/>
    <w:rsid w:val="00EF3861"/>
    <w:rsid w:val="00EF7C81"/>
    <w:rsid w:val="00F151C9"/>
    <w:rsid w:val="00F328A3"/>
    <w:rsid w:val="00F34F40"/>
    <w:rsid w:val="00F375C1"/>
    <w:rsid w:val="00F37F34"/>
    <w:rsid w:val="00F721AD"/>
    <w:rsid w:val="00F738AD"/>
    <w:rsid w:val="00F92C9C"/>
    <w:rsid w:val="00FB2B08"/>
    <w:rsid w:val="00FB2EC8"/>
    <w:rsid w:val="00FB3A69"/>
    <w:rsid w:val="00FC2622"/>
    <w:rsid w:val="00FE4D92"/>
    <w:rsid w:val="00FE575F"/>
    <w:rsid w:val="00FF6483"/>
    <w:rsid w:val="00FF6D3E"/>
    <w:rsid w:val="29B630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0F867E3"/>
  <w15:docId w15:val="{1EAD31EB-3D78-49BD-BC4F-F38AA36B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970"/>
    <w:pPr>
      <w:spacing w:after="0" w:line="240" w:lineRule="auto"/>
    </w:pPr>
    <w:rPr>
      <w:rFonts w:ascii="Times New Roman" w:eastAsia="Times New Roman" w:hAnsi="Times New Roman" w:cs="Times New Roman"/>
      <w:sz w:val="24"/>
      <w:szCs w:val="20"/>
    </w:rPr>
  </w:style>
  <w:style w:type="paragraph" w:styleId="Heading1">
    <w:name w:val="heading 1"/>
    <w:next w:val="Normal"/>
    <w:link w:val="Heading1Char"/>
    <w:qFormat/>
    <w:rsid w:val="00B15C15"/>
    <w:pPr>
      <w:keepNext/>
      <w:numPr>
        <w:numId w:val="86"/>
      </w:numPr>
      <w:spacing w:before="240" w:after="60" w:line="240" w:lineRule="auto"/>
      <w:outlineLvl w:val="0"/>
    </w:pPr>
    <w:rPr>
      <w:rFonts w:ascii="Arial Narrow" w:eastAsia="Times New Roman" w:hAnsi="Arial Narrow" w:cs="Times New Roman"/>
      <w:b/>
      <w:kern w:val="28"/>
      <w:sz w:val="36"/>
      <w:szCs w:val="20"/>
    </w:rPr>
  </w:style>
  <w:style w:type="paragraph" w:styleId="Heading2">
    <w:name w:val="heading 2"/>
    <w:basedOn w:val="Heading1"/>
    <w:next w:val="Normal"/>
    <w:link w:val="Heading2Char"/>
    <w:qFormat/>
    <w:rsid w:val="00B15C15"/>
    <w:pPr>
      <w:numPr>
        <w:ilvl w:val="1"/>
      </w:numPr>
      <w:outlineLvl w:val="1"/>
    </w:pPr>
    <w:rPr>
      <w:caps/>
      <w:sz w:val="28"/>
    </w:rPr>
  </w:style>
  <w:style w:type="paragraph" w:styleId="Heading3">
    <w:name w:val="heading 3"/>
    <w:aliases w:val="Clause"/>
    <w:basedOn w:val="Heading2"/>
    <w:next w:val="Normal"/>
    <w:link w:val="Heading3Char"/>
    <w:qFormat/>
    <w:rsid w:val="00B15C15"/>
    <w:pPr>
      <w:numPr>
        <w:ilvl w:val="2"/>
      </w:numPr>
      <w:outlineLvl w:val="2"/>
    </w:pPr>
    <w:rPr>
      <w:caps w:val="0"/>
      <w:sz w:val="24"/>
    </w:rPr>
  </w:style>
  <w:style w:type="paragraph" w:styleId="Heading4">
    <w:name w:val="heading 4"/>
    <w:basedOn w:val="Normal"/>
    <w:next w:val="Normal"/>
    <w:link w:val="Heading4Char"/>
    <w:qFormat/>
    <w:rsid w:val="00B15C15"/>
    <w:pPr>
      <w:keepNext/>
      <w:spacing w:before="240" w:after="60"/>
      <w:outlineLvl w:val="3"/>
    </w:pPr>
    <w:rPr>
      <w:rFonts w:ascii="Arial Narrow" w:hAnsi="Arial Narrow"/>
      <w:b/>
      <w:i/>
    </w:rPr>
  </w:style>
  <w:style w:type="paragraph" w:styleId="Heading5">
    <w:name w:val="heading 5"/>
    <w:basedOn w:val="Normal"/>
    <w:next w:val="Normal"/>
    <w:link w:val="Heading5Char"/>
    <w:semiHidden/>
    <w:unhideWhenUsed/>
    <w:qFormat/>
    <w:rsid w:val="00B15C15"/>
    <w:pPr>
      <w:numPr>
        <w:ilvl w:val="4"/>
        <w:numId w:val="86"/>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B15C15"/>
    <w:pPr>
      <w:numPr>
        <w:ilvl w:val="5"/>
        <w:numId w:val="86"/>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B15C15"/>
    <w:pPr>
      <w:numPr>
        <w:ilvl w:val="6"/>
        <w:numId w:val="86"/>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B15C15"/>
    <w:pPr>
      <w:numPr>
        <w:ilvl w:val="7"/>
        <w:numId w:val="86"/>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B15C15"/>
    <w:pPr>
      <w:numPr>
        <w:ilvl w:val="8"/>
        <w:numId w:val="8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C15"/>
    <w:rPr>
      <w:rFonts w:ascii="Arial Narrow" w:eastAsia="Times New Roman" w:hAnsi="Arial Narrow" w:cs="Times New Roman"/>
      <w:b/>
      <w:kern w:val="28"/>
      <w:sz w:val="36"/>
      <w:szCs w:val="20"/>
    </w:rPr>
  </w:style>
  <w:style w:type="character" w:customStyle="1" w:styleId="Heading2Char">
    <w:name w:val="Heading 2 Char"/>
    <w:basedOn w:val="DefaultParagraphFont"/>
    <w:link w:val="Heading2"/>
    <w:rsid w:val="00B15C15"/>
    <w:rPr>
      <w:rFonts w:ascii="Arial Narrow" w:eastAsia="Times New Roman" w:hAnsi="Arial Narrow" w:cs="Times New Roman"/>
      <w:b/>
      <w:caps/>
      <w:kern w:val="28"/>
      <w:sz w:val="28"/>
      <w:szCs w:val="20"/>
    </w:rPr>
  </w:style>
  <w:style w:type="character" w:customStyle="1" w:styleId="Heading3Char">
    <w:name w:val="Heading 3 Char"/>
    <w:aliases w:val="Clause Char"/>
    <w:basedOn w:val="DefaultParagraphFont"/>
    <w:link w:val="Heading3"/>
    <w:rsid w:val="00B15C15"/>
    <w:rPr>
      <w:rFonts w:ascii="Arial Narrow" w:eastAsia="Times New Roman" w:hAnsi="Arial Narrow" w:cs="Times New Roman"/>
      <w:b/>
      <w:kern w:val="28"/>
      <w:sz w:val="24"/>
      <w:szCs w:val="20"/>
    </w:rPr>
  </w:style>
  <w:style w:type="character" w:customStyle="1" w:styleId="Heading4Char">
    <w:name w:val="Heading 4 Char"/>
    <w:basedOn w:val="DefaultParagraphFont"/>
    <w:link w:val="Heading4"/>
    <w:rsid w:val="00B15C15"/>
    <w:rPr>
      <w:rFonts w:ascii="Arial Narrow" w:eastAsia="Times New Roman" w:hAnsi="Arial Narrow" w:cs="Times New Roman"/>
      <w:b/>
      <w:i/>
      <w:sz w:val="24"/>
      <w:szCs w:val="20"/>
    </w:rPr>
  </w:style>
  <w:style w:type="character" w:customStyle="1" w:styleId="Heading5Char">
    <w:name w:val="Heading 5 Char"/>
    <w:basedOn w:val="DefaultParagraphFont"/>
    <w:link w:val="Heading5"/>
    <w:semiHidden/>
    <w:rsid w:val="00B15C15"/>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B15C15"/>
    <w:rPr>
      <w:rFonts w:ascii="Calibri" w:eastAsia="Times New Roman" w:hAnsi="Calibri" w:cs="Times New Roman"/>
      <w:b/>
      <w:bCs/>
    </w:rPr>
  </w:style>
  <w:style w:type="character" w:customStyle="1" w:styleId="Heading7Char">
    <w:name w:val="Heading 7 Char"/>
    <w:basedOn w:val="DefaultParagraphFont"/>
    <w:link w:val="Heading7"/>
    <w:semiHidden/>
    <w:rsid w:val="00B15C15"/>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B15C15"/>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B15C15"/>
    <w:rPr>
      <w:rFonts w:ascii="Cambria" w:eastAsia="Times New Roman" w:hAnsi="Cambria" w:cs="Times New Roman"/>
    </w:rPr>
  </w:style>
  <w:style w:type="paragraph" w:customStyle="1" w:styleId="ContentsHeadingLevel1">
    <w:name w:val="Contents Heading Level 1"/>
    <w:basedOn w:val="Normal"/>
    <w:rsid w:val="00B15C15"/>
    <w:rPr>
      <w:b/>
    </w:rPr>
  </w:style>
  <w:style w:type="paragraph" w:customStyle="1" w:styleId="ContentsHeadingLevel2">
    <w:name w:val="Contents Heading Level 2"/>
    <w:basedOn w:val="Normal"/>
    <w:rsid w:val="00B15C15"/>
  </w:style>
  <w:style w:type="paragraph" w:customStyle="1" w:styleId="ContentsHeadingLevel3">
    <w:name w:val="Contents Heading Level 3"/>
    <w:basedOn w:val="Normal"/>
    <w:rsid w:val="00B15C15"/>
    <w:pPr>
      <w:ind w:left="284"/>
    </w:pPr>
    <w:rPr>
      <w:sz w:val="20"/>
    </w:rPr>
  </w:style>
  <w:style w:type="paragraph" w:customStyle="1" w:styleId="ContentsPageNo">
    <w:name w:val="Contents Page No."/>
    <w:basedOn w:val="Normal"/>
    <w:rsid w:val="00B15C15"/>
    <w:pPr>
      <w:ind w:left="2552" w:right="3119"/>
    </w:pPr>
  </w:style>
  <w:style w:type="paragraph" w:styleId="FootnoteText">
    <w:name w:val="footnote text"/>
    <w:basedOn w:val="Normal"/>
    <w:link w:val="FootnoteTextChar"/>
    <w:rsid w:val="00B15C15"/>
    <w:rPr>
      <w:sz w:val="16"/>
    </w:rPr>
  </w:style>
  <w:style w:type="character" w:customStyle="1" w:styleId="FootnoteTextChar">
    <w:name w:val="Footnote Text Char"/>
    <w:basedOn w:val="DefaultParagraphFont"/>
    <w:link w:val="FootnoteText"/>
    <w:rsid w:val="00B15C15"/>
    <w:rPr>
      <w:rFonts w:ascii="Times New Roman" w:eastAsia="Times New Roman" w:hAnsi="Times New Roman" w:cs="Times New Roman"/>
      <w:sz w:val="16"/>
      <w:szCs w:val="20"/>
    </w:rPr>
  </w:style>
  <w:style w:type="paragraph" w:styleId="ListBullet">
    <w:name w:val="List Bullet"/>
    <w:basedOn w:val="Normal"/>
    <w:autoRedefine/>
    <w:rsid w:val="00B15C15"/>
    <w:pPr>
      <w:numPr>
        <w:numId w:val="2"/>
      </w:numPr>
    </w:pPr>
  </w:style>
  <w:style w:type="paragraph" w:customStyle="1" w:styleId="PageNo">
    <w:name w:val="Page No."/>
    <w:basedOn w:val="Normal"/>
    <w:rsid w:val="00B15C15"/>
    <w:pPr>
      <w:ind w:left="2552" w:right="3119"/>
    </w:pPr>
  </w:style>
  <w:style w:type="paragraph" w:customStyle="1" w:styleId="TableColumnHeadings">
    <w:name w:val="Table Column Headings"/>
    <w:basedOn w:val="Normal"/>
    <w:rsid w:val="00B15C15"/>
    <w:pPr>
      <w:spacing w:before="60" w:after="60"/>
    </w:pPr>
    <w:rPr>
      <w:rFonts w:ascii="Arial Narrow" w:hAnsi="Arial Narrow"/>
      <w:b/>
      <w:sz w:val="20"/>
    </w:rPr>
  </w:style>
  <w:style w:type="paragraph" w:customStyle="1" w:styleId="TableMainTitle">
    <w:name w:val="Table Main Title"/>
    <w:basedOn w:val="Normal"/>
    <w:rsid w:val="00B15C15"/>
    <w:rPr>
      <w:rFonts w:ascii="Arial Narrow" w:hAnsi="Arial Narrow"/>
      <w:b/>
    </w:rPr>
  </w:style>
  <w:style w:type="paragraph" w:customStyle="1" w:styleId="TableNote">
    <w:name w:val="Table Note"/>
    <w:basedOn w:val="Normal"/>
    <w:rsid w:val="00B15C15"/>
    <w:rPr>
      <w:rFonts w:ascii="Arial Narrow" w:hAnsi="Arial Narrow"/>
      <w:sz w:val="16"/>
    </w:rPr>
  </w:style>
  <w:style w:type="paragraph" w:customStyle="1" w:styleId="TableSource">
    <w:name w:val="Table Source"/>
    <w:basedOn w:val="Normal"/>
    <w:locked/>
    <w:rsid w:val="00B15C15"/>
    <w:pPr>
      <w:jc w:val="right"/>
    </w:pPr>
    <w:rPr>
      <w:i/>
      <w:sz w:val="16"/>
    </w:rPr>
  </w:style>
  <w:style w:type="paragraph" w:customStyle="1" w:styleId="TableTotals">
    <w:name w:val="Table Totals"/>
    <w:basedOn w:val="Normal"/>
    <w:rsid w:val="00B15C15"/>
    <w:rPr>
      <w:rFonts w:ascii="Arial Narrow" w:hAnsi="Arial Narrow"/>
      <w:b/>
      <w:sz w:val="20"/>
    </w:rPr>
  </w:style>
  <w:style w:type="paragraph" w:customStyle="1" w:styleId="TablesText">
    <w:name w:val="Tables Text"/>
    <w:basedOn w:val="Normal"/>
    <w:rsid w:val="00B15C15"/>
    <w:rPr>
      <w:rFonts w:ascii="Arial Narrow" w:hAnsi="Arial Narrow"/>
      <w:sz w:val="20"/>
    </w:rPr>
  </w:style>
  <w:style w:type="paragraph" w:customStyle="1" w:styleId="Contents">
    <w:name w:val="Contents"/>
    <w:basedOn w:val="Normal"/>
    <w:rsid w:val="00B15C15"/>
    <w:pPr>
      <w:pBdr>
        <w:bottom w:val="single" w:sz="4" w:space="1" w:color="auto"/>
      </w:pBdr>
      <w:tabs>
        <w:tab w:val="right" w:pos="9071"/>
      </w:tabs>
    </w:pPr>
    <w:rPr>
      <w:rFonts w:ascii="Arial Narrow" w:hAnsi="Arial Narrow"/>
      <w:b/>
      <w:sz w:val="36"/>
    </w:rPr>
  </w:style>
  <w:style w:type="paragraph" w:customStyle="1" w:styleId="Textonaxes">
    <w:name w:val="Text (on axes"/>
    <w:aliases w:val="data lables)"/>
    <w:basedOn w:val="Normal"/>
    <w:locked/>
    <w:rsid w:val="00B15C15"/>
    <w:rPr>
      <w:rFonts w:ascii="Arial Narrow" w:hAnsi="Arial Narrow"/>
      <w:sz w:val="16"/>
    </w:rPr>
  </w:style>
  <w:style w:type="paragraph" w:customStyle="1" w:styleId="Axestitles">
    <w:name w:val="Axes titles"/>
    <w:basedOn w:val="Normal"/>
    <w:semiHidden/>
    <w:locked/>
    <w:rsid w:val="00B15C15"/>
    <w:rPr>
      <w:rFonts w:ascii="Arial Narrow" w:hAnsi="Arial Narrow"/>
      <w:b/>
      <w:sz w:val="16"/>
    </w:rPr>
  </w:style>
  <w:style w:type="paragraph" w:customStyle="1" w:styleId="FaxHeader">
    <w:name w:val="FaxHeader"/>
    <w:semiHidden/>
    <w:locked/>
    <w:rsid w:val="00B15C15"/>
    <w:pPr>
      <w:tabs>
        <w:tab w:val="left" w:pos="4800"/>
      </w:tabs>
      <w:spacing w:before="60" w:after="60" w:line="240" w:lineRule="auto"/>
      <w:ind w:left="1599" w:hanging="1599"/>
    </w:pPr>
    <w:rPr>
      <w:rFonts w:ascii="Arial" w:eastAsia="Times New Roman" w:hAnsi="Arial" w:cs="Times New Roman"/>
      <w:sz w:val="24"/>
      <w:szCs w:val="20"/>
      <w:lang w:val="en-GB"/>
    </w:rPr>
  </w:style>
  <w:style w:type="paragraph" w:styleId="Footer">
    <w:name w:val="footer"/>
    <w:basedOn w:val="Normal"/>
    <w:link w:val="FooterChar"/>
    <w:rsid w:val="00B15C15"/>
    <w:pPr>
      <w:tabs>
        <w:tab w:val="center" w:pos="4320"/>
        <w:tab w:val="right" w:pos="8640"/>
      </w:tabs>
    </w:pPr>
    <w:rPr>
      <w:rFonts w:ascii="Arial Narrow" w:hAnsi="Arial Narrow"/>
      <w:sz w:val="18"/>
    </w:rPr>
  </w:style>
  <w:style w:type="character" w:customStyle="1" w:styleId="FooterChar">
    <w:name w:val="Footer Char"/>
    <w:basedOn w:val="DefaultParagraphFont"/>
    <w:link w:val="Footer"/>
    <w:rsid w:val="00B15C15"/>
    <w:rPr>
      <w:rFonts w:ascii="Arial Narrow" w:eastAsia="Times New Roman" w:hAnsi="Arial Narrow" w:cs="Times New Roman"/>
      <w:sz w:val="18"/>
      <w:szCs w:val="20"/>
    </w:rPr>
  </w:style>
  <w:style w:type="paragraph" w:styleId="Header">
    <w:name w:val="header"/>
    <w:basedOn w:val="Normal"/>
    <w:link w:val="HeaderChar"/>
    <w:rsid w:val="00B15C15"/>
    <w:pPr>
      <w:tabs>
        <w:tab w:val="center" w:pos="4320"/>
        <w:tab w:val="right" w:pos="8640"/>
      </w:tabs>
    </w:pPr>
  </w:style>
  <w:style w:type="character" w:customStyle="1" w:styleId="HeaderChar">
    <w:name w:val="Header Char"/>
    <w:basedOn w:val="DefaultParagraphFont"/>
    <w:link w:val="Header"/>
    <w:rsid w:val="00B15C15"/>
    <w:rPr>
      <w:rFonts w:ascii="Times New Roman" w:eastAsia="Times New Roman" w:hAnsi="Times New Roman" w:cs="Times New Roman"/>
      <w:sz w:val="24"/>
      <w:szCs w:val="20"/>
    </w:rPr>
  </w:style>
  <w:style w:type="paragraph" w:customStyle="1" w:styleId="Page">
    <w:name w:val="Page"/>
    <w:basedOn w:val="Normal"/>
    <w:rsid w:val="00B15C15"/>
  </w:style>
  <w:style w:type="character" w:styleId="PageNumber">
    <w:name w:val="page number"/>
    <w:basedOn w:val="DefaultParagraphFont"/>
    <w:rsid w:val="00B15C15"/>
    <w:rPr>
      <w:rFonts w:ascii="Arial Narrow" w:hAnsi="Arial Narrow"/>
      <w:sz w:val="18"/>
    </w:rPr>
  </w:style>
  <w:style w:type="paragraph" w:styleId="BodyText3">
    <w:name w:val="Body Text 3"/>
    <w:basedOn w:val="Normal"/>
    <w:link w:val="BodyText3Char"/>
    <w:semiHidden/>
    <w:rsid w:val="00B15C15"/>
    <w:pPr>
      <w:ind w:right="1395"/>
    </w:pPr>
  </w:style>
  <w:style w:type="character" w:customStyle="1" w:styleId="BodyText3Char">
    <w:name w:val="Body Text 3 Char"/>
    <w:basedOn w:val="DefaultParagraphFont"/>
    <w:link w:val="BodyText3"/>
    <w:semiHidden/>
    <w:rsid w:val="00B15C15"/>
    <w:rPr>
      <w:rFonts w:ascii="Times New Roman" w:eastAsia="Times New Roman" w:hAnsi="Times New Roman" w:cs="Times New Roman"/>
      <w:sz w:val="24"/>
      <w:szCs w:val="20"/>
    </w:rPr>
  </w:style>
  <w:style w:type="paragraph" w:styleId="BodyText">
    <w:name w:val="Body Text"/>
    <w:basedOn w:val="Normal"/>
    <w:link w:val="BodyTextChar"/>
    <w:semiHidden/>
    <w:rsid w:val="00B15C15"/>
    <w:pPr>
      <w:ind w:left="567"/>
      <w:jc w:val="both"/>
    </w:pPr>
  </w:style>
  <w:style w:type="character" w:customStyle="1" w:styleId="BodyTextChar">
    <w:name w:val="Body Text Char"/>
    <w:basedOn w:val="DefaultParagraphFont"/>
    <w:link w:val="BodyText"/>
    <w:semiHidden/>
    <w:rsid w:val="00B15C15"/>
    <w:rPr>
      <w:rFonts w:ascii="Times New Roman" w:eastAsia="Times New Roman" w:hAnsi="Times New Roman" w:cs="Times New Roman"/>
      <w:sz w:val="24"/>
      <w:szCs w:val="20"/>
    </w:rPr>
  </w:style>
  <w:style w:type="paragraph" w:customStyle="1" w:styleId="BlockQuotation">
    <w:name w:val="Block Quotation"/>
    <w:basedOn w:val="BodyText"/>
    <w:semiHidden/>
    <w:locked/>
    <w:rsid w:val="00B15C15"/>
    <w:pPr>
      <w:keepLines/>
      <w:spacing w:line="220" w:lineRule="atLeast"/>
      <w:ind w:left="1440" w:right="720"/>
    </w:pPr>
    <w:rPr>
      <w:i/>
      <w:lang w:val="en-US"/>
    </w:rPr>
  </w:style>
  <w:style w:type="paragraph" w:styleId="TOC1">
    <w:name w:val="toc 1"/>
    <w:basedOn w:val="Normal"/>
    <w:uiPriority w:val="39"/>
    <w:rsid w:val="00680789"/>
    <w:pPr>
      <w:tabs>
        <w:tab w:val="right" w:pos="9072"/>
      </w:tabs>
      <w:spacing w:before="240"/>
      <w:ind w:left="567" w:hanging="567"/>
    </w:pPr>
    <w:rPr>
      <w:rFonts w:ascii="Arial Narrow" w:hAnsi="Arial Narrow"/>
      <w:b/>
      <w:noProof/>
    </w:rPr>
  </w:style>
  <w:style w:type="paragraph" w:styleId="TOC2">
    <w:name w:val="toc 2"/>
    <w:basedOn w:val="TOC1"/>
    <w:uiPriority w:val="39"/>
    <w:rsid w:val="00B15C15"/>
    <w:pPr>
      <w:spacing w:before="0"/>
    </w:pPr>
    <w:rPr>
      <w:b w:val="0"/>
    </w:rPr>
  </w:style>
  <w:style w:type="paragraph" w:customStyle="1" w:styleId="FootnoteBase">
    <w:name w:val="Footnote Base"/>
    <w:basedOn w:val="Normal"/>
    <w:rsid w:val="00B15C15"/>
    <w:pPr>
      <w:spacing w:before="240"/>
    </w:pPr>
    <w:rPr>
      <w:sz w:val="18"/>
    </w:rPr>
  </w:style>
  <w:style w:type="paragraph" w:styleId="ListNumber">
    <w:name w:val="List Number"/>
    <w:basedOn w:val="List"/>
    <w:uiPriority w:val="99"/>
    <w:rsid w:val="00B15C15"/>
    <w:pPr>
      <w:numPr>
        <w:numId w:val="1"/>
      </w:numPr>
      <w:tabs>
        <w:tab w:val="clear" w:pos="1778"/>
      </w:tabs>
      <w:ind w:left="425" w:hanging="425"/>
    </w:pPr>
  </w:style>
  <w:style w:type="paragraph" w:styleId="List">
    <w:name w:val="List"/>
    <w:basedOn w:val="Normal"/>
    <w:rsid w:val="00B15C15"/>
    <w:pPr>
      <w:ind w:left="283" w:hanging="283"/>
    </w:pPr>
  </w:style>
  <w:style w:type="paragraph" w:styleId="Index1">
    <w:name w:val="index 1"/>
    <w:basedOn w:val="Normal"/>
    <w:next w:val="Normal"/>
    <w:autoRedefine/>
    <w:semiHidden/>
    <w:rsid w:val="00B15C15"/>
    <w:pPr>
      <w:ind w:left="240" w:hanging="240"/>
    </w:pPr>
  </w:style>
  <w:style w:type="paragraph" w:styleId="Index2">
    <w:name w:val="index 2"/>
    <w:basedOn w:val="Normal"/>
    <w:next w:val="Normal"/>
    <w:autoRedefine/>
    <w:semiHidden/>
    <w:rsid w:val="00B15C15"/>
    <w:pPr>
      <w:ind w:left="480" w:hanging="240"/>
    </w:pPr>
  </w:style>
  <w:style w:type="paragraph" w:styleId="Index3">
    <w:name w:val="index 3"/>
    <w:basedOn w:val="Normal"/>
    <w:next w:val="Normal"/>
    <w:autoRedefine/>
    <w:semiHidden/>
    <w:rsid w:val="00B15C15"/>
    <w:pPr>
      <w:ind w:left="720" w:hanging="240"/>
    </w:pPr>
  </w:style>
  <w:style w:type="paragraph" w:styleId="Index4">
    <w:name w:val="index 4"/>
    <w:basedOn w:val="Normal"/>
    <w:next w:val="Normal"/>
    <w:autoRedefine/>
    <w:semiHidden/>
    <w:rsid w:val="00B15C15"/>
    <w:pPr>
      <w:ind w:left="960" w:hanging="240"/>
    </w:pPr>
  </w:style>
  <w:style w:type="paragraph" w:styleId="Index5">
    <w:name w:val="index 5"/>
    <w:basedOn w:val="Normal"/>
    <w:next w:val="Normal"/>
    <w:autoRedefine/>
    <w:semiHidden/>
    <w:rsid w:val="00B15C15"/>
    <w:pPr>
      <w:ind w:left="1200" w:hanging="240"/>
    </w:pPr>
  </w:style>
  <w:style w:type="paragraph" w:styleId="Index6">
    <w:name w:val="index 6"/>
    <w:basedOn w:val="Normal"/>
    <w:next w:val="Normal"/>
    <w:autoRedefine/>
    <w:semiHidden/>
    <w:rsid w:val="00B15C15"/>
    <w:pPr>
      <w:ind w:left="1440" w:hanging="240"/>
    </w:pPr>
  </w:style>
  <w:style w:type="paragraph" w:styleId="Index7">
    <w:name w:val="index 7"/>
    <w:basedOn w:val="Normal"/>
    <w:next w:val="Normal"/>
    <w:autoRedefine/>
    <w:semiHidden/>
    <w:rsid w:val="00B15C15"/>
    <w:pPr>
      <w:ind w:left="1680" w:hanging="240"/>
    </w:pPr>
  </w:style>
  <w:style w:type="paragraph" w:styleId="Index8">
    <w:name w:val="index 8"/>
    <w:basedOn w:val="Normal"/>
    <w:next w:val="Normal"/>
    <w:autoRedefine/>
    <w:semiHidden/>
    <w:rsid w:val="00B15C15"/>
    <w:pPr>
      <w:ind w:left="1920" w:hanging="240"/>
    </w:pPr>
  </w:style>
  <w:style w:type="paragraph" w:styleId="Index9">
    <w:name w:val="index 9"/>
    <w:basedOn w:val="Normal"/>
    <w:next w:val="Normal"/>
    <w:autoRedefine/>
    <w:semiHidden/>
    <w:rsid w:val="00B15C15"/>
    <w:pPr>
      <w:ind w:left="2160" w:hanging="240"/>
    </w:pPr>
  </w:style>
  <w:style w:type="paragraph" w:styleId="IndexHeading">
    <w:name w:val="index heading"/>
    <w:basedOn w:val="Normal"/>
    <w:next w:val="Index1"/>
    <w:semiHidden/>
    <w:rsid w:val="00B15C15"/>
  </w:style>
  <w:style w:type="paragraph" w:customStyle="1" w:styleId="ReturnAddress">
    <w:name w:val="Return Address"/>
    <w:basedOn w:val="Normal"/>
    <w:rsid w:val="00B15C15"/>
    <w:pPr>
      <w:jc w:val="center"/>
    </w:pPr>
    <w:rPr>
      <w:spacing w:val="-3"/>
      <w:sz w:val="20"/>
      <w:lang w:val="en-AU"/>
    </w:rPr>
  </w:style>
  <w:style w:type="paragraph" w:customStyle="1" w:styleId="TOC20">
    <w:name w:val="TOC2"/>
    <w:basedOn w:val="TOC1"/>
    <w:rsid w:val="00B15C15"/>
    <w:pPr>
      <w:spacing w:before="0"/>
    </w:pPr>
    <w:rPr>
      <w:b w:val="0"/>
    </w:rPr>
  </w:style>
  <w:style w:type="paragraph" w:customStyle="1" w:styleId="TOC10">
    <w:name w:val="TOC1"/>
    <w:basedOn w:val="TOC20"/>
    <w:rsid w:val="00B15C15"/>
    <w:pPr>
      <w:spacing w:before="240"/>
    </w:pPr>
    <w:rPr>
      <w:b/>
    </w:rPr>
  </w:style>
  <w:style w:type="paragraph" w:styleId="Title">
    <w:name w:val="Title"/>
    <w:basedOn w:val="Normal"/>
    <w:link w:val="TitleChar"/>
    <w:qFormat/>
    <w:rsid w:val="00B15C15"/>
    <w:pPr>
      <w:spacing w:before="240" w:after="60"/>
    </w:pPr>
    <w:rPr>
      <w:rFonts w:ascii="Arial Narrow" w:hAnsi="Arial Narrow" w:cs="Arial"/>
      <w:b/>
      <w:bCs/>
      <w:kern w:val="28"/>
      <w:sz w:val="48"/>
      <w:szCs w:val="32"/>
    </w:rPr>
  </w:style>
  <w:style w:type="character" w:customStyle="1" w:styleId="TitleChar">
    <w:name w:val="Title Char"/>
    <w:basedOn w:val="DefaultParagraphFont"/>
    <w:link w:val="Title"/>
    <w:rsid w:val="00B15C15"/>
    <w:rPr>
      <w:rFonts w:ascii="Arial Narrow" w:eastAsia="Times New Roman" w:hAnsi="Arial Narrow" w:cs="Arial"/>
      <w:b/>
      <w:bCs/>
      <w:kern w:val="28"/>
      <w:sz w:val="48"/>
      <w:szCs w:val="32"/>
    </w:rPr>
  </w:style>
  <w:style w:type="paragraph" w:styleId="Subtitle">
    <w:name w:val="Subtitle"/>
    <w:basedOn w:val="Normal"/>
    <w:link w:val="SubtitleChar"/>
    <w:qFormat/>
    <w:rsid w:val="00B15C15"/>
    <w:pPr>
      <w:spacing w:after="60"/>
    </w:pPr>
    <w:rPr>
      <w:rFonts w:ascii="Arial Narrow" w:hAnsi="Arial Narrow" w:cs="Arial"/>
      <w:b/>
      <w:sz w:val="28"/>
      <w:szCs w:val="24"/>
    </w:rPr>
  </w:style>
  <w:style w:type="character" w:customStyle="1" w:styleId="SubtitleChar">
    <w:name w:val="Subtitle Char"/>
    <w:basedOn w:val="DefaultParagraphFont"/>
    <w:link w:val="Subtitle"/>
    <w:rsid w:val="00B15C15"/>
    <w:rPr>
      <w:rFonts w:ascii="Arial Narrow" w:eastAsia="Times New Roman" w:hAnsi="Arial Narrow" w:cs="Arial"/>
      <w:b/>
      <w:sz w:val="28"/>
      <w:szCs w:val="24"/>
    </w:rPr>
  </w:style>
  <w:style w:type="paragraph" w:customStyle="1" w:styleId="ISBN">
    <w:name w:val="ISBN"/>
    <w:basedOn w:val="Normal"/>
    <w:rsid w:val="00B15C15"/>
    <w:rPr>
      <w:rFonts w:ascii="Arial Narrow" w:hAnsi="Arial Narrow"/>
    </w:rPr>
  </w:style>
  <w:style w:type="paragraph" w:customStyle="1" w:styleId="Date-frontpage">
    <w:name w:val="Date-front page"/>
    <w:basedOn w:val="ReturnAddress"/>
    <w:rsid w:val="00B15C15"/>
    <w:pPr>
      <w:jc w:val="left"/>
    </w:pPr>
    <w:rPr>
      <w:rFonts w:ascii="Arial Narrow" w:hAnsi="Arial Narrow"/>
      <w:b/>
      <w:sz w:val="24"/>
    </w:rPr>
  </w:style>
  <w:style w:type="paragraph" w:customStyle="1" w:styleId="Disclaimer">
    <w:name w:val="Disclaimer"/>
    <w:basedOn w:val="Normal"/>
    <w:rsid w:val="00B15C15"/>
    <w:pPr>
      <w:ind w:right="1395"/>
    </w:pPr>
    <w:rPr>
      <w:rFonts w:ascii="Arial Narrow" w:hAnsi="Arial Narrow"/>
      <w:b/>
      <w:sz w:val="36"/>
    </w:rPr>
  </w:style>
  <w:style w:type="paragraph" w:styleId="ListBullet2">
    <w:name w:val="List Bullet 2"/>
    <w:basedOn w:val="Normal"/>
    <w:rsid w:val="00B15C15"/>
    <w:pPr>
      <w:numPr>
        <w:numId w:val="3"/>
      </w:numPr>
    </w:pPr>
  </w:style>
  <w:style w:type="paragraph" w:styleId="ListNumber2">
    <w:name w:val="List Number 2"/>
    <w:basedOn w:val="Normal"/>
    <w:rsid w:val="00B15C15"/>
    <w:pPr>
      <w:numPr>
        <w:numId w:val="4"/>
      </w:numPr>
      <w:tabs>
        <w:tab w:val="clear" w:pos="284"/>
        <w:tab w:val="num" w:pos="851"/>
      </w:tabs>
      <w:ind w:left="851" w:hanging="426"/>
    </w:pPr>
  </w:style>
  <w:style w:type="table" w:styleId="TableGrid">
    <w:name w:val="Table Grid"/>
    <w:basedOn w:val="TableNormal"/>
    <w:uiPriority w:val="59"/>
    <w:rsid w:val="00B15C15"/>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centred">
    <w:name w:val="Table Column Headings centred"/>
    <w:basedOn w:val="TableColumnHeadings"/>
    <w:rsid w:val="00B15C15"/>
    <w:pPr>
      <w:tabs>
        <w:tab w:val="left" w:pos="1005"/>
      </w:tabs>
      <w:jc w:val="center"/>
    </w:pPr>
  </w:style>
  <w:style w:type="paragraph" w:customStyle="1" w:styleId="TablesTextdecimalaligned">
    <w:name w:val="Tables Text decimal aligned"/>
    <w:basedOn w:val="TablesText"/>
    <w:rsid w:val="00B15C15"/>
    <w:pPr>
      <w:tabs>
        <w:tab w:val="decimal" w:pos="1365"/>
      </w:tabs>
    </w:pPr>
  </w:style>
  <w:style w:type="character" w:customStyle="1" w:styleId="Bold">
    <w:name w:val="Bold"/>
    <w:basedOn w:val="DefaultParagraphFont"/>
    <w:rsid w:val="00B15C15"/>
    <w:rPr>
      <w:b/>
    </w:rPr>
  </w:style>
  <w:style w:type="character" w:customStyle="1" w:styleId="Italic">
    <w:name w:val="Italic"/>
    <w:basedOn w:val="DefaultParagraphFont"/>
    <w:rsid w:val="00B15C15"/>
    <w:rPr>
      <w:i/>
    </w:rPr>
  </w:style>
  <w:style w:type="character" w:customStyle="1" w:styleId="BoldItalic">
    <w:name w:val="Bold Italic"/>
    <w:basedOn w:val="DefaultParagraphFont"/>
    <w:rsid w:val="00B15C15"/>
    <w:rPr>
      <w:b/>
      <w:i/>
    </w:rPr>
  </w:style>
  <w:style w:type="character" w:customStyle="1" w:styleId="superscript">
    <w:name w:val="superscript"/>
    <w:basedOn w:val="DefaultParagraphFont"/>
    <w:rsid w:val="00B15C15"/>
    <w:rPr>
      <w:vertAlign w:val="superscript"/>
    </w:rPr>
  </w:style>
  <w:style w:type="character" w:customStyle="1" w:styleId="subscript">
    <w:name w:val="subscript"/>
    <w:basedOn w:val="superscript"/>
    <w:rsid w:val="00B15C15"/>
    <w:rPr>
      <w:vertAlign w:val="subscript"/>
    </w:rPr>
  </w:style>
  <w:style w:type="character" w:styleId="FollowedHyperlink">
    <w:name w:val="FollowedHyperlink"/>
    <w:basedOn w:val="DefaultParagraphFont"/>
    <w:rsid w:val="00B15C15"/>
    <w:rPr>
      <w:color w:val="800080"/>
      <w:u w:val="single"/>
    </w:rPr>
  </w:style>
  <w:style w:type="character" w:styleId="Hyperlink">
    <w:name w:val="Hyperlink"/>
    <w:basedOn w:val="DefaultParagraphFont"/>
    <w:rsid w:val="00B15C15"/>
    <w:rPr>
      <w:color w:val="0000FF"/>
      <w:u w:val="single"/>
    </w:rPr>
  </w:style>
  <w:style w:type="paragraph" w:customStyle="1" w:styleId="Bullet">
    <w:name w:val="Bullet"/>
    <w:basedOn w:val="BodyText"/>
    <w:uiPriority w:val="99"/>
    <w:rsid w:val="00B15C15"/>
    <w:pPr>
      <w:numPr>
        <w:numId w:val="5"/>
      </w:numPr>
      <w:spacing w:line="260" w:lineRule="atLeast"/>
      <w:jc w:val="left"/>
    </w:pPr>
    <w:rPr>
      <w:rFonts w:ascii="Arial" w:hAnsi="Arial"/>
      <w:sz w:val="22"/>
      <w:lang w:eastAsia="en-GB"/>
    </w:rPr>
  </w:style>
  <w:style w:type="paragraph" w:customStyle="1" w:styleId="Tablebullet">
    <w:name w:val="Table bullet"/>
    <w:basedOn w:val="Normal"/>
    <w:uiPriority w:val="99"/>
    <w:rsid w:val="00B15C15"/>
    <w:pPr>
      <w:tabs>
        <w:tab w:val="num" w:pos="567"/>
      </w:tabs>
      <w:spacing w:line="240" w:lineRule="atLeast"/>
      <w:ind w:left="567" w:hanging="283"/>
    </w:pPr>
    <w:rPr>
      <w:rFonts w:ascii="Arial" w:hAnsi="Arial" w:cs="Arial"/>
      <w:sz w:val="18"/>
      <w:szCs w:val="17"/>
      <w:lang w:eastAsia="en-NZ"/>
    </w:rPr>
  </w:style>
  <w:style w:type="paragraph" w:customStyle="1" w:styleId="Tableheading">
    <w:name w:val="Table heading"/>
    <w:basedOn w:val="Normal"/>
    <w:uiPriority w:val="99"/>
    <w:rsid w:val="00B15C15"/>
    <w:pPr>
      <w:spacing w:before="120" w:after="120" w:line="240" w:lineRule="exact"/>
    </w:pPr>
    <w:rPr>
      <w:rFonts w:ascii="Arial" w:hAnsi="Arial" w:cs="Arial"/>
      <w:caps/>
      <w:spacing w:val="30"/>
      <w:sz w:val="18"/>
      <w:szCs w:val="17"/>
      <w:lang w:eastAsia="en-NZ"/>
    </w:rPr>
  </w:style>
  <w:style w:type="paragraph" w:customStyle="1" w:styleId="Tablenumberedlist">
    <w:name w:val="Table numbered list"/>
    <w:basedOn w:val="Normal"/>
    <w:uiPriority w:val="99"/>
    <w:rsid w:val="00B15C15"/>
    <w:pPr>
      <w:numPr>
        <w:numId w:val="6"/>
      </w:numPr>
      <w:spacing w:line="240" w:lineRule="atLeast"/>
    </w:pPr>
    <w:rPr>
      <w:rFonts w:ascii="Arial" w:hAnsi="Arial" w:cs="Arial"/>
      <w:sz w:val="18"/>
      <w:szCs w:val="17"/>
      <w:lang w:eastAsia="en-NZ"/>
    </w:rPr>
  </w:style>
  <w:style w:type="paragraph" w:customStyle="1" w:styleId="BodyText1">
    <w:name w:val="Body Text 1"/>
    <w:basedOn w:val="Normal"/>
    <w:uiPriority w:val="99"/>
    <w:rsid w:val="00B15C15"/>
    <w:pPr>
      <w:widowControl w:val="0"/>
      <w:adjustRightInd w:val="0"/>
      <w:spacing w:after="240" w:line="360" w:lineRule="atLeast"/>
      <w:jc w:val="both"/>
      <w:textAlignment w:val="baseline"/>
    </w:pPr>
    <w:rPr>
      <w:rFonts w:ascii="Arial" w:hAnsi="Arial"/>
      <w:sz w:val="22"/>
      <w:szCs w:val="22"/>
      <w:lang w:eastAsia="en-GB"/>
    </w:rPr>
  </w:style>
  <w:style w:type="paragraph" w:styleId="ListParagraph">
    <w:name w:val="List Paragraph"/>
    <w:basedOn w:val="Normal"/>
    <w:link w:val="ListParagraphChar"/>
    <w:uiPriority w:val="34"/>
    <w:qFormat/>
    <w:rsid w:val="00B15C15"/>
    <w:pPr>
      <w:ind w:left="720"/>
    </w:pPr>
    <w:rPr>
      <w:rFonts w:ascii="Arial" w:hAnsi="Arial" w:cs="Arial"/>
      <w:sz w:val="22"/>
      <w:szCs w:val="22"/>
      <w:lang w:eastAsia="en-NZ"/>
    </w:rPr>
  </w:style>
  <w:style w:type="paragraph" w:customStyle="1" w:styleId="Outline1">
    <w:name w:val="Outline 1"/>
    <w:basedOn w:val="BodyText"/>
    <w:uiPriority w:val="99"/>
    <w:rsid w:val="00B15C15"/>
    <w:pPr>
      <w:numPr>
        <w:ilvl w:val="1"/>
        <w:numId w:val="7"/>
      </w:numPr>
      <w:spacing w:after="240" w:line="260" w:lineRule="atLeast"/>
      <w:jc w:val="left"/>
    </w:pPr>
    <w:rPr>
      <w:rFonts w:ascii="Arial" w:hAnsi="Arial"/>
      <w:sz w:val="22"/>
      <w:szCs w:val="24"/>
      <w:lang w:val="en-GB" w:eastAsia="en-GB"/>
    </w:rPr>
  </w:style>
  <w:style w:type="paragraph" w:customStyle="1" w:styleId="Outline1Heading">
    <w:name w:val="Outline 1 Heading"/>
    <w:basedOn w:val="BodyText"/>
    <w:next w:val="Outline1"/>
    <w:uiPriority w:val="99"/>
    <w:rsid w:val="00B15C15"/>
    <w:pPr>
      <w:numPr>
        <w:numId w:val="7"/>
      </w:numPr>
      <w:spacing w:after="240" w:line="260" w:lineRule="atLeast"/>
      <w:jc w:val="left"/>
    </w:pPr>
    <w:rPr>
      <w:rFonts w:ascii="Arial" w:hAnsi="Arial"/>
      <w:b/>
      <w:sz w:val="22"/>
      <w:szCs w:val="24"/>
      <w:lang w:val="en-GB" w:eastAsia="en-GB"/>
    </w:rPr>
  </w:style>
  <w:style w:type="paragraph" w:customStyle="1" w:styleId="Table">
    <w:name w:val="Table"/>
    <w:basedOn w:val="Normal"/>
    <w:rsid w:val="00B15C15"/>
    <w:pPr>
      <w:spacing w:before="60" w:after="60"/>
      <w:jc w:val="both"/>
    </w:pPr>
    <w:rPr>
      <w:rFonts w:ascii="Arial" w:hAnsi="Arial" w:cs="Arial"/>
      <w:sz w:val="16"/>
    </w:rPr>
  </w:style>
  <w:style w:type="paragraph" w:customStyle="1" w:styleId="Indent">
    <w:name w:val="Indent"/>
    <w:basedOn w:val="Normal"/>
    <w:rsid w:val="00B15C15"/>
    <w:pPr>
      <w:spacing w:after="240"/>
      <w:ind w:left="567"/>
      <w:jc w:val="both"/>
    </w:pPr>
    <w:rPr>
      <w:rFonts w:ascii="Arial" w:eastAsia="Calibri" w:hAnsi="Arial" w:cs="Arial"/>
      <w:sz w:val="18"/>
      <w:szCs w:val="18"/>
    </w:rPr>
  </w:style>
  <w:style w:type="paragraph" w:styleId="NormalIndent">
    <w:name w:val="Normal Indent"/>
    <w:basedOn w:val="Normal"/>
    <w:uiPriority w:val="99"/>
    <w:qFormat/>
    <w:rsid w:val="00B15C15"/>
    <w:pPr>
      <w:spacing w:after="240"/>
      <w:ind w:left="567"/>
      <w:jc w:val="both"/>
    </w:pPr>
    <w:rPr>
      <w:rFonts w:ascii="Arial" w:eastAsia="Calibri" w:hAnsi="Arial" w:cs="Arial"/>
      <w:sz w:val="18"/>
    </w:rPr>
  </w:style>
  <w:style w:type="paragraph" w:customStyle="1" w:styleId="BFTOC1">
    <w:name w:val="BFTOC1"/>
    <w:basedOn w:val="Normal"/>
    <w:next w:val="Normal"/>
    <w:rsid w:val="00B15C15"/>
    <w:pPr>
      <w:keepNext/>
      <w:spacing w:after="200" w:line="320" w:lineRule="atLeast"/>
    </w:pPr>
    <w:rPr>
      <w:rFonts w:ascii="Arial" w:hAnsi="Arial"/>
      <w:b/>
      <w:caps/>
      <w:sz w:val="20"/>
    </w:rPr>
  </w:style>
  <w:style w:type="paragraph" w:customStyle="1" w:styleId="MERWPara">
    <w:name w:val="MERW Para"/>
    <w:basedOn w:val="Normal"/>
    <w:rsid w:val="00B15C15"/>
    <w:pPr>
      <w:jc w:val="both"/>
    </w:pPr>
    <w:rPr>
      <w:rFonts w:ascii="Arial" w:eastAsia="Calibri" w:hAnsi="Arial"/>
      <w:sz w:val="22"/>
    </w:rPr>
  </w:style>
  <w:style w:type="paragraph" w:styleId="BalloonText">
    <w:name w:val="Balloon Text"/>
    <w:basedOn w:val="Normal"/>
    <w:link w:val="BalloonTextChar"/>
    <w:rsid w:val="00B15C15"/>
    <w:rPr>
      <w:rFonts w:ascii="Tahoma" w:hAnsi="Tahoma" w:cs="Tahoma"/>
      <w:sz w:val="16"/>
      <w:szCs w:val="16"/>
    </w:rPr>
  </w:style>
  <w:style w:type="character" w:customStyle="1" w:styleId="BalloonTextChar">
    <w:name w:val="Balloon Text Char"/>
    <w:basedOn w:val="DefaultParagraphFont"/>
    <w:link w:val="BalloonText"/>
    <w:rsid w:val="00B15C15"/>
    <w:rPr>
      <w:rFonts w:ascii="Tahoma" w:eastAsia="Times New Roman" w:hAnsi="Tahoma" w:cs="Tahoma"/>
      <w:sz w:val="16"/>
      <w:szCs w:val="16"/>
    </w:rPr>
  </w:style>
  <w:style w:type="paragraph" w:customStyle="1" w:styleId="Schedule3Heading1">
    <w:name w:val="Schedule 3 Heading 1"/>
    <w:basedOn w:val="BFTOC1"/>
    <w:qFormat/>
    <w:rsid w:val="00B15C15"/>
    <w:pPr>
      <w:numPr>
        <w:numId w:val="85"/>
      </w:numPr>
      <w:spacing w:line="240" w:lineRule="auto"/>
      <w:outlineLvl w:val="0"/>
    </w:pPr>
    <w:rPr>
      <w:rFonts w:ascii="Arial Narrow" w:hAnsi="Arial Narrow" w:cs="Arial"/>
      <w:caps w:val="0"/>
      <w:szCs w:val="18"/>
    </w:rPr>
  </w:style>
  <w:style w:type="paragraph" w:customStyle="1" w:styleId="Schedule3numberedparagraph">
    <w:name w:val="Schedule 3 numbered paragraph"/>
    <w:basedOn w:val="ListParagraph"/>
    <w:qFormat/>
    <w:rsid w:val="00B15C15"/>
    <w:pPr>
      <w:numPr>
        <w:ilvl w:val="1"/>
        <w:numId w:val="87"/>
      </w:numPr>
      <w:spacing w:after="60"/>
      <w:ind w:left="576"/>
      <w:outlineLvl w:val="1"/>
    </w:pPr>
    <w:rPr>
      <w:rFonts w:ascii="Arial Narrow" w:hAnsi="Arial Narrow"/>
      <w:sz w:val="20"/>
      <w:szCs w:val="18"/>
    </w:rPr>
  </w:style>
  <w:style w:type="paragraph" w:customStyle="1" w:styleId="DocID">
    <w:name w:val="DocID"/>
    <w:basedOn w:val="Normal"/>
    <w:next w:val="Footer"/>
    <w:uiPriority w:val="99"/>
    <w:rsid w:val="00B15C15"/>
    <w:pPr>
      <w:ind w:hanging="1797"/>
    </w:pPr>
    <w:rPr>
      <w:rFonts w:ascii="Arial" w:hAnsi="Arial" w:cs="Arial"/>
      <w:sz w:val="16"/>
      <w:szCs w:val="22"/>
      <w:lang w:eastAsia="en-NZ"/>
    </w:rPr>
  </w:style>
  <w:style w:type="paragraph" w:styleId="TOC3">
    <w:name w:val="toc 3"/>
    <w:basedOn w:val="Normal"/>
    <w:next w:val="Normal"/>
    <w:autoRedefine/>
    <w:uiPriority w:val="39"/>
    <w:unhideWhenUsed/>
    <w:rsid w:val="00274134"/>
    <w:pPr>
      <w:spacing w:after="100"/>
      <w:ind w:left="480"/>
    </w:pPr>
  </w:style>
  <w:style w:type="paragraph" w:styleId="TOC4">
    <w:name w:val="toc 4"/>
    <w:basedOn w:val="Normal"/>
    <w:next w:val="Normal"/>
    <w:autoRedefine/>
    <w:uiPriority w:val="39"/>
    <w:unhideWhenUsed/>
    <w:rsid w:val="00274134"/>
    <w:pPr>
      <w:spacing w:after="100" w:line="276" w:lineRule="auto"/>
      <w:ind w:left="660"/>
    </w:pPr>
    <w:rPr>
      <w:rFonts w:asciiTheme="minorHAnsi" w:eastAsiaTheme="minorEastAsia" w:hAnsiTheme="minorHAnsi" w:cstheme="minorBidi"/>
      <w:sz w:val="22"/>
      <w:szCs w:val="22"/>
      <w:lang w:eastAsia="en-NZ"/>
    </w:rPr>
  </w:style>
  <w:style w:type="paragraph" w:styleId="TOC5">
    <w:name w:val="toc 5"/>
    <w:basedOn w:val="Normal"/>
    <w:next w:val="Normal"/>
    <w:autoRedefine/>
    <w:uiPriority w:val="39"/>
    <w:unhideWhenUsed/>
    <w:rsid w:val="00274134"/>
    <w:pPr>
      <w:spacing w:after="100" w:line="276" w:lineRule="auto"/>
      <w:ind w:left="880"/>
    </w:pPr>
    <w:rPr>
      <w:rFonts w:asciiTheme="minorHAnsi" w:eastAsiaTheme="minorEastAsia" w:hAnsiTheme="minorHAnsi" w:cstheme="minorBidi"/>
      <w:sz w:val="22"/>
      <w:szCs w:val="22"/>
      <w:lang w:eastAsia="en-NZ"/>
    </w:rPr>
  </w:style>
  <w:style w:type="paragraph" w:styleId="TOC6">
    <w:name w:val="toc 6"/>
    <w:basedOn w:val="Normal"/>
    <w:next w:val="Normal"/>
    <w:autoRedefine/>
    <w:uiPriority w:val="39"/>
    <w:unhideWhenUsed/>
    <w:rsid w:val="00274134"/>
    <w:pPr>
      <w:spacing w:after="100" w:line="276" w:lineRule="auto"/>
      <w:ind w:left="1100"/>
    </w:pPr>
    <w:rPr>
      <w:rFonts w:asciiTheme="minorHAnsi" w:eastAsiaTheme="minorEastAsia" w:hAnsiTheme="minorHAnsi" w:cstheme="minorBidi"/>
      <w:sz w:val="22"/>
      <w:szCs w:val="22"/>
      <w:lang w:eastAsia="en-NZ"/>
    </w:rPr>
  </w:style>
  <w:style w:type="paragraph" w:styleId="TOC7">
    <w:name w:val="toc 7"/>
    <w:basedOn w:val="Normal"/>
    <w:next w:val="Normal"/>
    <w:autoRedefine/>
    <w:uiPriority w:val="39"/>
    <w:unhideWhenUsed/>
    <w:rsid w:val="00274134"/>
    <w:pPr>
      <w:spacing w:after="100" w:line="276" w:lineRule="auto"/>
      <w:ind w:left="1320"/>
    </w:pPr>
    <w:rPr>
      <w:rFonts w:asciiTheme="minorHAnsi" w:eastAsiaTheme="minorEastAsia" w:hAnsiTheme="minorHAnsi" w:cstheme="minorBidi"/>
      <w:sz w:val="22"/>
      <w:szCs w:val="22"/>
      <w:lang w:eastAsia="en-NZ"/>
    </w:rPr>
  </w:style>
  <w:style w:type="paragraph" w:styleId="TOC8">
    <w:name w:val="toc 8"/>
    <w:basedOn w:val="Normal"/>
    <w:next w:val="Normal"/>
    <w:autoRedefine/>
    <w:uiPriority w:val="39"/>
    <w:unhideWhenUsed/>
    <w:rsid w:val="00274134"/>
    <w:pPr>
      <w:spacing w:after="100" w:line="276" w:lineRule="auto"/>
      <w:ind w:left="1540"/>
    </w:pPr>
    <w:rPr>
      <w:rFonts w:asciiTheme="minorHAnsi" w:eastAsiaTheme="minorEastAsia" w:hAnsiTheme="minorHAnsi" w:cstheme="minorBidi"/>
      <w:sz w:val="22"/>
      <w:szCs w:val="22"/>
      <w:lang w:eastAsia="en-NZ"/>
    </w:rPr>
  </w:style>
  <w:style w:type="paragraph" w:styleId="TOC9">
    <w:name w:val="toc 9"/>
    <w:basedOn w:val="Normal"/>
    <w:next w:val="Normal"/>
    <w:autoRedefine/>
    <w:uiPriority w:val="39"/>
    <w:unhideWhenUsed/>
    <w:rsid w:val="00274134"/>
    <w:pPr>
      <w:spacing w:after="100" w:line="276" w:lineRule="auto"/>
      <w:ind w:left="1760"/>
    </w:pPr>
    <w:rPr>
      <w:rFonts w:asciiTheme="minorHAnsi" w:eastAsiaTheme="minorEastAsia" w:hAnsiTheme="minorHAnsi" w:cstheme="minorBidi"/>
      <w:sz w:val="22"/>
      <w:szCs w:val="22"/>
      <w:lang w:eastAsia="en-NZ"/>
    </w:rPr>
  </w:style>
  <w:style w:type="paragraph" w:customStyle="1" w:styleId="Style1">
    <w:name w:val="Style1"/>
    <w:basedOn w:val="ListParagraph"/>
    <w:link w:val="Style1Char"/>
    <w:qFormat/>
    <w:rsid w:val="00680789"/>
    <w:pPr>
      <w:numPr>
        <w:numId w:val="98"/>
      </w:numPr>
    </w:pPr>
    <w:rPr>
      <w:rFonts w:ascii="Arial Narrow" w:hAnsi="Arial Narrow"/>
      <w:b/>
    </w:rPr>
  </w:style>
  <w:style w:type="character" w:customStyle="1" w:styleId="ListParagraphChar">
    <w:name w:val="List Paragraph Char"/>
    <w:basedOn w:val="DefaultParagraphFont"/>
    <w:link w:val="ListParagraph"/>
    <w:uiPriority w:val="34"/>
    <w:rsid w:val="00680789"/>
    <w:rPr>
      <w:rFonts w:ascii="Arial" w:eastAsia="Times New Roman" w:hAnsi="Arial" w:cs="Arial"/>
      <w:lang w:eastAsia="en-NZ"/>
    </w:rPr>
  </w:style>
  <w:style w:type="character" w:customStyle="1" w:styleId="Style1Char">
    <w:name w:val="Style1 Char"/>
    <w:basedOn w:val="ListParagraphChar"/>
    <w:link w:val="Style1"/>
    <w:rsid w:val="00680789"/>
    <w:rPr>
      <w:rFonts w:ascii="Arial Narrow" w:eastAsia="Times New Roman" w:hAnsi="Arial Narrow" w:cs="Arial"/>
      <w:b/>
      <w:lang w:eastAsia="en-NZ"/>
    </w:rPr>
  </w:style>
  <w:style w:type="character" w:styleId="CommentReference">
    <w:name w:val="annotation reference"/>
    <w:basedOn w:val="DefaultParagraphFont"/>
    <w:uiPriority w:val="99"/>
    <w:unhideWhenUsed/>
    <w:rsid w:val="00110F1F"/>
    <w:rPr>
      <w:sz w:val="16"/>
      <w:szCs w:val="16"/>
    </w:rPr>
  </w:style>
  <w:style w:type="paragraph" w:styleId="CommentText">
    <w:name w:val="annotation text"/>
    <w:basedOn w:val="Normal"/>
    <w:link w:val="CommentTextChar"/>
    <w:uiPriority w:val="99"/>
    <w:semiHidden/>
    <w:unhideWhenUsed/>
    <w:rsid w:val="00110F1F"/>
    <w:rPr>
      <w:sz w:val="20"/>
    </w:rPr>
  </w:style>
  <w:style w:type="character" w:customStyle="1" w:styleId="CommentTextChar">
    <w:name w:val="Comment Text Char"/>
    <w:basedOn w:val="DefaultParagraphFont"/>
    <w:link w:val="CommentText"/>
    <w:uiPriority w:val="99"/>
    <w:semiHidden/>
    <w:rsid w:val="00110F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0F1F"/>
    <w:rPr>
      <w:b/>
      <w:bCs/>
    </w:rPr>
  </w:style>
  <w:style w:type="character" w:customStyle="1" w:styleId="CommentSubjectChar">
    <w:name w:val="Comment Subject Char"/>
    <w:basedOn w:val="CommentTextChar"/>
    <w:link w:val="CommentSubject"/>
    <w:uiPriority w:val="99"/>
    <w:semiHidden/>
    <w:rsid w:val="00110F1F"/>
    <w:rPr>
      <w:rFonts w:ascii="Times New Roman" w:eastAsia="Times New Roman" w:hAnsi="Times New Roman" w:cs="Times New Roman"/>
      <w:b/>
      <w:bCs/>
      <w:sz w:val="20"/>
      <w:szCs w:val="20"/>
    </w:rPr>
  </w:style>
  <w:style w:type="paragraph" w:customStyle="1" w:styleId="H1-internal">
    <w:name w:val="H1-internal"/>
    <w:basedOn w:val="Heading1"/>
    <w:next w:val="Normal"/>
    <w:qFormat/>
    <w:rsid w:val="00E1589A"/>
    <w:pPr>
      <w:numPr>
        <w:numId w:val="0"/>
      </w:numPr>
      <w:spacing w:before="120" w:after="120" w:line="259" w:lineRule="auto"/>
      <w:ind w:left="431" w:hanging="431"/>
    </w:pPr>
    <w:rPr>
      <w:rFonts w:ascii="Calibri" w:hAnsi="Calibri"/>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gerald.rys@mpi.govt.nz"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ccountspayable@mpi.govt.n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b416cf9fe086431fbd3c9648604bb315 xmlns="762bcaef-6bb0-4160-bd5e-8f3321c1c950">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b416cf9fe086431fbd3c9648604bb315>
    <C3FinancialYearNote xmlns="01be4277-2979-4a68-876d-b92b25fceece">
      <Terms xmlns="http://schemas.microsoft.com/office/infopath/2007/PartnerControls"/>
    </C3FinancialYearNote>
    <g876a5b650704d70b64adcf609b6efc0 xmlns="762bcaef-6bb0-4160-bd5e-8f3321c1c950">
      <Terms xmlns="http://schemas.microsoft.com/office/infopath/2007/PartnerControls"/>
    </g876a5b650704d70b64adcf609b6efc0>
    <TaxKeywordTaxHTField xmlns="762bcaef-6bb0-4160-bd5e-8f3321c1c950">
      <Terms xmlns="http://schemas.microsoft.com/office/infopath/2007/PartnerControls"/>
    </TaxKeywordTaxHTField>
    <PingarLastProcessed xmlns="762bcaef-6bb0-4160-bd5e-8f3321c1c950" xsi:nil="true"/>
    <ed34a3b6adcb4c05bf2670b7857f686d xmlns="762bcaef-6bb0-4160-bd5e-8f3321c1c950">
      <Terms xmlns="http://schemas.microsoft.com/office/infopath/2007/PartnerControls"/>
    </ed34a3b6adcb4c05bf2670b7857f686d>
    <TaxCatchAll xmlns="762bcaef-6bb0-4160-bd5e-8f3321c1c950">
      <Value>1</Value>
    </TaxCatchAll>
    <bfb5857bf34341beb21546ca652ec3ca xmlns="762bcaef-6bb0-4160-bd5e-8f3321c1c950">
      <Terms xmlns="http://schemas.microsoft.com/office/infopath/2007/PartnerControls"/>
    </bfb5857bf34341beb21546ca652ec3ca>
    <SharedWithUsers xmlns="762bcaef-6bb0-4160-bd5e-8f3321c1c950">
      <UserInfo>
        <DisplayName>Liz Clayton</DisplayName>
        <AccountId>4189</AccountId>
        <AccountType/>
      </UserInfo>
      <UserInfo>
        <DisplayName>Genevieve Bennett</DisplayName>
        <AccountId>4199</AccountId>
        <AccountType/>
      </UserInfo>
      <UserInfo>
        <DisplayName>Kamila Urban</DisplayName>
        <AccountId>4400</AccountId>
        <AccountType/>
      </UserInfo>
      <UserInfo>
        <DisplayName>Ryan Anderson</DisplayName>
        <AccountId>4377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09640EADF7749E45B35D684F4DD3A9FE" ma:contentTypeVersion="13" ma:contentTypeDescription="Create a new Word Document" ma:contentTypeScope="" ma:versionID="9b96397e43f44c95b0909847ead81265">
  <xsd:schema xmlns:xsd="http://www.w3.org/2001/XMLSchema" xmlns:xs="http://www.w3.org/2001/XMLSchema" xmlns:p="http://schemas.microsoft.com/office/2006/metadata/properties" xmlns:ns3="762bcaef-6bb0-4160-bd5e-8f3321c1c950" xmlns:ns4="01be4277-2979-4a68-876d-b92b25fceece" targetNamespace="http://schemas.microsoft.com/office/2006/metadata/properties" ma:root="true" ma:fieldsID="36b6cb0c8b04024144506283c5e04e75" ns3:_="" ns4:_="">
    <xsd:import namespace="762bcaef-6bb0-4160-bd5e-8f3321c1c950"/>
    <xsd:import namespace="01be4277-2979-4a68-876d-b92b25fceece"/>
    <xsd:element name="properties">
      <xsd:complexType>
        <xsd:sequence>
          <xsd:element name="documentManagement">
            <xsd:complexType>
              <xsd:all>
                <xsd:element ref="ns4:C3TopicNote" minOccurs="0"/>
                <xsd:element ref="ns3:TaxKeywordTaxHTField" minOccurs="0"/>
                <xsd:element ref="ns3:TaxCatchAll" minOccurs="0"/>
                <xsd:element ref="ns3:TaxCatchAllLabel" minOccurs="0"/>
                <xsd:element ref="ns3:ed34a3b6adcb4c05bf2670b7857f686d" minOccurs="0"/>
                <xsd:element ref="ns4:C3FinancialYearNote" minOccurs="0"/>
                <xsd:element ref="ns3:g876a5b650704d70b64adcf609b6efc0" minOccurs="0"/>
                <xsd:element ref="ns3:b416cf9fe086431fbd3c9648604bb315" minOccurs="0"/>
                <xsd:element ref="ns3:bfb5857bf34341beb21546ca652ec3ca" minOccurs="0"/>
                <xsd:element ref="ns3:PingarLastProcesse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bcaef-6bb0-4160-bd5e-8f3321c1c950"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7adcfde-1f3b-42ce-93ff-757da52b749e}" ma:internalName="TaxCatchAll" ma:showField="CatchAllData" ma:web="762bcaef-6bb0-4160-bd5e-8f3321c1c9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7adcfde-1f3b-42ce-93ff-757da52b749e}" ma:internalName="TaxCatchAllLabel" ma:readOnly="true" ma:showField="CatchAllDataLabel" ma:web="762bcaef-6bb0-4160-bd5e-8f3321c1c950">
      <xsd:complexType>
        <xsd:complexContent>
          <xsd:extension base="dms:MultiChoiceLookup">
            <xsd:sequence>
              <xsd:element name="Value" type="dms:Lookup" maxOccurs="unbounded" minOccurs="0" nillable="true"/>
            </xsd:sequence>
          </xsd:extension>
        </xsd:complexContent>
      </xsd:complexType>
    </xsd:element>
    <xsd:element name="ed34a3b6adcb4c05bf2670b7857f686d" ma:index="14" nillable="true" ma:taxonomy="true" ma:internalName="ed34a3b6adcb4c05bf2670b7857f686d" ma:taxonomyFieldName="MPIYear" ma:displayName="Year" ma:fieldId="{ed34a3b6-adcb-4c05-bf26-70b7857f686d}" ma:sspId="3bfd400a-bb0f-42a8-a885-98b592a0f767" ma:termSetId="a2794d3b-ad43-433c-baba-58d8fc3e7862" ma:anchorId="00000000-0000-0000-0000-000000000000" ma:open="false" ma:isKeyword="false">
      <xsd:complexType>
        <xsd:sequence>
          <xsd:element ref="pc:Terms" minOccurs="0" maxOccurs="1"/>
        </xsd:sequence>
      </xsd:complexType>
    </xsd:element>
    <xsd:element name="g876a5b650704d70b64adcf609b6efc0" ma:index="16" nillable="true" ma:taxonomy="true" ma:internalName="g876a5b650704d70b64adcf609b6efc0" ma:taxonomyFieldName="MPIDocumentType" ma:displayName="Document Type" ma:default="" ma:fieldId="{0876a5b6-5070-4d70-b64a-dcf609b6efc0}" ma:sspId="3bfd400a-bb0f-42a8-a885-98b592a0f767" ma:termSetId="88957a30-644c-4808-8ee3-fd388999e418" ma:anchorId="56998973-9536-4001-b95d-1cddb583b9ab" ma:open="false" ma:isKeyword="false">
      <xsd:complexType>
        <xsd:sequence>
          <xsd:element ref="pc:Terms" minOccurs="0" maxOccurs="1"/>
        </xsd:sequence>
      </xsd:complexType>
    </xsd:element>
    <xsd:element name="b416cf9fe086431fbd3c9648604bb315" ma:index="17" nillable="true" ma:taxonomy="true" ma:internalName="b416cf9fe086431fbd3c9648604bb315" ma:taxonomyFieldName="MPISecurityClassification" ma:displayName="Security Classification" ma:default="1;#None|cf402fa0-b6a8-49a7-a22e-a95b6152c608" ma:fieldId="{b416cf9f-e086-431f-bd3c-9648604bb315}"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bfb5857bf34341beb21546ca652ec3ca" ma:index="23" nillable="true" ma:taxonomy="true" ma:internalName="bfb5857bf34341beb21546ca652ec3ca" ma:taxonomyFieldName="PingarMPI_Terms" ma:displayName="Derived Terms" ma:fieldId="{bfb5857b-f343-41be-b215-46ca652ec3ca}"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ingarLastProcessed" ma:index="24" nillable="true" ma:displayName="PingarLastProcessed" ma:format="DateTime" ma:internalName="PingarLastProcessed">
      <xsd:simpleType>
        <xsd:restriction base="dms:DateTime"/>
      </xsd:simpleType>
    </xsd:element>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fieldId="{6a3fe89f-a6dd-4490-a9c1-3ef38d67b8c7}" ma:sspId="3bfd400a-bb0f-42a8-a885-98b592a0f767" ma:termSetId="0bb1d00c-3589-4430-b0f6-309694bcf649" ma:anchorId="43c54756-ef15-466e-b3b0-e413010f9e4a" ma:open="false" ma:isKeyword="false">
      <xsd:complexType>
        <xsd:sequence>
          <xsd:element ref="pc:Terms" minOccurs="0" maxOccurs="1"/>
        </xsd:sequence>
      </xsd:complexType>
    </xsd:element>
    <xsd:element name="C3FinancialYearNote" ma:index="15" nillable="true" ma:taxonomy="true" ma:internalName="C3FinancialYearNote" ma:taxonomyFieldName="C3FinancialYear" ma:displayName="Financial Year" ma:readOnly="false" ma:fieldId="{576f231a-00e6-4d2f-a497-c942067ed5b8}" ma:sspId="3bfd400a-bb0f-42a8-a885-98b592a0f767" ma:termSetId="871ef660-df86-4ffb-a4a8-b6e5600625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DFF6B-FD1A-46E7-A1B4-23922EA5CFC0}">
  <ds:schemaRefs>
    <ds:schemaRef ds:uri="http://schemas.microsoft.com/sharepoint/v3/contenttype/forms"/>
  </ds:schemaRefs>
</ds:datastoreItem>
</file>

<file path=customXml/itemProps2.xml><?xml version="1.0" encoding="utf-8"?>
<ds:datastoreItem xmlns:ds="http://schemas.openxmlformats.org/officeDocument/2006/customXml" ds:itemID="{A5074381-49DC-4D9A-BF45-794EA252AB68}">
  <ds:schemaRefs>
    <ds:schemaRef ds:uri="http://schemas.microsoft.com/office/infopath/2007/PartnerControls"/>
    <ds:schemaRef ds:uri="http://purl.org/dc/terms/"/>
    <ds:schemaRef ds:uri="01be4277-2979-4a68-876d-b92b25fceece"/>
    <ds:schemaRef ds:uri="http://schemas.microsoft.com/office/2006/documentManagement/types"/>
    <ds:schemaRef ds:uri="http://schemas.openxmlformats.org/package/2006/metadata/core-properties"/>
    <ds:schemaRef ds:uri="http://purl.org/dc/elements/1.1/"/>
    <ds:schemaRef ds:uri="http://www.w3.org/XML/1998/namespace"/>
    <ds:schemaRef ds:uri="762bcaef-6bb0-4160-bd5e-8f3321c1c95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385A322-70C8-451B-A938-0047BE65C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bcaef-6bb0-4160-bd5e-8f3321c1c950"/>
    <ds:schemaRef ds:uri="01be4277-2979-4a68-876d-b92b25fce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D03323-100C-4AEB-AB77-9C799DC2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36</Pages>
  <Words>13945</Words>
  <Characters>79491</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Ministry of Primary Industries</Company>
  <LinksUpToDate>false</LinksUpToDate>
  <CharactersWithSpaces>93250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adamst</dc:creator>
  <cp:keywords/>
  <cp:lastModifiedBy>Kamila Urban</cp:lastModifiedBy>
  <cp:revision>27</cp:revision>
  <cp:lastPrinted>2017-02-15T01:17:00Z</cp:lastPrinted>
  <dcterms:created xsi:type="dcterms:W3CDTF">2019-05-08T23:44:00Z</dcterms:created>
  <dcterms:modified xsi:type="dcterms:W3CDTF">2020-03-17T21:18:00Z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0x0101005496552013C0BA46BE88192D5C6EB20B00BC7B51C3C3DA487E91D1E0ED95F8C85C0009640EADF7749E45B35D684F4DD3A9FE</vt:lpwstr>
  </property>
  <property fmtid="{D5CDD505-2E9C-101B-9397-08002B2CF9AE}" pid="3" name="TaxKeyword">
    <vt:lpwstr/>
  </property>
  <property fmtid="{D5CDD505-2E9C-101B-9397-08002B2CF9AE}" pid="4" name="C3FinancialYear">
    <vt:lpwstr/>
  </property>
  <property fmtid="{D5CDD505-2E9C-101B-9397-08002B2CF9AE}" pid="5" name="MPIDocumentType">
    <vt:lpwstr/>
  </property>
  <property fmtid="{D5CDD505-2E9C-101B-9397-08002B2CF9AE}" pid="6" name="MPISecurityClassification">
    <vt:lpwstr>1;#None|cf402fa0-b6a8-49a7-a22e-a95b6152c608</vt:lpwstr>
  </property>
  <property fmtid="{D5CDD505-2E9C-101B-9397-08002B2CF9AE}" pid="7" name="MPIYear">
    <vt:lpwstr/>
  </property>
  <property fmtid="{D5CDD505-2E9C-101B-9397-08002B2CF9AE}" pid="8" name="PingarMPI_Terms">
    <vt:lpwstr/>
  </property>
  <property fmtid="{D5CDD505-2E9C-101B-9397-08002B2CF9AE}" pid="9" name="C3Topic">
    <vt:lpwstr/>
  </property>
  <property fmtid="{D5CDD505-2E9C-101B-9397-08002B2CF9AE}" pid="10" name="RecordPoint_WorkflowType">
    <vt:lpwstr>ActiveSubmitStub</vt:lpwstr>
  </property>
  <property fmtid="{D5CDD505-2E9C-101B-9397-08002B2CF9AE}" pid="11" name="RecordPoint_ActiveItemUniqueId">
    <vt:lpwstr>{d5f717f4-051a-4a46-93da-dc5c96b4186b}</vt:lpwstr>
  </property>
  <property fmtid="{D5CDD505-2E9C-101B-9397-08002B2CF9AE}" pid="12" name="RecordPoint_ActiveItemWebId">
    <vt:lpwstr>{f5f1d3d8-9b51-4295-b371-d968d53174f3}</vt:lpwstr>
  </property>
  <property fmtid="{D5CDD505-2E9C-101B-9397-08002B2CF9AE}" pid="13" name="RecordPoint_ActiveItemSiteId">
    <vt:lpwstr>{97c9c216-fe10-4d44-a8ae-ad381b33b1c6}</vt:lpwstr>
  </property>
  <property fmtid="{D5CDD505-2E9C-101B-9397-08002B2CF9AE}" pid="14" name="RecordPoint_ActiveItemListId">
    <vt:lpwstr>{cb99e584-edc9-4290-997b-32478ec16706}</vt:lpwstr>
  </property>
  <property fmtid="{D5CDD505-2E9C-101B-9397-08002B2CF9AE}" pid="15" name="RecordPoint_RecordNumberSubmitted">
    <vt:lpwstr>R0005540458</vt:lpwstr>
  </property>
  <property fmtid="{D5CDD505-2E9C-101B-9397-08002B2CF9AE}" pid="16" name="RecordPoint_SubmissionCompleted">
    <vt:lpwstr>2019-05-10T18:22:45.1912313+12:00</vt:lpwstr>
  </property>
</Properties>
</file>